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077E" w14:paraId="7DC12787" w14:textId="77777777" w:rsidTr="0012077E">
        <w:tc>
          <w:tcPr>
            <w:tcW w:w="4606" w:type="dxa"/>
          </w:tcPr>
          <w:p w14:paraId="5C27EA25" w14:textId="304AFCF5" w:rsidR="0012077E" w:rsidRDefault="0012077E" w:rsidP="0012077E">
            <w:pPr>
              <w:jc w:val="center"/>
            </w:pPr>
          </w:p>
          <w:p w14:paraId="771F4C10" w14:textId="2C24205E" w:rsidR="00493A58" w:rsidRDefault="00986495" w:rsidP="00493A58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DOUCEUR EXOTIQUE</w:t>
            </w:r>
            <w:r w:rsidR="00963576" w:rsidRPr="00963576">
              <w:rPr>
                <w:b/>
                <w:bCs/>
                <w:lang w:val="fr-FR"/>
              </w:rPr>
              <w:t xml:space="preserve"> 10%</w:t>
            </w:r>
          </w:p>
          <w:p w14:paraId="28BBAD18" w14:textId="77777777" w:rsidR="00963576" w:rsidRDefault="00963576" w:rsidP="00493A58">
            <w:pPr>
              <w:jc w:val="center"/>
              <w:rPr>
                <w:b/>
                <w:bCs/>
                <w:lang w:val="fr-FR"/>
              </w:rPr>
            </w:pPr>
          </w:p>
          <w:p w14:paraId="3785F4F8" w14:textId="387ED2F0" w:rsidR="00FA76F1" w:rsidRPr="00FA76F1" w:rsidRDefault="00FA76F1" w:rsidP="00FA76F1">
            <w:pPr>
              <w:rPr>
                <w:b/>
                <w:bCs/>
                <w:sz w:val="16"/>
                <w:szCs w:val="16"/>
                <w:lang w:val="fr-FR"/>
              </w:rPr>
            </w:pPr>
            <w:r w:rsidRPr="00FA76F1">
              <w:rPr>
                <w:b/>
                <w:bCs/>
                <w:sz w:val="16"/>
                <w:szCs w:val="16"/>
                <w:lang w:val="fr-FR"/>
              </w:rPr>
              <w:t>EUH208</w:t>
            </w:r>
          </w:p>
          <w:p w14:paraId="716CDCC3" w14:textId="0D6BFD25" w:rsidR="004A6B56" w:rsidRPr="004A6B56" w:rsidRDefault="00FA76F1" w:rsidP="004A6B56">
            <w:pPr>
              <w:rPr>
                <w:sz w:val="16"/>
                <w:szCs w:val="16"/>
              </w:rPr>
            </w:pPr>
            <w:r w:rsidRPr="001A12F1">
              <w:rPr>
                <w:b/>
                <w:bCs/>
                <w:sz w:val="16"/>
                <w:szCs w:val="16"/>
                <w:lang w:val="fr-FR"/>
              </w:rPr>
              <w:t>Contient :</w:t>
            </w:r>
            <w:r w:rsidR="00D53D3A" w:rsidRPr="00D53D3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986495" w:rsidRPr="00986495">
              <w:rPr>
                <w:sz w:val="16"/>
                <w:szCs w:val="16"/>
                <w:lang w:val="fr-FR"/>
              </w:rPr>
              <w:t xml:space="preserve">1-(1,2,3,4,5,6,7,8-Octahydro-2,3,8,8-tetramethyl-2-naphthalenyl)ethenone, </w:t>
            </w:r>
            <w:proofErr w:type="spellStart"/>
            <w:r w:rsidR="00986495" w:rsidRPr="00986495">
              <w:rPr>
                <w:sz w:val="16"/>
                <w:szCs w:val="16"/>
              </w:rPr>
              <w:t>Hexyl</w:t>
            </w:r>
            <w:proofErr w:type="spellEnd"/>
            <w:r w:rsidR="00986495" w:rsidRPr="00986495">
              <w:rPr>
                <w:sz w:val="16"/>
                <w:szCs w:val="16"/>
              </w:rPr>
              <w:t xml:space="preserve"> </w:t>
            </w:r>
            <w:proofErr w:type="spellStart"/>
            <w:r w:rsidR="00986495" w:rsidRPr="00986495">
              <w:rPr>
                <w:sz w:val="16"/>
                <w:szCs w:val="16"/>
              </w:rPr>
              <w:t>cinnamic</w:t>
            </w:r>
            <w:proofErr w:type="spellEnd"/>
            <w:r w:rsidR="00986495" w:rsidRPr="00986495">
              <w:rPr>
                <w:sz w:val="16"/>
                <w:szCs w:val="16"/>
              </w:rPr>
              <w:t xml:space="preserve"> </w:t>
            </w:r>
            <w:proofErr w:type="spellStart"/>
            <w:r w:rsidR="00986495" w:rsidRPr="00986495">
              <w:rPr>
                <w:sz w:val="16"/>
                <w:szCs w:val="16"/>
              </w:rPr>
              <w:t>aldehyde</w:t>
            </w:r>
            <w:proofErr w:type="spellEnd"/>
            <w:r w:rsidR="00986495" w:rsidRPr="00986495">
              <w:rPr>
                <w:sz w:val="16"/>
                <w:szCs w:val="16"/>
              </w:rPr>
              <w:t>. Peut produire une réaction allergique.</w:t>
            </w:r>
          </w:p>
          <w:p w14:paraId="746F1C73" w14:textId="785E0DA9" w:rsidR="00FA76F1" w:rsidRDefault="00FA76F1" w:rsidP="00FA76F1">
            <w:pPr>
              <w:rPr>
                <w:sz w:val="16"/>
                <w:szCs w:val="16"/>
              </w:rPr>
            </w:pPr>
          </w:p>
          <w:p w14:paraId="6C01BE92" w14:textId="19F8E12D" w:rsidR="00493A58" w:rsidRDefault="00493A58" w:rsidP="00FA76F1">
            <w:pPr>
              <w:rPr>
                <w:sz w:val="16"/>
                <w:szCs w:val="16"/>
              </w:rPr>
            </w:pPr>
          </w:p>
          <w:p w14:paraId="2354F0DC" w14:textId="5C3B34CC" w:rsidR="00493A58" w:rsidRPr="00493A58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En cas de consultation d'un médecin, garder à disposition le récipient ou l'étiquette.</w:t>
            </w:r>
          </w:p>
          <w:p w14:paraId="0CA8E84A" w14:textId="77777777" w:rsidR="00493A58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7CDD137A" w14:textId="40D6EE58" w:rsidR="0012077E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48411CB7" w14:textId="77777777" w:rsidR="005919A8" w:rsidRDefault="005919A8" w:rsidP="0012077E">
            <w:pPr>
              <w:rPr>
                <w:sz w:val="16"/>
                <w:szCs w:val="16"/>
                <w:lang w:val="fr-FR"/>
              </w:rPr>
            </w:pPr>
          </w:p>
          <w:p w14:paraId="5B26B94E" w14:textId="466F964B" w:rsidR="00D53D3A" w:rsidRDefault="00D53D3A" w:rsidP="0012077E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&lt;Coordonnées fabriquant&gt;</w:t>
            </w:r>
          </w:p>
          <w:p w14:paraId="2508F888" w14:textId="14F82E8A" w:rsidR="0012077E" w:rsidRPr="0012077E" w:rsidRDefault="0012077E" w:rsidP="0012077E">
            <w:pPr>
              <w:rPr>
                <w:sz w:val="16"/>
                <w:szCs w:val="16"/>
              </w:rPr>
            </w:pPr>
          </w:p>
        </w:tc>
        <w:tc>
          <w:tcPr>
            <w:tcW w:w="4606" w:type="dxa"/>
          </w:tcPr>
          <w:p w14:paraId="43687475" w14:textId="77777777" w:rsidR="00986495" w:rsidRDefault="00986495" w:rsidP="00986495"/>
          <w:p w14:paraId="194895EE" w14:textId="71D94461" w:rsidR="00986495" w:rsidRDefault="00986495" w:rsidP="00986495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DOUCEUR EXOTIQUE</w:t>
            </w:r>
            <w:r w:rsidRPr="00963576"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  <w:lang w:val="fr-FR"/>
              </w:rPr>
              <w:t>7</w:t>
            </w:r>
            <w:r w:rsidRPr="00963576">
              <w:rPr>
                <w:b/>
                <w:bCs/>
                <w:lang w:val="fr-FR"/>
              </w:rPr>
              <w:t>%</w:t>
            </w:r>
          </w:p>
          <w:p w14:paraId="10AC94BE" w14:textId="77777777" w:rsidR="00986495" w:rsidRDefault="00986495" w:rsidP="00986495">
            <w:pPr>
              <w:jc w:val="center"/>
              <w:rPr>
                <w:b/>
                <w:bCs/>
                <w:lang w:val="fr-FR"/>
              </w:rPr>
            </w:pPr>
          </w:p>
          <w:p w14:paraId="47D3093A" w14:textId="77777777" w:rsidR="00986495" w:rsidRPr="00FA76F1" w:rsidRDefault="00986495" w:rsidP="00986495">
            <w:pPr>
              <w:rPr>
                <w:b/>
                <w:bCs/>
                <w:sz w:val="16"/>
                <w:szCs w:val="16"/>
                <w:lang w:val="fr-FR"/>
              </w:rPr>
            </w:pPr>
            <w:r w:rsidRPr="00FA76F1">
              <w:rPr>
                <w:b/>
                <w:bCs/>
                <w:sz w:val="16"/>
                <w:szCs w:val="16"/>
                <w:lang w:val="fr-FR"/>
              </w:rPr>
              <w:t>EUH208</w:t>
            </w:r>
          </w:p>
          <w:p w14:paraId="0615C580" w14:textId="77777777" w:rsidR="00986495" w:rsidRPr="004A6B56" w:rsidRDefault="00986495" w:rsidP="00986495">
            <w:pPr>
              <w:rPr>
                <w:sz w:val="16"/>
                <w:szCs w:val="16"/>
              </w:rPr>
            </w:pPr>
            <w:r w:rsidRPr="001A12F1">
              <w:rPr>
                <w:b/>
                <w:bCs/>
                <w:sz w:val="16"/>
                <w:szCs w:val="16"/>
                <w:lang w:val="fr-FR"/>
              </w:rPr>
              <w:t>Contient :</w:t>
            </w:r>
            <w:r w:rsidRPr="00D53D3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986495">
              <w:rPr>
                <w:sz w:val="16"/>
                <w:szCs w:val="16"/>
                <w:lang w:val="fr-FR"/>
              </w:rPr>
              <w:t xml:space="preserve">1-(1,2,3,4,5,6,7,8-Octahydro-2,3,8,8-tetramethyl-2-naphthalenyl)ethenone, </w:t>
            </w:r>
            <w:proofErr w:type="spellStart"/>
            <w:r w:rsidRPr="00986495">
              <w:rPr>
                <w:sz w:val="16"/>
                <w:szCs w:val="16"/>
              </w:rPr>
              <w:t>Hexyl</w:t>
            </w:r>
            <w:proofErr w:type="spellEnd"/>
            <w:r w:rsidRPr="00986495">
              <w:rPr>
                <w:sz w:val="16"/>
                <w:szCs w:val="16"/>
              </w:rPr>
              <w:t xml:space="preserve"> </w:t>
            </w:r>
            <w:proofErr w:type="spellStart"/>
            <w:r w:rsidRPr="00986495">
              <w:rPr>
                <w:sz w:val="16"/>
                <w:szCs w:val="16"/>
              </w:rPr>
              <w:t>cinnamic</w:t>
            </w:r>
            <w:proofErr w:type="spellEnd"/>
            <w:r w:rsidRPr="00986495">
              <w:rPr>
                <w:sz w:val="16"/>
                <w:szCs w:val="16"/>
              </w:rPr>
              <w:t xml:space="preserve"> </w:t>
            </w:r>
            <w:proofErr w:type="spellStart"/>
            <w:r w:rsidRPr="00986495">
              <w:rPr>
                <w:sz w:val="16"/>
                <w:szCs w:val="16"/>
              </w:rPr>
              <w:t>aldehyde</w:t>
            </w:r>
            <w:proofErr w:type="spellEnd"/>
            <w:r w:rsidRPr="00986495">
              <w:rPr>
                <w:sz w:val="16"/>
                <w:szCs w:val="16"/>
              </w:rPr>
              <w:t>. Peut produire une réaction allergique.</w:t>
            </w:r>
          </w:p>
          <w:p w14:paraId="0C46614C" w14:textId="77777777" w:rsidR="00986495" w:rsidRDefault="00986495" w:rsidP="00986495">
            <w:pPr>
              <w:rPr>
                <w:sz w:val="16"/>
                <w:szCs w:val="16"/>
              </w:rPr>
            </w:pPr>
          </w:p>
          <w:p w14:paraId="030F5104" w14:textId="77777777" w:rsidR="00986495" w:rsidRDefault="00986495" w:rsidP="00986495">
            <w:pPr>
              <w:rPr>
                <w:sz w:val="16"/>
                <w:szCs w:val="16"/>
              </w:rPr>
            </w:pPr>
          </w:p>
          <w:p w14:paraId="7DA3C6F7" w14:textId="77777777" w:rsidR="00986495" w:rsidRPr="00493A58" w:rsidRDefault="00986495" w:rsidP="00986495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En cas de consultation d'un médecin, garder à disposition le récipient ou l'étiquette.</w:t>
            </w:r>
          </w:p>
          <w:p w14:paraId="0F14DAA3" w14:textId="77777777" w:rsidR="00986495" w:rsidRDefault="00986495" w:rsidP="00986495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2E144ECC" w14:textId="77777777" w:rsidR="00986495" w:rsidRDefault="00986495" w:rsidP="00986495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5C1FA8B2" w14:textId="77777777" w:rsidR="00986495" w:rsidRDefault="00986495" w:rsidP="00986495">
            <w:pPr>
              <w:rPr>
                <w:sz w:val="16"/>
                <w:szCs w:val="16"/>
                <w:lang w:val="fr-FR"/>
              </w:rPr>
            </w:pPr>
          </w:p>
          <w:p w14:paraId="4597A488" w14:textId="77777777" w:rsidR="00986495" w:rsidRDefault="00986495" w:rsidP="00986495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&lt;Coordonnées fabriquant&gt;</w:t>
            </w:r>
          </w:p>
          <w:p w14:paraId="128119A2" w14:textId="77777777" w:rsidR="0012077E" w:rsidRPr="00676AE4" w:rsidRDefault="0012077E" w:rsidP="00986495">
            <w:pPr>
              <w:rPr>
                <w:lang w:val="fr-FR"/>
              </w:rPr>
            </w:pPr>
          </w:p>
        </w:tc>
      </w:tr>
    </w:tbl>
    <w:p w14:paraId="7616516A" w14:textId="77777777" w:rsidR="00C21327" w:rsidRDefault="00C21327"/>
    <w:p w14:paraId="513E3496" w14:textId="77777777" w:rsidR="0012077E" w:rsidRDefault="0012077E"/>
    <w:sectPr w:rsidR="0012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E"/>
    <w:rsid w:val="00030A3C"/>
    <w:rsid w:val="0012077E"/>
    <w:rsid w:val="00182B9E"/>
    <w:rsid w:val="001A12F1"/>
    <w:rsid w:val="002D009C"/>
    <w:rsid w:val="002E778A"/>
    <w:rsid w:val="00397181"/>
    <w:rsid w:val="00493A58"/>
    <w:rsid w:val="004A6B56"/>
    <w:rsid w:val="005919A8"/>
    <w:rsid w:val="005B00C4"/>
    <w:rsid w:val="005E44A4"/>
    <w:rsid w:val="00676AE4"/>
    <w:rsid w:val="007416B2"/>
    <w:rsid w:val="007F6ED6"/>
    <w:rsid w:val="0091671D"/>
    <w:rsid w:val="00963576"/>
    <w:rsid w:val="00986495"/>
    <w:rsid w:val="009B4D09"/>
    <w:rsid w:val="009C78F0"/>
    <w:rsid w:val="009E05A7"/>
    <w:rsid w:val="00A97609"/>
    <w:rsid w:val="00AE0C1E"/>
    <w:rsid w:val="00C21327"/>
    <w:rsid w:val="00CB4E4B"/>
    <w:rsid w:val="00CD5C1E"/>
    <w:rsid w:val="00D26B22"/>
    <w:rsid w:val="00D339FF"/>
    <w:rsid w:val="00D34252"/>
    <w:rsid w:val="00D53D3A"/>
    <w:rsid w:val="00DA3B7A"/>
    <w:rsid w:val="00F3433F"/>
    <w:rsid w:val="00F94AB8"/>
    <w:rsid w:val="00FA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A439"/>
  <w15:chartTrackingRefBased/>
  <w15:docId w15:val="{2061CBDF-9FDA-4B79-8836-9831AD24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9A8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2</cp:revision>
  <cp:lastPrinted>2023-03-08T16:16:00Z</cp:lastPrinted>
  <dcterms:created xsi:type="dcterms:W3CDTF">2026-06-15T16:00:00Z</dcterms:created>
  <dcterms:modified xsi:type="dcterms:W3CDTF">2026-06-15T16:00:00Z</dcterms:modified>
</cp:coreProperties>
</file>