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7963B1BC" w:rsidR="0012077E" w:rsidRDefault="00493A58" w:rsidP="0012077E">
            <w:pPr>
              <w:jc w:val="center"/>
            </w:pPr>
            <w:r>
              <w:rPr>
                <w:b/>
                <w:bCs/>
                <w:noProof/>
                <w:lang w:val="fr-FR"/>
              </w:rPr>
              <w:drawing>
                <wp:anchor distT="0" distB="0" distL="114300" distR="114300" simplePos="0" relativeHeight="251658240" behindDoc="0" locked="0" layoutInCell="1" allowOverlap="1" wp14:anchorId="53A3080D" wp14:editId="723D31F0">
                  <wp:simplePos x="0" y="0"/>
                  <wp:positionH relativeFrom="column">
                    <wp:posOffset>100889</wp:posOffset>
                  </wp:positionH>
                  <wp:positionV relativeFrom="paragraph">
                    <wp:posOffset>66675</wp:posOffset>
                  </wp:positionV>
                  <wp:extent cx="359410" cy="359410"/>
                  <wp:effectExtent l="0" t="0" r="2540" b="254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71F4C10" w14:textId="23CE6C20" w:rsidR="00493A58" w:rsidRDefault="0060412A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ENCENS &amp; MYYRHE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77777777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46F1C73" w14:textId="46D3650D" w:rsidR="00FA76F1" w:rsidRDefault="00FA76F1" w:rsidP="00FA76F1">
            <w:pPr>
              <w:rPr>
                <w:sz w:val="16"/>
                <w:szCs w:val="16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 xml:space="preserve">Contient : </w:t>
            </w:r>
            <w:r w:rsidR="0060412A" w:rsidRPr="0060412A">
              <w:rPr>
                <w:sz w:val="16"/>
                <w:szCs w:val="16"/>
                <w:lang w:val="fr-FR"/>
              </w:rPr>
              <w:t xml:space="preserve">Iso E Super, </w:t>
            </w:r>
            <w:proofErr w:type="spellStart"/>
            <w:r w:rsidR="0060412A" w:rsidRPr="00D65653">
              <w:rPr>
                <w:sz w:val="16"/>
                <w:szCs w:val="16"/>
                <w:lang w:val="fr-FR"/>
              </w:rPr>
              <w:t>Clove</w:t>
            </w:r>
            <w:proofErr w:type="spellEnd"/>
            <w:r w:rsidR="0060412A" w:rsidRPr="00D65653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60412A" w:rsidRPr="00D65653">
              <w:rPr>
                <w:sz w:val="16"/>
                <w:szCs w:val="16"/>
                <w:lang w:val="fr-FR"/>
              </w:rPr>
              <w:t>Leaf</w:t>
            </w:r>
            <w:proofErr w:type="spellEnd"/>
            <w:r w:rsidR="0060412A" w:rsidRPr="00D65653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60412A" w:rsidRPr="00D65653">
              <w:rPr>
                <w:sz w:val="16"/>
                <w:szCs w:val="16"/>
                <w:lang w:val="fr-FR"/>
              </w:rPr>
              <w:t>Oil</w:t>
            </w:r>
            <w:proofErr w:type="spellEnd"/>
            <w:r w:rsidR="0060412A" w:rsidRPr="006041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60412A" w:rsidRPr="00D65653">
              <w:rPr>
                <w:sz w:val="16"/>
                <w:szCs w:val="16"/>
                <w:lang w:val="fr-FR"/>
              </w:rPr>
              <w:t>Eugenol</w:t>
            </w:r>
            <w:proofErr w:type="spellEnd"/>
            <w:r w:rsidR="0060412A" w:rsidRPr="006041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60412A" w:rsidRPr="00D65653">
              <w:rPr>
                <w:sz w:val="16"/>
                <w:szCs w:val="16"/>
                <w:lang w:val="fr-FR"/>
              </w:rPr>
              <w:t>Linalyl</w:t>
            </w:r>
            <w:proofErr w:type="spellEnd"/>
            <w:r w:rsidR="0060412A" w:rsidRPr="00D65653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60412A" w:rsidRPr="00D65653">
              <w:rPr>
                <w:sz w:val="16"/>
                <w:szCs w:val="16"/>
                <w:lang w:val="fr-FR"/>
              </w:rPr>
              <w:t>acetate</w:t>
            </w:r>
            <w:proofErr w:type="spellEnd"/>
            <w:r w:rsidR="0060412A" w:rsidRPr="006041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60412A" w:rsidRPr="00D65653">
              <w:rPr>
                <w:sz w:val="16"/>
                <w:szCs w:val="16"/>
                <w:lang w:val="fr-FR"/>
              </w:rPr>
              <w:t>Linalool</w:t>
            </w:r>
            <w:proofErr w:type="spellEnd"/>
            <w:r w:rsidR="0060412A" w:rsidRPr="0060412A">
              <w:rPr>
                <w:sz w:val="16"/>
                <w:szCs w:val="16"/>
                <w:lang w:val="fr-FR"/>
              </w:rPr>
              <w:t xml:space="preserve">, </w:t>
            </w:r>
            <w:r w:rsidR="0060412A" w:rsidRPr="00D65653">
              <w:rPr>
                <w:sz w:val="16"/>
                <w:szCs w:val="16"/>
                <w:lang w:val="fr-FR"/>
              </w:rPr>
              <w:t xml:space="preserve">Grapefruit </w:t>
            </w:r>
            <w:proofErr w:type="spellStart"/>
            <w:r w:rsidR="0060412A" w:rsidRPr="00D65653">
              <w:rPr>
                <w:sz w:val="16"/>
                <w:szCs w:val="16"/>
                <w:lang w:val="fr-FR"/>
              </w:rPr>
              <w:t>oil</w:t>
            </w:r>
            <w:proofErr w:type="spellEnd"/>
            <w:r w:rsidR="0060412A" w:rsidRPr="006041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60412A" w:rsidRPr="0060412A">
              <w:rPr>
                <w:sz w:val="16"/>
                <w:szCs w:val="16"/>
                <w:lang w:val="fr-FR"/>
              </w:rPr>
              <w:t>Cinnamic</w:t>
            </w:r>
            <w:proofErr w:type="spellEnd"/>
            <w:r w:rsidR="0060412A" w:rsidRPr="006041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60412A" w:rsidRPr="0060412A">
              <w:rPr>
                <w:sz w:val="16"/>
                <w:szCs w:val="16"/>
                <w:lang w:val="fr-FR"/>
              </w:rPr>
              <w:t>aldehyde</w:t>
            </w:r>
            <w:proofErr w:type="spellEnd"/>
            <w:r w:rsidR="0060412A" w:rsidRPr="0060412A">
              <w:rPr>
                <w:sz w:val="16"/>
                <w:szCs w:val="16"/>
                <w:lang w:val="fr-FR"/>
              </w:rPr>
              <w:t xml:space="preserve">, </w:t>
            </w:r>
            <w:r w:rsidR="0060412A" w:rsidRPr="00D65653">
              <w:rPr>
                <w:sz w:val="16"/>
                <w:szCs w:val="16"/>
                <w:lang w:val="fr-FR"/>
              </w:rPr>
              <w:t>beta-</w:t>
            </w:r>
            <w:proofErr w:type="spellStart"/>
            <w:r w:rsidR="0060412A" w:rsidRPr="00D65653">
              <w:rPr>
                <w:sz w:val="16"/>
                <w:szCs w:val="16"/>
                <w:lang w:val="fr-FR"/>
              </w:rPr>
              <w:t>Caryophyllene</w:t>
            </w:r>
            <w:proofErr w:type="spellEnd"/>
            <w:r w:rsidR="0060412A" w:rsidRPr="0060412A">
              <w:rPr>
                <w:sz w:val="16"/>
                <w:szCs w:val="16"/>
                <w:lang w:val="fr-FR"/>
              </w:rPr>
              <w:t xml:space="preserve">. </w:t>
            </w:r>
            <w:r w:rsidR="0060412A" w:rsidRPr="0060412A">
              <w:rPr>
                <w:sz w:val="16"/>
                <w:szCs w:val="16"/>
              </w:rPr>
              <w:t>Peut produire une réaction allergique.</w:t>
            </w:r>
          </w:p>
          <w:p w14:paraId="6C01BE92" w14:textId="19F8E12D" w:rsidR="00493A58" w:rsidRDefault="00493A58" w:rsidP="00FA76F1">
            <w:pPr>
              <w:rPr>
                <w:sz w:val="16"/>
                <w:szCs w:val="16"/>
              </w:rPr>
            </w:pPr>
          </w:p>
          <w:p w14:paraId="7BE331D1" w14:textId="7BE95E7C" w:rsidR="00493A58" w:rsidRPr="00FA76F1" w:rsidRDefault="00493A58" w:rsidP="00FA76F1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>ATTENTION :</w:t>
            </w:r>
          </w:p>
          <w:p w14:paraId="769615FC" w14:textId="77777777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Peut provoquer une allergie cutanée.</w:t>
            </w:r>
          </w:p>
          <w:p w14:paraId="4F1F6FE8" w14:textId="7C518C6D" w:rsidR="002D009C" w:rsidRPr="002D009C" w:rsidRDefault="00F76248" w:rsidP="00493A5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Nocif </w:t>
            </w:r>
            <w:r w:rsidR="00493A58" w:rsidRPr="00493A58">
              <w:rPr>
                <w:sz w:val="16"/>
                <w:szCs w:val="16"/>
                <w:lang w:val="fr-FR"/>
              </w:rPr>
              <w:t>pour les organismes aquatiques, entraîne des effets néfastes à long terme.</w:t>
            </w:r>
          </w:p>
          <w:p w14:paraId="2354F0DC" w14:textId="5C3B34CC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CA8E84A" w14:textId="77777777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36CC4328" w14:textId="77777777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Éviter le rejet dans l’environnement.</w:t>
            </w:r>
          </w:p>
          <w:p w14:paraId="55391778" w14:textId="77777777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CONTACT AVEC LA PEAU : laver abondamment à l'eau et au savon.</w:t>
            </w:r>
          </w:p>
          <w:p w14:paraId="0A462A71" w14:textId="77777777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d’irritation ou d'éruption cutanée : consulter un médecin.</w:t>
            </w:r>
          </w:p>
          <w:p w14:paraId="7CDD137A" w14:textId="40D6EE58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7A7EDA89" w14:textId="77777777" w:rsidR="0060412A" w:rsidRPr="0012077E" w:rsidRDefault="0060412A" w:rsidP="0060412A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6F92A3CA" w14:textId="2DB640C5" w:rsidR="0060412A" w:rsidRDefault="0060412A" w:rsidP="0060412A">
            <w:pPr>
              <w:jc w:val="center"/>
            </w:pPr>
          </w:p>
          <w:p w14:paraId="67A27D7B" w14:textId="7B31227E" w:rsidR="0060412A" w:rsidRDefault="0060412A" w:rsidP="0060412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ENCENS &amp; MYYRHE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5FB4D6AF" w14:textId="77777777" w:rsidR="0060412A" w:rsidRDefault="0060412A" w:rsidP="0060412A">
            <w:pPr>
              <w:jc w:val="center"/>
              <w:rPr>
                <w:b/>
                <w:bCs/>
                <w:lang w:val="fr-FR"/>
              </w:rPr>
            </w:pPr>
          </w:p>
          <w:p w14:paraId="379CF335" w14:textId="77777777" w:rsidR="0060412A" w:rsidRPr="00FA76F1" w:rsidRDefault="0060412A" w:rsidP="0060412A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1B2B06DB" w14:textId="77777777" w:rsidR="0060412A" w:rsidRDefault="0060412A" w:rsidP="0060412A">
            <w:pPr>
              <w:rPr>
                <w:sz w:val="16"/>
                <w:szCs w:val="16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 xml:space="preserve">Contient : </w:t>
            </w:r>
            <w:r w:rsidRPr="0060412A">
              <w:rPr>
                <w:sz w:val="16"/>
                <w:szCs w:val="16"/>
                <w:lang w:val="fr-FR"/>
              </w:rPr>
              <w:t xml:space="preserve">Iso E Super, </w:t>
            </w:r>
            <w:proofErr w:type="spellStart"/>
            <w:r w:rsidRPr="00D65653">
              <w:rPr>
                <w:sz w:val="16"/>
                <w:szCs w:val="16"/>
                <w:lang w:val="fr-FR"/>
              </w:rPr>
              <w:t>Clove</w:t>
            </w:r>
            <w:proofErr w:type="spellEnd"/>
            <w:r w:rsidRPr="00D65653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65653">
              <w:rPr>
                <w:sz w:val="16"/>
                <w:szCs w:val="16"/>
                <w:lang w:val="fr-FR"/>
              </w:rPr>
              <w:t>Leaf</w:t>
            </w:r>
            <w:proofErr w:type="spellEnd"/>
            <w:r w:rsidRPr="00D65653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65653">
              <w:rPr>
                <w:sz w:val="16"/>
                <w:szCs w:val="16"/>
                <w:lang w:val="fr-FR"/>
              </w:rPr>
              <w:t>Oil</w:t>
            </w:r>
            <w:proofErr w:type="spellEnd"/>
            <w:r w:rsidRPr="006041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D65653">
              <w:rPr>
                <w:sz w:val="16"/>
                <w:szCs w:val="16"/>
                <w:lang w:val="fr-FR"/>
              </w:rPr>
              <w:t>Eugenol</w:t>
            </w:r>
            <w:proofErr w:type="spellEnd"/>
            <w:r w:rsidRPr="006041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D65653">
              <w:rPr>
                <w:sz w:val="16"/>
                <w:szCs w:val="16"/>
                <w:lang w:val="fr-FR"/>
              </w:rPr>
              <w:t>Linalyl</w:t>
            </w:r>
            <w:proofErr w:type="spellEnd"/>
            <w:r w:rsidRPr="00D65653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65653">
              <w:rPr>
                <w:sz w:val="16"/>
                <w:szCs w:val="16"/>
                <w:lang w:val="fr-FR"/>
              </w:rPr>
              <w:t>acetate</w:t>
            </w:r>
            <w:proofErr w:type="spellEnd"/>
            <w:r w:rsidRPr="006041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D65653">
              <w:rPr>
                <w:sz w:val="16"/>
                <w:szCs w:val="16"/>
                <w:lang w:val="fr-FR"/>
              </w:rPr>
              <w:t>Linalool</w:t>
            </w:r>
            <w:proofErr w:type="spellEnd"/>
            <w:r w:rsidRPr="0060412A">
              <w:rPr>
                <w:sz w:val="16"/>
                <w:szCs w:val="16"/>
                <w:lang w:val="fr-FR"/>
              </w:rPr>
              <w:t xml:space="preserve">, </w:t>
            </w:r>
            <w:r w:rsidRPr="00D65653">
              <w:rPr>
                <w:sz w:val="16"/>
                <w:szCs w:val="16"/>
                <w:lang w:val="fr-FR"/>
              </w:rPr>
              <w:t xml:space="preserve">Grapefruit </w:t>
            </w:r>
            <w:proofErr w:type="spellStart"/>
            <w:r w:rsidRPr="00D65653">
              <w:rPr>
                <w:sz w:val="16"/>
                <w:szCs w:val="16"/>
                <w:lang w:val="fr-FR"/>
              </w:rPr>
              <w:t>oil</w:t>
            </w:r>
            <w:proofErr w:type="spellEnd"/>
            <w:r w:rsidRPr="006041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60412A">
              <w:rPr>
                <w:sz w:val="16"/>
                <w:szCs w:val="16"/>
                <w:lang w:val="fr-FR"/>
              </w:rPr>
              <w:t>Cinnamic</w:t>
            </w:r>
            <w:proofErr w:type="spellEnd"/>
            <w:r w:rsidRPr="006041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0412A">
              <w:rPr>
                <w:sz w:val="16"/>
                <w:szCs w:val="16"/>
                <w:lang w:val="fr-FR"/>
              </w:rPr>
              <w:t>aldehyde</w:t>
            </w:r>
            <w:proofErr w:type="spellEnd"/>
            <w:r w:rsidRPr="0060412A">
              <w:rPr>
                <w:sz w:val="16"/>
                <w:szCs w:val="16"/>
                <w:lang w:val="fr-FR"/>
              </w:rPr>
              <w:t xml:space="preserve">, </w:t>
            </w:r>
            <w:r w:rsidRPr="00D65653">
              <w:rPr>
                <w:sz w:val="16"/>
                <w:szCs w:val="16"/>
                <w:lang w:val="fr-FR"/>
              </w:rPr>
              <w:t>beta-</w:t>
            </w:r>
            <w:proofErr w:type="spellStart"/>
            <w:r w:rsidRPr="00D65653">
              <w:rPr>
                <w:sz w:val="16"/>
                <w:szCs w:val="16"/>
                <w:lang w:val="fr-FR"/>
              </w:rPr>
              <w:t>Caryophyllene</w:t>
            </w:r>
            <w:proofErr w:type="spellEnd"/>
            <w:r w:rsidRPr="0060412A">
              <w:rPr>
                <w:sz w:val="16"/>
                <w:szCs w:val="16"/>
                <w:lang w:val="fr-FR"/>
              </w:rPr>
              <w:t xml:space="preserve">. </w:t>
            </w:r>
            <w:r w:rsidRPr="0060412A">
              <w:rPr>
                <w:sz w:val="16"/>
                <w:szCs w:val="16"/>
              </w:rPr>
              <w:t>Peut produire une réaction allergique.</w:t>
            </w:r>
          </w:p>
          <w:p w14:paraId="5CB2C7CA" w14:textId="77777777" w:rsidR="0060412A" w:rsidRDefault="0060412A" w:rsidP="0060412A">
            <w:pPr>
              <w:rPr>
                <w:sz w:val="16"/>
                <w:szCs w:val="16"/>
              </w:rPr>
            </w:pPr>
          </w:p>
          <w:p w14:paraId="4F878AF1" w14:textId="77777777" w:rsidR="0060412A" w:rsidRPr="002D009C" w:rsidRDefault="0060412A" w:rsidP="0060412A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Nocif </w:t>
            </w:r>
            <w:r w:rsidRPr="00493A58">
              <w:rPr>
                <w:sz w:val="16"/>
                <w:szCs w:val="16"/>
                <w:lang w:val="fr-FR"/>
              </w:rPr>
              <w:t>pour les organismes aquatiques, entraîne des effets néfastes à long terme.</w:t>
            </w:r>
          </w:p>
          <w:p w14:paraId="1DEA2142" w14:textId="77777777" w:rsidR="0060412A" w:rsidRPr="00493A58" w:rsidRDefault="0060412A" w:rsidP="0060412A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3A0AB56C" w14:textId="77777777" w:rsidR="0060412A" w:rsidRPr="00493A58" w:rsidRDefault="0060412A" w:rsidP="0060412A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47DEBEE9" w14:textId="77777777" w:rsidR="0060412A" w:rsidRPr="00493A58" w:rsidRDefault="0060412A" w:rsidP="0060412A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Éviter le rejet dans l’environnement.</w:t>
            </w:r>
          </w:p>
          <w:p w14:paraId="51A457C2" w14:textId="77777777" w:rsidR="0060412A" w:rsidRDefault="0060412A" w:rsidP="0060412A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28119A2" w14:textId="77777777" w:rsidR="0012077E" w:rsidRPr="00F76248" w:rsidRDefault="0012077E" w:rsidP="0060412A">
            <w:pPr>
              <w:rPr>
                <w:lang w:val="fr-FR"/>
              </w:rPr>
            </w:pPr>
          </w:p>
        </w:tc>
      </w:tr>
    </w:tbl>
    <w:p w14:paraId="7616516A" w14:textId="77777777" w:rsidR="00616D78" w:rsidRDefault="00616D78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12077E"/>
    <w:rsid w:val="001D20FC"/>
    <w:rsid w:val="002D009C"/>
    <w:rsid w:val="00493A58"/>
    <w:rsid w:val="005919A8"/>
    <w:rsid w:val="005E44A4"/>
    <w:rsid w:val="0060412A"/>
    <w:rsid w:val="00616D78"/>
    <w:rsid w:val="007416B2"/>
    <w:rsid w:val="00963576"/>
    <w:rsid w:val="009C78F0"/>
    <w:rsid w:val="009E05A7"/>
    <w:rsid w:val="00CB4E4B"/>
    <w:rsid w:val="00D26B22"/>
    <w:rsid w:val="00EE1A88"/>
    <w:rsid w:val="00F76248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2024-05-13T16:01:00Z</dcterms:created>
  <dcterms:modified xsi:type="dcterms:W3CDTF">2024-05-13T16:07:00Z</dcterms:modified>
</cp:coreProperties>
</file>