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3051B535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DC2339">
        <w:rPr>
          <w:b/>
          <w:bCs/>
          <w:sz w:val="16"/>
          <w:szCs w:val="16"/>
        </w:rPr>
        <w:t>JAMMY TIME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198B8655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9718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9718A1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7792CB85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0CCE643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11F45C56" w:rsidR="001D3809" w:rsidRDefault="009718A1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887A62F" wp14:editId="637BC62E">
            <wp:simplePos x="0" y="0"/>
            <wp:positionH relativeFrom="column">
              <wp:posOffset>251922</wp:posOffset>
            </wp:positionH>
            <wp:positionV relativeFrom="paragraph">
              <wp:posOffset>43478</wp:posOffset>
            </wp:positionV>
            <wp:extent cx="540000" cy="540000"/>
            <wp:effectExtent l="0" t="0" r="0" b="0"/>
            <wp:wrapNone/>
            <wp:docPr id="797514835" name="Image 2" descr="Une image contenant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14835" name="Image 2" descr="Une image contenant symbol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CC72A" w14:textId="43D93506" w:rsidR="001D3809" w:rsidRDefault="001D3809" w:rsidP="00BF23CD">
      <w:pPr>
        <w:ind w:left="-567"/>
        <w:rPr>
          <w:sz w:val="16"/>
          <w:szCs w:val="16"/>
        </w:rPr>
      </w:pPr>
    </w:p>
    <w:p w14:paraId="3EA87935" w14:textId="3CFB5B8F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6B045C2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9718A1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 xml:space="preserve"> : </w:t>
      </w:r>
      <w:r w:rsidR="009718A1">
        <w:rPr>
          <w:sz w:val="16"/>
          <w:szCs w:val="16"/>
          <w:lang w:val="fr-BE"/>
        </w:rPr>
        <w:t>Toxique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9718A1" w14:paraId="5BD28D0D" w14:textId="77777777" w:rsidTr="00EE23C2">
        <w:tc>
          <w:tcPr>
            <w:tcW w:w="1271" w:type="dxa"/>
          </w:tcPr>
          <w:p w14:paraId="430F783F" w14:textId="54B6CA82" w:rsidR="009718A1" w:rsidRPr="002D3FC2" w:rsidRDefault="009718A1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P391</w:t>
            </w:r>
          </w:p>
        </w:tc>
        <w:tc>
          <w:tcPr>
            <w:tcW w:w="7791" w:type="dxa"/>
          </w:tcPr>
          <w:p w14:paraId="4384E1AD" w14:textId="5140325E" w:rsidR="009718A1" w:rsidRPr="002D3FC2" w:rsidRDefault="009718A1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Recueillir le produit répandu.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10E1D80B" w:rsidR="00A66990" w:rsidRPr="00004E6E" w:rsidRDefault="00B520DF" w:rsidP="00004E6E">
      <w:pPr>
        <w:ind w:left="-567"/>
        <w:rPr>
          <w:sz w:val="16"/>
          <w:szCs w:val="16"/>
          <w:lang w:val="fr-BE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004E6E">
        <w:rPr>
          <w:sz w:val="16"/>
          <w:szCs w:val="16"/>
        </w:rPr>
        <w:t xml:space="preserve"> </w:t>
      </w:r>
      <w:r w:rsidR="00004E6E" w:rsidRPr="00004E6E">
        <w:rPr>
          <w:sz w:val="16"/>
          <w:szCs w:val="16"/>
          <w:lang w:val="fr-BE"/>
        </w:rPr>
        <w:t>Citronellol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  <w:lang w:val="fr-BE"/>
        </w:rPr>
        <w:t>tetrahydrolinalool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  <w:lang w:val="fr-BE"/>
        </w:rPr>
        <w:t>Dihydroterpinyl acetate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Linalool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(R)-p-mentha-1,8-diene</w:t>
      </w:r>
      <w:r w:rsidR="00004E6E">
        <w:rPr>
          <w:sz w:val="16"/>
          <w:szCs w:val="16"/>
        </w:rPr>
        <w:t xml:space="preserve">, </w:t>
      </w:r>
      <w:r w:rsidR="00004E6E" w:rsidRPr="00004E6E">
        <w:rPr>
          <w:sz w:val="16"/>
          <w:szCs w:val="16"/>
          <w:lang w:val="fr-BE"/>
        </w:rPr>
        <w:t>linalyl acetate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Piconia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Coumarin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helional</w:t>
      </w:r>
      <w:r w:rsidR="00004E6E" w:rsidRPr="00004E6E">
        <w:rPr>
          <w:sz w:val="16"/>
          <w:szCs w:val="16"/>
        </w:rPr>
        <w:t xml:space="preserve">, </w:t>
      </w:r>
      <w:r w:rsidR="00004E6E" w:rsidRPr="00004E6E">
        <w:rPr>
          <w:sz w:val="16"/>
          <w:szCs w:val="16"/>
        </w:rPr>
        <w:t>Iso-E super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cyclamen aldehyde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Citral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Hydroxycitronellal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timberol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1,3-Dimethylbutyl 2-butenoate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beta-Caryophyllene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isoeugenol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Undec-10-enal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  <w:lang w:val="fr-BE"/>
        </w:rPr>
        <w:t>Hivertal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  <w:lang w:val="fr-BE"/>
        </w:rPr>
        <w:t>Methyl nonyl acetaldehyde</w:t>
      </w:r>
      <w:r w:rsidR="00004E6E">
        <w:rPr>
          <w:sz w:val="16"/>
          <w:szCs w:val="16"/>
          <w:lang w:val="fr-BE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7B2C05" w:rsidRPr="00627EFB" w14:paraId="6C3C33D5" w14:textId="77777777" w:rsidTr="000227E3">
        <w:trPr>
          <w:trHeight w:val="486"/>
        </w:trPr>
        <w:tc>
          <w:tcPr>
            <w:tcW w:w="2565" w:type="dxa"/>
          </w:tcPr>
          <w:p w14:paraId="5846FD77" w14:textId="11D65880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Citronellol</w:t>
            </w:r>
          </w:p>
          <w:p w14:paraId="51FA6A95" w14:textId="77777777" w:rsidR="007B2C05" w:rsidRDefault="007B2C05" w:rsidP="007B2C05">
            <w:pPr>
              <w:rPr>
                <w:sz w:val="16"/>
                <w:szCs w:val="16"/>
                <w:lang w:val="en-US"/>
              </w:rPr>
            </w:pPr>
          </w:p>
          <w:p w14:paraId="03361264" w14:textId="77777777" w:rsidR="007B2C05" w:rsidRDefault="007B2C05" w:rsidP="007B2C05">
            <w:pPr>
              <w:rPr>
                <w:sz w:val="16"/>
                <w:szCs w:val="16"/>
                <w:lang w:val="en-US"/>
              </w:rPr>
            </w:pPr>
          </w:p>
          <w:p w14:paraId="6A42E486" w14:textId="4C299E9F" w:rsidR="007B2C05" w:rsidRPr="000227E3" w:rsidRDefault="007B2C05" w:rsidP="007B2C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2345DACC" w14:textId="3DCDF124" w:rsidR="007B2C05" w:rsidRPr="000227E3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49E79016" w14:textId="4157812B" w:rsidR="007B2C05" w:rsidRPr="000227E3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538F7CE0" w14:textId="79BB3A81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0.5-1</w:t>
            </w:r>
          </w:p>
        </w:tc>
        <w:tc>
          <w:tcPr>
            <w:tcW w:w="2828" w:type="dxa"/>
          </w:tcPr>
          <w:p w14:paraId="24CA36B9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6F91EC78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42B671E5" w14:textId="7CA20B21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7B2C05" w:rsidRPr="00627EFB" w14:paraId="0355C61A" w14:textId="77777777" w:rsidTr="000227E3">
        <w:trPr>
          <w:trHeight w:val="486"/>
        </w:trPr>
        <w:tc>
          <w:tcPr>
            <w:tcW w:w="2565" w:type="dxa"/>
          </w:tcPr>
          <w:p w14:paraId="31E061D1" w14:textId="77777777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tetrahydrolinalool</w:t>
            </w:r>
          </w:p>
          <w:p w14:paraId="0C2CA798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5BE27F6D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70493CEE" w14:textId="5BF6F2E4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4B373BE" w14:textId="00C870A3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78-69-3</w:t>
            </w:r>
          </w:p>
        </w:tc>
        <w:tc>
          <w:tcPr>
            <w:tcW w:w="1468" w:type="dxa"/>
          </w:tcPr>
          <w:p w14:paraId="336C0E79" w14:textId="3DB7CC68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201-133-9</w:t>
            </w:r>
          </w:p>
        </w:tc>
        <w:tc>
          <w:tcPr>
            <w:tcW w:w="1360" w:type="dxa"/>
          </w:tcPr>
          <w:p w14:paraId="5374189D" w14:textId="1FBE20A4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0.5-1</w:t>
            </w:r>
          </w:p>
        </w:tc>
        <w:tc>
          <w:tcPr>
            <w:tcW w:w="2828" w:type="dxa"/>
          </w:tcPr>
          <w:p w14:paraId="2413C877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241AFBDE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27E12504" w14:textId="25FE33EE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7B2C05" w:rsidRPr="00627EFB" w14:paraId="081CCC10" w14:textId="77777777" w:rsidTr="000227E3">
        <w:trPr>
          <w:trHeight w:val="486"/>
        </w:trPr>
        <w:tc>
          <w:tcPr>
            <w:tcW w:w="2565" w:type="dxa"/>
          </w:tcPr>
          <w:p w14:paraId="4466C59E" w14:textId="77777777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Dihydroterpinyl acetate</w:t>
            </w:r>
          </w:p>
          <w:p w14:paraId="10E07AE6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7ABF51C5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32C81C55" w14:textId="042E65D8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1F3B2E9" w14:textId="60E1A255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58985-18-5</w:t>
            </w:r>
          </w:p>
        </w:tc>
        <w:tc>
          <w:tcPr>
            <w:tcW w:w="1468" w:type="dxa"/>
          </w:tcPr>
          <w:p w14:paraId="3D2359CE" w14:textId="1D8C3C3D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261-543-9</w:t>
            </w:r>
          </w:p>
        </w:tc>
        <w:tc>
          <w:tcPr>
            <w:tcW w:w="1360" w:type="dxa"/>
          </w:tcPr>
          <w:p w14:paraId="1039006A" w14:textId="6EDF362E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0.5-1</w:t>
            </w:r>
          </w:p>
        </w:tc>
        <w:tc>
          <w:tcPr>
            <w:tcW w:w="2828" w:type="dxa"/>
          </w:tcPr>
          <w:p w14:paraId="176FAB14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328B484F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Eye Irrit. </w:t>
            </w: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2, H319; </w:t>
            </w:r>
          </w:p>
          <w:p w14:paraId="75D1AE68" w14:textId="3202DAA9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7B2C05" w:rsidRPr="00627EFB" w14:paraId="6274A7BF" w14:textId="77777777" w:rsidTr="000227E3">
        <w:trPr>
          <w:trHeight w:val="486"/>
        </w:trPr>
        <w:tc>
          <w:tcPr>
            <w:tcW w:w="2565" w:type="dxa"/>
          </w:tcPr>
          <w:p w14:paraId="43FAE5A2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Tricyclodecenyl propionate (verdyl propionate)</w:t>
            </w:r>
          </w:p>
          <w:p w14:paraId="1C181F10" w14:textId="3F76FEA6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46C7C48" w14:textId="34EEB55B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17511-60-3</w:t>
            </w:r>
          </w:p>
        </w:tc>
        <w:tc>
          <w:tcPr>
            <w:tcW w:w="1468" w:type="dxa"/>
          </w:tcPr>
          <w:p w14:paraId="30E8BD55" w14:textId="170416C5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241-514-7</w:t>
            </w:r>
          </w:p>
        </w:tc>
        <w:tc>
          <w:tcPr>
            <w:tcW w:w="1360" w:type="dxa"/>
          </w:tcPr>
          <w:p w14:paraId="6BB44449" w14:textId="4EF24612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0.5-1</w:t>
            </w:r>
          </w:p>
        </w:tc>
        <w:tc>
          <w:tcPr>
            <w:tcW w:w="2828" w:type="dxa"/>
          </w:tcPr>
          <w:p w14:paraId="7DAC9FA0" w14:textId="4E235FA4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</w:tc>
      </w:tr>
      <w:tr w:rsidR="007B2C05" w:rsidRPr="00627EFB" w14:paraId="08A81011" w14:textId="77777777" w:rsidTr="000227E3">
        <w:trPr>
          <w:trHeight w:val="486"/>
        </w:trPr>
        <w:tc>
          <w:tcPr>
            <w:tcW w:w="2565" w:type="dxa"/>
          </w:tcPr>
          <w:p w14:paraId="34121363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Cedryl acetate</w:t>
            </w:r>
          </w:p>
          <w:p w14:paraId="51E41486" w14:textId="266BCFC6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5F42721" w14:textId="202DD19F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77-54-3</w:t>
            </w:r>
          </w:p>
        </w:tc>
        <w:tc>
          <w:tcPr>
            <w:tcW w:w="1468" w:type="dxa"/>
          </w:tcPr>
          <w:p w14:paraId="728DFDA5" w14:textId="68E2E0FC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201-036-1</w:t>
            </w:r>
          </w:p>
        </w:tc>
        <w:tc>
          <w:tcPr>
            <w:tcW w:w="1360" w:type="dxa"/>
          </w:tcPr>
          <w:p w14:paraId="4C4888EB" w14:textId="51E056B9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0.5-1</w:t>
            </w:r>
          </w:p>
        </w:tc>
        <w:tc>
          <w:tcPr>
            <w:tcW w:w="2828" w:type="dxa"/>
          </w:tcPr>
          <w:p w14:paraId="15B98175" w14:textId="689AFBE6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</w:tc>
      </w:tr>
      <w:tr w:rsidR="007B2C05" w:rsidRPr="007B2C05" w14:paraId="1ED6F3B6" w14:textId="77777777" w:rsidTr="000227E3">
        <w:trPr>
          <w:trHeight w:val="486"/>
        </w:trPr>
        <w:tc>
          <w:tcPr>
            <w:tcW w:w="2565" w:type="dxa"/>
          </w:tcPr>
          <w:p w14:paraId="664016F2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Amyl salicylate</w:t>
            </w:r>
          </w:p>
          <w:p w14:paraId="5403B471" w14:textId="77777777" w:rsid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60EA0813" w14:textId="77777777" w:rsid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7358B98D" w14:textId="362733C8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DD345F1" w14:textId="2A94B838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2050-08-0</w:t>
            </w:r>
          </w:p>
        </w:tc>
        <w:tc>
          <w:tcPr>
            <w:tcW w:w="1468" w:type="dxa"/>
          </w:tcPr>
          <w:p w14:paraId="1D2F01CC" w14:textId="02FFC0F9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218-080-2</w:t>
            </w:r>
          </w:p>
        </w:tc>
        <w:tc>
          <w:tcPr>
            <w:tcW w:w="1360" w:type="dxa"/>
          </w:tcPr>
          <w:p w14:paraId="2F64C162" w14:textId="5FDCD6BE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04CA5CDE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H400; </w:t>
            </w:r>
          </w:p>
          <w:p w14:paraId="1B266881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475B9103" w14:textId="62596938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</w:tc>
      </w:tr>
      <w:tr w:rsidR="007B2C05" w:rsidRPr="007B2C05" w14:paraId="5930B522" w14:textId="77777777" w:rsidTr="000227E3">
        <w:trPr>
          <w:trHeight w:val="486"/>
        </w:trPr>
        <w:tc>
          <w:tcPr>
            <w:tcW w:w="2565" w:type="dxa"/>
          </w:tcPr>
          <w:p w14:paraId="2877C487" w14:textId="1B3A2F3E" w:rsid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L</w:t>
            </w:r>
            <w:r w:rsidRPr="007B2C05">
              <w:rPr>
                <w:sz w:val="16"/>
                <w:szCs w:val="16"/>
                <w:lang w:val="en-GB"/>
              </w:rPr>
              <w:t>inalool</w:t>
            </w:r>
          </w:p>
          <w:p w14:paraId="5BA8A5D0" w14:textId="77777777" w:rsid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1D846EA3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015B0159" w14:textId="4C629774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4F6024" w14:textId="49306419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68" w:type="dxa"/>
          </w:tcPr>
          <w:p w14:paraId="4F281062" w14:textId="28447325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4F0953A2" w14:textId="3FF8F1D7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3F148923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0716676F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33DA4FB5" w14:textId="11DDDA8F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7B2C05" w:rsidRPr="007B2C05" w14:paraId="6DFBB41B" w14:textId="77777777" w:rsidTr="000227E3">
        <w:trPr>
          <w:trHeight w:val="486"/>
        </w:trPr>
        <w:tc>
          <w:tcPr>
            <w:tcW w:w="2565" w:type="dxa"/>
          </w:tcPr>
          <w:p w14:paraId="47A5EB3D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A mixture of: (E)-oxacyclohexadec-12-en-2-one (E)-oxacyclohexadec-13-en-2-one a)</w:t>
            </w:r>
          </w:p>
          <w:p w14:paraId="433E5DAC" w14:textId="77777777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(Z)-oxacyclohexadec-(12)-en-2-one and b) (Z)-oxacyclohexadec-(13)-en-2-one</w:t>
            </w:r>
          </w:p>
          <w:p w14:paraId="496CAD0A" w14:textId="5AD406D8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9372AAD" w14:textId="186593A2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34902-57-3</w:t>
            </w:r>
          </w:p>
        </w:tc>
        <w:tc>
          <w:tcPr>
            <w:tcW w:w="1468" w:type="dxa"/>
          </w:tcPr>
          <w:p w14:paraId="046D2B15" w14:textId="4A033EE5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422-320-3</w:t>
            </w:r>
          </w:p>
        </w:tc>
        <w:tc>
          <w:tcPr>
            <w:tcW w:w="1360" w:type="dxa"/>
          </w:tcPr>
          <w:p w14:paraId="6B1A7E3F" w14:textId="5C4193E8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726A2ADF" w14:textId="69523085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Aquatic Chronic 1, H410 (M=1)</w:t>
            </w:r>
          </w:p>
        </w:tc>
      </w:tr>
      <w:tr w:rsidR="007B2C05" w:rsidRPr="00CD14E0" w14:paraId="406F9445" w14:textId="77777777" w:rsidTr="000227E3">
        <w:trPr>
          <w:trHeight w:val="486"/>
        </w:trPr>
        <w:tc>
          <w:tcPr>
            <w:tcW w:w="2565" w:type="dxa"/>
          </w:tcPr>
          <w:p w14:paraId="0C9E773A" w14:textId="77777777" w:rsidR="00CD14E0" w:rsidRPr="00CD14E0" w:rsidRDefault="00CD14E0" w:rsidP="00CD14E0">
            <w:pPr>
              <w:rPr>
                <w:sz w:val="16"/>
                <w:szCs w:val="16"/>
                <w:lang w:val="de-DE"/>
              </w:rPr>
            </w:pPr>
            <w:r w:rsidRPr="00CD14E0">
              <w:rPr>
                <w:sz w:val="16"/>
                <w:szCs w:val="16"/>
                <w:lang w:val="de-DE"/>
              </w:rPr>
              <w:lastRenderedPageBreak/>
              <w:t>(R)-p-mentha-1,8-diene</w:t>
            </w:r>
          </w:p>
          <w:p w14:paraId="3AA8FBD3" w14:textId="32337D0F" w:rsidR="007B2C05" w:rsidRPr="007B2C05" w:rsidRDefault="007B2C05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FD1B32E" w14:textId="18822C63" w:rsidR="007B2C05" w:rsidRPr="007B2C05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5989-27-5</w:t>
            </w:r>
          </w:p>
        </w:tc>
        <w:tc>
          <w:tcPr>
            <w:tcW w:w="1468" w:type="dxa"/>
          </w:tcPr>
          <w:p w14:paraId="2AD3E146" w14:textId="16DD453D" w:rsidR="007B2C05" w:rsidRPr="007B2C05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0" w:type="dxa"/>
          </w:tcPr>
          <w:p w14:paraId="1D76141F" w14:textId="42898EAE" w:rsidR="007B2C05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6F07C834" w14:textId="77777777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2AD7B93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1914B553" w14:textId="18986E9A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Acute 1, H400;</w:t>
            </w:r>
          </w:p>
          <w:p w14:paraId="103DD8CC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7FD4B34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315E3F4B" w14:textId="77777777" w:rsidR="007B2C05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55EEACFF" w14:textId="2FB2C35B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3EEBB7D9" w14:textId="77777777" w:rsidTr="000227E3">
        <w:trPr>
          <w:trHeight w:val="486"/>
        </w:trPr>
        <w:tc>
          <w:tcPr>
            <w:tcW w:w="2565" w:type="dxa"/>
          </w:tcPr>
          <w:p w14:paraId="0465008E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linalyl acetate</w:t>
            </w:r>
          </w:p>
          <w:p w14:paraId="6BE6A85C" w14:textId="081F9238" w:rsidR="00CD14E0" w:rsidRPr="00CD14E0" w:rsidRDefault="00CD14E0" w:rsidP="00CD14E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3" w:type="dxa"/>
          </w:tcPr>
          <w:p w14:paraId="0AD5BDFF" w14:textId="4C41749E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8" w:type="dxa"/>
          </w:tcPr>
          <w:p w14:paraId="44E69AC1" w14:textId="11CAE969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5DCBC404" w14:textId="59E6D8FF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26343EAB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C88649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33208C73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6D2BA87D" w14:textId="3D54E2AA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0F4E4816" w14:textId="77777777" w:rsidTr="000227E3">
        <w:trPr>
          <w:trHeight w:val="486"/>
        </w:trPr>
        <w:tc>
          <w:tcPr>
            <w:tcW w:w="2565" w:type="dxa"/>
          </w:tcPr>
          <w:p w14:paraId="3D8E6CBF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Isolongifolene ketone (Piconia)</w:t>
            </w:r>
          </w:p>
          <w:p w14:paraId="6D456A13" w14:textId="424BCB32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1B033E43" w14:textId="64D4A342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23787-90-8</w:t>
            </w:r>
          </w:p>
        </w:tc>
        <w:tc>
          <w:tcPr>
            <w:tcW w:w="1468" w:type="dxa"/>
          </w:tcPr>
          <w:p w14:paraId="66783E6B" w14:textId="30257CF0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245-890-3</w:t>
            </w:r>
          </w:p>
        </w:tc>
        <w:tc>
          <w:tcPr>
            <w:tcW w:w="1360" w:type="dxa"/>
          </w:tcPr>
          <w:p w14:paraId="2DFF83E9" w14:textId="4476DA0E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7CBC24C0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5FB16E5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2, H315; </w:t>
            </w:r>
          </w:p>
          <w:p w14:paraId="6FDC3C4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3E7450D8" w14:textId="58DADF32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2F0F1032" w14:textId="77777777" w:rsidTr="000227E3">
        <w:trPr>
          <w:trHeight w:val="486"/>
        </w:trPr>
        <w:tc>
          <w:tcPr>
            <w:tcW w:w="2565" w:type="dxa"/>
          </w:tcPr>
          <w:p w14:paraId="58A270B2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Coumarin</w:t>
            </w:r>
          </w:p>
          <w:p w14:paraId="70BCAF14" w14:textId="5CCD84CE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1957ED7" w14:textId="175F971A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68" w:type="dxa"/>
          </w:tcPr>
          <w:p w14:paraId="2F2FB93A" w14:textId="77E8791D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0" w:type="dxa"/>
          </w:tcPr>
          <w:p w14:paraId="54E1A59C" w14:textId="258AE706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43C25B5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Acute Tox. 4, H302; </w:t>
            </w:r>
          </w:p>
          <w:p w14:paraId="54B43EB2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2F33F9CC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F9B2CB5" w14:textId="1236A067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36A92AB3" w14:textId="77777777" w:rsidTr="000227E3">
        <w:trPr>
          <w:trHeight w:val="486"/>
        </w:trPr>
        <w:tc>
          <w:tcPr>
            <w:tcW w:w="2565" w:type="dxa"/>
          </w:tcPr>
          <w:p w14:paraId="2DB6711B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alpha-methyl-1,3-benzodioxole-5-propionaldehyde (helional)</w:t>
            </w:r>
          </w:p>
          <w:p w14:paraId="7921DCD4" w14:textId="42FC5494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321AAED" w14:textId="245ADB6D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8" w:type="dxa"/>
          </w:tcPr>
          <w:p w14:paraId="5DA70DF4" w14:textId="0A73FC9D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6CCF2AE5" w14:textId="77604322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5ADC6F9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Repr. 2, H361; </w:t>
            </w:r>
          </w:p>
          <w:p w14:paraId="1629163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299FF92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62AD8A8D" w14:textId="55B18430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57A09BAA" w14:textId="77777777" w:rsidTr="000227E3">
        <w:trPr>
          <w:trHeight w:val="486"/>
        </w:trPr>
        <w:tc>
          <w:tcPr>
            <w:tcW w:w="2565" w:type="dxa"/>
          </w:tcPr>
          <w:p w14:paraId="7A6C4425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2-ethyl-4-(2,2,3-trimethyl-3-cyclopenten-1-yl)-2-buten-1-ol (bagdanol)</w:t>
            </w:r>
          </w:p>
          <w:p w14:paraId="211B586B" w14:textId="473DE95C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11BB9E5" w14:textId="3A3E8C5F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28219-61-6</w:t>
            </w:r>
          </w:p>
        </w:tc>
        <w:tc>
          <w:tcPr>
            <w:tcW w:w="1468" w:type="dxa"/>
          </w:tcPr>
          <w:p w14:paraId="0FB74270" w14:textId="1E4BF0B8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248-908-8</w:t>
            </w:r>
          </w:p>
        </w:tc>
        <w:tc>
          <w:tcPr>
            <w:tcW w:w="1360" w:type="dxa"/>
          </w:tcPr>
          <w:p w14:paraId="047C77AA" w14:textId="58B2323B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0.1-0.5</w:t>
            </w:r>
          </w:p>
        </w:tc>
        <w:tc>
          <w:tcPr>
            <w:tcW w:w="2828" w:type="dxa"/>
          </w:tcPr>
          <w:p w14:paraId="7D82B16E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36077858" w14:textId="2F196D4B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Eye Irrit. 2, H319</w:t>
            </w:r>
          </w:p>
        </w:tc>
      </w:tr>
      <w:tr w:rsidR="00CD14E0" w:rsidRPr="00CD14E0" w14:paraId="10C11E7A" w14:textId="77777777" w:rsidTr="000227E3">
        <w:trPr>
          <w:trHeight w:val="486"/>
        </w:trPr>
        <w:tc>
          <w:tcPr>
            <w:tcW w:w="2565" w:type="dxa"/>
          </w:tcPr>
          <w:p w14:paraId="594F36EC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1-(1,2,3,4,5,6,7,8-Octahydro-2,3,8,8-tetramethyl-2-naphthalenyl)ethanone (Iso-E super)</w:t>
            </w:r>
          </w:p>
          <w:p w14:paraId="79A44EFD" w14:textId="2E48236A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F772B95" w14:textId="4443CFE4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8" w:type="dxa"/>
          </w:tcPr>
          <w:p w14:paraId="09CFCDB9" w14:textId="024F0BB1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0413D67A" w14:textId="4365AA6E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60641C98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3CB963C9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41AD2EB3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0817B681" w14:textId="7BA9D0BA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47EE5414" w14:textId="77777777" w:rsidTr="000227E3">
        <w:trPr>
          <w:trHeight w:val="486"/>
        </w:trPr>
        <w:tc>
          <w:tcPr>
            <w:tcW w:w="2565" w:type="dxa"/>
          </w:tcPr>
          <w:p w14:paraId="236159C3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2-Methyl-3-(p-isopropylphenyl)propionaldehyde (cyclamen aldehyde)</w:t>
            </w:r>
          </w:p>
          <w:p w14:paraId="718BAD18" w14:textId="07601455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67C6782" w14:textId="0DD85E3C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103-95-7</w:t>
            </w:r>
          </w:p>
        </w:tc>
        <w:tc>
          <w:tcPr>
            <w:tcW w:w="1468" w:type="dxa"/>
          </w:tcPr>
          <w:p w14:paraId="3D9BAE62" w14:textId="1C9EF4F5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203-161-7</w:t>
            </w:r>
          </w:p>
        </w:tc>
        <w:tc>
          <w:tcPr>
            <w:tcW w:w="1360" w:type="dxa"/>
          </w:tcPr>
          <w:p w14:paraId="187DBC5F" w14:textId="65A1B315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2F89E5BB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Irrit. 2, H315; </w:t>
            </w:r>
          </w:p>
          <w:p w14:paraId="0622D13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2AB04907" w14:textId="583F0EAC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CD14E0" w:rsidRPr="00CD14E0" w14:paraId="1C000E43" w14:textId="77777777" w:rsidTr="000227E3">
        <w:trPr>
          <w:trHeight w:val="486"/>
        </w:trPr>
        <w:tc>
          <w:tcPr>
            <w:tcW w:w="2565" w:type="dxa"/>
          </w:tcPr>
          <w:p w14:paraId="270B39D5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Citral</w:t>
            </w:r>
          </w:p>
          <w:p w14:paraId="57CC068A" w14:textId="2B091988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923B406" w14:textId="469413EC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5392-40-5</w:t>
            </w:r>
          </w:p>
        </w:tc>
        <w:tc>
          <w:tcPr>
            <w:tcW w:w="1468" w:type="dxa"/>
          </w:tcPr>
          <w:p w14:paraId="79BE267D" w14:textId="025127A4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226-394-6</w:t>
            </w:r>
          </w:p>
        </w:tc>
        <w:tc>
          <w:tcPr>
            <w:tcW w:w="1360" w:type="dxa"/>
          </w:tcPr>
          <w:p w14:paraId="0ED78139" w14:textId="307C48FF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350F806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349ED341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7C852C43" w14:textId="266CC006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62D9FAF3" w14:textId="77777777" w:rsidTr="000227E3">
        <w:trPr>
          <w:trHeight w:val="486"/>
        </w:trPr>
        <w:tc>
          <w:tcPr>
            <w:tcW w:w="2565" w:type="dxa"/>
          </w:tcPr>
          <w:p w14:paraId="7DE7B834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Hydroxycitronellal</w:t>
            </w:r>
          </w:p>
          <w:p w14:paraId="5C84AC5E" w14:textId="0AB16E2D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8D57C2B" w14:textId="27A60046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8" w:type="dxa"/>
          </w:tcPr>
          <w:p w14:paraId="61097EA5" w14:textId="35184D36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444C77E7" w14:textId="792E925A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04308476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0E7D968D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44A0AB57" w14:textId="0056275B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04865B1B" w14:textId="77777777" w:rsidTr="000227E3">
        <w:trPr>
          <w:trHeight w:val="486"/>
        </w:trPr>
        <w:tc>
          <w:tcPr>
            <w:tcW w:w="2565" w:type="dxa"/>
          </w:tcPr>
          <w:p w14:paraId="2BB7E1C9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1-(2,2,6-Trimethylcyclohexyl)-3-hexanol (timberol)</w:t>
            </w:r>
          </w:p>
          <w:p w14:paraId="71E8A4A4" w14:textId="6B9E053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05010FCF" w14:textId="39C8E349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70788-30-6</w:t>
            </w:r>
          </w:p>
        </w:tc>
        <w:tc>
          <w:tcPr>
            <w:tcW w:w="1468" w:type="dxa"/>
          </w:tcPr>
          <w:p w14:paraId="14C81ECA" w14:textId="7D998F1F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274-892-7</w:t>
            </w:r>
          </w:p>
        </w:tc>
        <w:tc>
          <w:tcPr>
            <w:tcW w:w="1360" w:type="dxa"/>
          </w:tcPr>
          <w:p w14:paraId="5C51F3C3" w14:textId="5AF106C8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300F6F61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H400; </w:t>
            </w:r>
          </w:p>
          <w:p w14:paraId="72B10DF2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4001F85F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Skin Sens. 1B, H317</w:t>
            </w:r>
          </w:p>
          <w:p w14:paraId="4F016B83" w14:textId="5B309AD7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5EA6A968" w14:textId="77777777" w:rsidTr="000227E3">
        <w:trPr>
          <w:trHeight w:val="486"/>
        </w:trPr>
        <w:tc>
          <w:tcPr>
            <w:tcW w:w="2565" w:type="dxa"/>
          </w:tcPr>
          <w:p w14:paraId="6455F05D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1,3-Dimethylbutyl 2-butenoate</w:t>
            </w:r>
          </w:p>
          <w:p w14:paraId="555F65BF" w14:textId="54C5788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47CF39F6" w14:textId="5695E339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35206-51-0</w:t>
            </w:r>
          </w:p>
        </w:tc>
        <w:tc>
          <w:tcPr>
            <w:tcW w:w="1468" w:type="dxa"/>
          </w:tcPr>
          <w:p w14:paraId="73EF6995" w14:textId="0DA4D247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252-438-9</w:t>
            </w:r>
          </w:p>
        </w:tc>
        <w:tc>
          <w:tcPr>
            <w:tcW w:w="1360" w:type="dxa"/>
          </w:tcPr>
          <w:p w14:paraId="42B26374" w14:textId="43349F06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0E3FE013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Irrit. 2, H315; </w:t>
            </w:r>
          </w:p>
          <w:p w14:paraId="3A4ED189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51862C18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509E2963" w14:textId="43840208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5EDE59A7" w14:textId="77777777" w:rsidTr="000227E3">
        <w:trPr>
          <w:trHeight w:val="486"/>
        </w:trPr>
        <w:tc>
          <w:tcPr>
            <w:tcW w:w="2565" w:type="dxa"/>
          </w:tcPr>
          <w:p w14:paraId="3A18D5EA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beta-Caryophyllene</w:t>
            </w:r>
          </w:p>
          <w:p w14:paraId="2BD0CE1D" w14:textId="1E2B6740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47FE696" w14:textId="02B3585A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87-44-5</w:t>
            </w:r>
          </w:p>
        </w:tc>
        <w:tc>
          <w:tcPr>
            <w:tcW w:w="1468" w:type="dxa"/>
          </w:tcPr>
          <w:p w14:paraId="39BDB6E0" w14:textId="668235C6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201-746-1</w:t>
            </w:r>
          </w:p>
        </w:tc>
        <w:tc>
          <w:tcPr>
            <w:tcW w:w="1360" w:type="dxa"/>
          </w:tcPr>
          <w:p w14:paraId="3E1D738F" w14:textId="598D560F" w:rsidR="00CD14E0" w:rsidRDefault="00CD14E0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5DEF30FE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Asp. Tox. 1, H304; </w:t>
            </w:r>
          </w:p>
          <w:p w14:paraId="0AE71A08" w14:textId="384C308C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43032C" w:rsidRPr="00CD14E0" w14:paraId="5448A7E4" w14:textId="77777777" w:rsidTr="000227E3">
        <w:trPr>
          <w:trHeight w:val="486"/>
        </w:trPr>
        <w:tc>
          <w:tcPr>
            <w:tcW w:w="2565" w:type="dxa"/>
          </w:tcPr>
          <w:p w14:paraId="3B6A9223" w14:textId="77777777" w:rsidR="0043032C" w:rsidRPr="0043032C" w:rsidRDefault="0043032C" w:rsidP="0043032C">
            <w:pPr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isoeugenol</w:t>
            </w:r>
          </w:p>
          <w:p w14:paraId="4CE38F66" w14:textId="59D0E335" w:rsidR="0043032C" w:rsidRPr="00CD14E0" w:rsidRDefault="0043032C" w:rsidP="0043032C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51012734" w14:textId="25CA130B" w:rsidR="0043032C" w:rsidRPr="00CD14E0" w:rsidRDefault="0043032C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97-54-1</w:t>
            </w:r>
          </w:p>
        </w:tc>
        <w:tc>
          <w:tcPr>
            <w:tcW w:w="1468" w:type="dxa"/>
          </w:tcPr>
          <w:p w14:paraId="3449C5FD" w14:textId="0D0B0B77" w:rsidR="0043032C" w:rsidRPr="00CD14E0" w:rsidRDefault="0043032C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202-590-7</w:t>
            </w:r>
          </w:p>
        </w:tc>
        <w:tc>
          <w:tcPr>
            <w:tcW w:w="1360" w:type="dxa"/>
          </w:tcPr>
          <w:p w14:paraId="0D3D5B6C" w14:textId="549456C0" w:rsidR="0043032C" w:rsidRDefault="0043032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6CB4AEED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H302; </w:t>
            </w:r>
          </w:p>
          <w:p w14:paraId="3AB7E65D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H312; </w:t>
            </w:r>
          </w:p>
          <w:p w14:paraId="682C382E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H332; </w:t>
            </w:r>
          </w:p>
          <w:p w14:paraId="1C7458A4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65F31C8E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76FE11D7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Skin Sens. 1A, H317; </w:t>
            </w:r>
          </w:p>
          <w:p w14:paraId="5C8E5F85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>STOT SE 3, H335</w:t>
            </w:r>
          </w:p>
          <w:p w14:paraId="05E8EFEA" w14:textId="3A9B6853" w:rsidR="0043032C" w:rsidRPr="00CD14E0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43032C" w:rsidRPr="0043032C" w14:paraId="570DEE77" w14:textId="77777777" w:rsidTr="000227E3">
        <w:trPr>
          <w:trHeight w:val="486"/>
        </w:trPr>
        <w:tc>
          <w:tcPr>
            <w:tcW w:w="2565" w:type="dxa"/>
          </w:tcPr>
          <w:p w14:paraId="0A55DC2B" w14:textId="77777777" w:rsidR="0043032C" w:rsidRPr="0043032C" w:rsidRDefault="0043032C" w:rsidP="0043032C">
            <w:pPr>
              <w:rPr>
                <w:sz w:val="16"/>
                <w:szCs w:val="16"/>
                <w:lang w:val="en-GB"/>
              </w:rPr>
            </w:pPr>
            <w:r w:rsidRPr="0043032C">
              <w:rPr>
                <w:sz w:val="16"/>
                <w:szCs w:val="16"/>
                <w:lang w:val="en-GB"/>
              </w:rPr>
              <w:t>Undec-10-enal</w:t>
            </w:r>
          </w:p>
          <w:p w14:paraId="27D06752" w14:textId="17A5784F" w:rsidR="0043032C" w:rsidRPr="0043032C" w:rsidRDefault="0043032C" w:rsidP="004303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11870D0" w14:textId="3E8DBB75" w:rsidR="0043032C" w:rsidRPr="0043032C" w:rsidRDefault="0043032C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112-45-8</w:t>
            </w:r>
          </w:p>
        </w:tc>
        <w:tc>
          <w:tcPr>
            <w:tcW w:w="1468" w:type="dxa"/>
          </w:tcPr>
          <w:p w14:paraId="21AC7BA2" w14:textId="4A9518A1" w:rsidR="0043032C" w:rsidRPr="0043032C" w:rsidRDefault="0043032C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203-973-1</w:t>
            </w:r>
          </w:p>
        </w:tc>
        <w:tc>
          <w:tcPr>
            <w:tcW w:w="1360" w:type="dxa"/>
          </w:tcPr>
          <w:p w14:paraId="710FC5CC" w14:textId="73C2EA5A" w:rsidR="0043032C" w:rsidRDefault="0043032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1F874803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0524278D" w14:textId="3D592257" w:rsidR="0043032C" w:rsidRP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43032C" w:rsidRPr="0043032C" w14:paraId="75D841AD" w14:textId="77777777" w:rsidTr="000227E3">
        <w:trPr>
          <w:trHeight w:val="486"/>
        </w:trPr>
        <w:tc>
          <w:tcPr>
            <w:tcW w:w="2565" w:type="dxa"/>
          </w:tcPr>
          <w:p w14:paraId="692701EB" w14:textId="77777777" w:rsidR="0043032C" w:rsidRPr="0043032C" w:rsidRDefault="0043032C" w:rsidP="0043032C">
            <w:pPr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2,4-Dimethyl-3-cyclohexen-1-carboxaldehyde (Hivertal)</w:t>
            </w:r>
          </w:p>
          <w:p w14:paraId="20D98206" w14:textId="736F5594" w:rsidR="0043032C" w:rsidRPr="0043032C" w:rsidRDefault="0043032C" w:rsidP="004303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535DDF32" w14:textId="4A7E4A07" w:rsidR="0043032C" w:rsidRPr="0043032C" w:rsidRDefault="0043032C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68039-49-6</w:t>
            </w:r>
          </w:p>
        </w:tc>
        <w:tc>
          <w:tcPr>
            <w:tcW w:w="1468" w:type="dxa"/>
          </w:tcPr>
          <w:p w14:paraId="534851C9" w14:textId="27C7EEFE" w:rsidR="0043032C" w:rsidRPr="0043032C" w:rsidRDefault="0043032C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268-264-1</w:t>
            </w:r>
          </w:p>
        </w:tc>
        <w:tc>
          <w:tcPr>
            <w:tcW w:w="1360" w:type="dxa"/>
          </w:tcPr>
          <w:p w14:paraId="187676F2" w14:textId="0AF4FBDF" w:rsidR="0043032C" w:rsidRDefault="0043032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1FC77661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4132932F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1910E699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13BDDD1C" w14:textId="42152B80" w:rsidR="0043032C" w:rsidRP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43032C" w:rsidRPr="0043032C" w14:paraId="4E211BA9" w14:textId="77777777" w:rsidTr="000227E3">
        <w:trPr>
          <w:trHeight w:val="486"/>
        </w:trPr>
        <w:tc>
          <w:tcPr>
            <w:tcW w:w="2565" w:type="dxa"/>
          </w:tcPr>
          <w:p w14:paraId="4A22CA1F" w14:textId="77777777" w:rsidR="0043032C" w:rsidRPr="0043032C" w:rsidRDefault="0043032C" w:rsidP="0043032C">
            <w:pPr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Methyl nonyl acetaldehyde (MNA)</w:t>
            </w:r>
          </w:p>
          <w:p w14:paraId="1527BCCE" w14:textId="05EE7CE5" w:rsidR="0043032C" w:rsidRPr="0043032C" w:rsidRDefault="0043032C" w:rsidP="0043032C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3082F564" w14:textId="0494DC7A" w:rsidR="0043032C" w:rsidRPr="0043032C" w:rsidRDefault="0043032C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110-41-8</w:t>
            </w:r>
          </w:p>
        </w:tc>
        <w:tc>
          <w:tcPr>
            <w:tcW w:w="1468" w:type="dxa"/>
          </w:tcPr>
          <w:p w14:paraId="2B0CCCE7" w14:textId="75AD66BC" w:rsidR="0043032C" w:rsidRPr="0043032C" w:rsidRDefault="0043032C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203-765-0</w:t>
            </w:r>
          </w:p>
        </w:tc>
        <w:tc>
          <w:tcPr>
            <w:tcW w:w="1360" w:type="dxa"/>
          </w:tcPr>
          <w:p w14:paraId="251D9003" w14:textId="4B79423A" w:rsidR="0043032C" w:rsidRDefault="0043032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1479E756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H400; </w:t>
            </w:r>
          </w:p>
          <w:p w14:paraId="2AF96D07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3303A226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4AD5E9AD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3032C">
              <w:rPr>
                <w:rFonts w:ascii="Arial MT" w:eastAsia="Arial MT" w:hAnsi="Arial MT" w:cs="Arial MT"/>
                <w:sz w:val="16"/>
                <w:lang w:val="fr-BE"/>
              </w:rPr>
              <w:lastRenderedPageBreak/>
              <w:t>Skin Sens. 1, H317</w:t>
            </w:r>
          </w:p>
          <w:p w14:paraId="7A2A919D" w14:textId="3DD86E13" w:rsidR="0043032C" w:rsidRPr="0043032C" w:rsidRDefault="0043032C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43032C" w:rsidRPr="0043032C" w14:paraId="15E9073B" w14:textId="77777777" w:rsidTr="000227E3">
        <w:trPr>
          <w:trHeight w:val="486"/>
        </w:trPr>
        <w:tc>
          <w:tcPr>
            <w:tcW w:w="2565" w:type="dxa"/>
          </w:tcPr>
          <w:p w14:paraId="7C9B6A30" w14:textId="77777777" w:rsidR="0043032C" w:rsidRPr="0043032C" w:rsidRDefault="0043032C" w:rsidP="0043032C">
            <w:pPr>
              <w:rPr>
                <w:sz w:val="16"/>
                <w:szCs w:val="16"/>
                <w:lang w:val="en-GB"/>
              </w:rPr>
            </w:pPr>
            <w:r w:rsidRPr="0043032C">
              <w:rPr>
                <w:sz w:val="16"/>
                <w:szCs w:val="16"/>
                <w:lang w:val="en-GB"/>
              </w:rPr>
              <w:lastRenderedPageBreak/>
              <w:t>Cedrene</w:t>
            </w:r>
          </w:p>
          <w:p w14:paraId="537C0279" w14:textId="75FC300D" w:rsidR="0043032C" w:rsidRPr="0043032C" w:rsidRDefault="0043032C" w:rsidP="0043032C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5777B4BF" w14:textId="11BA03CA" w:rsidR="0043032C" w:rsidRPr="0043032C" w:rsidRDefault="0043032C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11028-42-5</w:t>
            </w:r>
          </w:p>
        </w:tc>
        <w:tc>
          <w:tcPr>
            <w:tcW w:w="1468" w:type="dxa"/>
          </w:tcPr>
          <w:p w14:paraId="265DE698" w14:textId="5A685EC0" w:rsidR="0043032C" w:rsidRPr="0043032C" w:rsidRDefault="0043032C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234-257-7</w:t>
            </w:r>
          </w:p>
        </w:tc>
        <w:tc>
          <w:tcPr>
            <w:tcW w:w="1360" w:type="dxa"/>
          </w:tcPr>
          <w:p w14:paraId="7B641B93" w14:textId="51FD1ADB" w:rsidR="0043032C" w:rsidRDefault="0043032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548F4BF7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09A95F4A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7C2FFBB8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>Skin Irrit. 2, H315</w:t>
            </w:r>
          </w:p>
          <w:p w14:paraId="4A82C5BF" w14:textId="18622EC8" w:rsidR="0043032C" w:rsidRP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43032C" w:rsidRPr="0043032C" w14:paraId="0D8D6992" w14:textId="77777777" w:rsidTr="000227E3">
        <w:trPr>
          <w:trHeight w:val="486"/>
        </w:trPr>
        <w:tc>
          <w:tcPr>
            <w:tcW w:w="2565" w:type="dxa"/>
          </w:tcPr>
          <w:p w14:paraId="6BFED379" w14:textId="77777777" w:rsidR="0043032C" w:rsidRPr="0043032C" w:rsidRDefault="0043032C" w:rsidP="0043032C">
            <w:pPr>
              <w:rPr>
                <w:sz w:val="16"/>
                <w:szCs w:val="16"/>
                <w:lang w:val="en-GB"/>
              </w:rPr>
            </w:pPr>
            <w:r w:rsidRPr="0043032C">
              <w:rPr>
                <w:sz w:val="16"/>
                <w:szCs w:val="16"/>
                <w:lang w:val="en-GB"/>
              </w:rPr>
              <w:t>1,3,5-Undecatriene</w:t>
            </w:r>
          </w:p>
          <w:p w14:paraId="55228509" w14:textId="4DC8BF12" w:rsidR="0043032C" w:rsidRPr="0043032C" w:rsidRDefault="0043032C" w:rsidP="004303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8568589" w14:textId="2C888789" w:rsidR="0043032C" w:rsidRPr="0043032C" w:rsidRDefault="0043032C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16356-11-9</w:t>
            </w:r>
          </w:p>
        </w:tc>
        <w:tc>
          <w:tcPr>
            <w:tcW w:w="1468" w:type="dxa"/>
          </w:tcPr>
          <w:p w14:paraId="1A4D9564" w14:textId="0E15A0D7" w:rsidR="0043032C" w:rsidRPr="0043032C" w:rsidRDefault="0043032C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43032C">
              <w:rPr>
                <w:sz w:val="16"/>
                <w:szCs w:val="16"/>
                <w:lang w:val="fr-BE"/>
              </w:rPr>
              <w:t>240-416-1</w:t>
            </w:r>
          </w:p>
        </w:tc>
        <w:tc>
          <w:tcPr>
            <w:tcW w:w="1360" w:type="dxa"/>
          </w:tcPr>
          <w:p w14:paraId="2D68CEC8" w14:textId="05273FD7" w:rsidR="0043032C" w:rsidRDefault="0043032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21CC3F60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507FC790" w14:textId="77777777" w:rsid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3032C">
              <w:rPr>
                <w:rFonts w:ascii="Arial MT" w:eastAsia="Arial MT" w:hAnsi="Arial MT" w:cs="Arial MT"/>
                <w:sz w:val="16"/>
                <w:lang w:val="en-GB"/>
              </w:rPr>
              <w:t>Aquatic Acute 1, H400 (M=10); Aquatic Chronic 1, H410 (M=10); Skin Irrit. 2, H315</w:t>
            </w:r>
          </w:p>
          <w:p w14:paraId="28D1A400" w14:textId="056F819E" w:rsidR="0043032C" w:rsidRPr="0043032C" w:rsidRDefault="0043032C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lastRenderedPageBreak/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lastRenderedPageBreak/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 xml:space="preserve">Toxicité spécifique pour certains organes cibles (STOT) </w:t>
            </w:r>
            <w:r w:rsidRPr="00615C75">
              <w:rPr>
                <w:sz w:val="16"/>
                <w:szCs w:val="16"/>
              </w:rPr>
              <w:lastRenderedPageBreak/>
              <w:t>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5557D9AC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9718A1">
              <w:rPr>
                <w:sz w:val="16"/>
                <w:szCs w:val="16"/>
                <w:lang w:val="fr-BE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7BE116DA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9718A1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1527"/>
        <w:gridCol w:w="1612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67DEEB96" w:rsidR="00EE02F2" w:rsidRPr="002B2844" w:rsidRDefault="009718A1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984" w:type="dxa"/>
          </w:tcPr>
          <w:p w14:paraId="27F55618" w14:textId="7461A402" w:rsidR="00EE02F2" w:rsidRPr="002B2844" w:rsidRDefault="009718A1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8A1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3" w:type="dxa"/>
          </w:tcPr>
          <w:p w14:paraId="09F4AC5E" w14:textId="0C0CA963" w:rsidR="00EE02F2" w:rsidRPr="002B2844" w:rsidRDefault="009718A1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8A1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42C3FE54" w:rsidR="002B2844" w:rsidRDefault="009718A1" w:rsidP="009718A1">
            <w:pPr>
              <w:rPr>
                <w:sz w:val="16"/>
                <w:szCs w:val="16"/>
              </w:rPr>
            </w:pPr>
            <w:r w:rsidRPr="009718A1">
              <w:rPr>
                <w:sz w:val="16"/>
                <w:szCs w:val="16"/>
              </w:rPr>
              <w:t>Matière dangereuse du point de vue de l’environnement, liquide, n.s.a(1,2,3,4,5,6,7,8-Octahydro-2,3,8,8-tetramethyl-2-naphthalenyl)ethanone(Iso-E super), alpha-Hexylcinnamaldehyde)</w:t>
            </w:r>
          </w:p>
        </w:tc>
        <w:tc>
          <w:tcPr>
            <w:tcW w:w="1984" w:type="dxa"/>
          </w:tcPr>
          <w:p w14:paraId="122EB477" w14:textId="11F17FDF" w:rsidR="002B2844" w:rsidRDefault="009718A1" w:rsidP="009718A1">
            <w:pPr>
              <w:rPr>
                <w:sz w:val="16"/>
                <w:szCs w:val="16"/>
              </w:rPr>
            </w:pPr>
            <w:r w:rsidRPr="009718A1">
              <w:rPr>
                <w:sz w:val="16"/>
                <w:szCs w:val="16"/>
              </w:rPr>
              <w:t>Matière dangereuse du point de vue de l’environnement, liquide, n.s.a(1,2,3,4,5,6,7,8-Octahydro-2,3,8,8-tetramethyl-2-naphthalenyl)ethanone(Iso-E super), alpha-Hexylcinnamaldehyde)</w:t>
            </w:r>
          </w:p>
        </w:tc>
        <w:tc>
          <w:tcPr>
            <w:tcW w:w="1843" w:type="dxa"/>
          </w:tcPr>
          <w:p w14:paraId="24CDE823" w14:textId="48A403B9" w:rsidR="002B2844" w:rsidRDefault="009718A1" w:rsidP="009718A1">
            <w:pPr>
              <w:rPr>
                <w:sz w:val="16"/>
                <w:szCs w:val="16"/>
              </w:rPr>
            </w:pPr>
            <w:r w:rsidRPr="009718A1">
              <w:rPr>
                <w:sz w:val="16"/>
                <w:szCs w:val="16"/>
              </w:rPr>
              <w:t>Matière dangereuse du point de vue de l’environnement, liquide, n.s.a(1,2,3,4,5,6,7,8-Octahydro-2,3,8,8-tetramethyl-2-naphthalenyl)ethanone(Iso-E super), alpha-Hexylcinnamaldehyde)</w:t>
            </w: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7767C1FF" w:rsidR="002B2844" w:rsidRDefault="009718A1" w:rsidP="002E5BCC">
            <w:pPr>
              <w:jc w:val="center"/>
              <w:rPr>
                <w:sz w:val="16"/>
                <w:szCs w:val="16"/>
              </w:rPr>
            </w:pPr>
            <w:r w:rsidRPr="009718A1">
              <w:rPr>
                <w:sz w:val="16"/>
                <w:szCs w:val="16"/>
              </w:rPr>
              <w:t>Code restriction tunnel : (E)</w:t>
            </w:r>
          </w:p>
        </w:tc>
        <w:tc>
          <w:tcPr>
            <w:tcW w:w="1984" w:type="dxa"/>
          </w:tcPr>
          <w:p w14:paraId="3B0F98AA" w14:textId="6A8C8968" w:rsidR="002B2844" w:rsidRDefault="009718A1" w:rsidP="002E5BCC">
            <w:pPr>
              <w:jc w:val="center"/>
              <w:rPr>
                <w:sz w:val="16"/>
                <w:szCs w:val="16"/>
              </w:rPr>
            </w:pPr>
            <w:r w:rsidRPr="009718A1">
              <w:rPr>
                <w:sz w:val="16"/>
                <w:szCs w:val="16"/>
              </w:rPr>
              <w:t>Instruction d’emballage : 964</w:t>
            </w:r>
          </w:p>
        </w:tc>
        <w:tc>
          <w:tcPr>
            <w:tcW w:w="1843" w:type="dxa"/>
          </w:tcPr>
          <w:p w14:paraId="606087EC" w14:textId="6F0665C9" w:rsidR="002B2844" w:rsidRDefault="009718A1" w:rsidP="002B2844">
            <w:pPr>
              <w:jc w:val="center"/>
              <w:rPr>
                <w:sz w:val="16"/>
                <w:szCs w:val="16"/>
              </w:rPr>
            </w:pPr>
            <w:r w:rsidRPr="009718A1">
              <w:rPr>
                <w:sz w:val="16"/>
                <w:szCs w:val="16"/>
              </w:rPr>
              <w:t>FS : F-A, S-F</w:t>
            </w: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572F9A29" w:rsidR="002B2844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543B1571" w14:textId="5839FB72" w:rsidR="002B2844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14:paraId="79B2835D" w14:textId="43703B7A" w:rsidR="002B2844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40D5C9F3" w:rsidR="00AE2DF0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984" w:type="dxa"/>
          </w:tcPr>
          <w:p w14:paraId="2FF92A7B" w14:textId="5FBC88D4" w:rsidR="00AE2DF0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3" w:type="dxa"/>
          </w:tcPr>
          <w:p w14:paraId="04DF7C11" w14:textId="337E9DB7" w:rsidR="00AE2DF0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34954BF8" w:rsidR="00AE2DF0" w:rsidRDefault="009718A1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Marine Poluant</w:t>
            </w: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196194" w14:paraId="3D187689" w14:textId="77777777" w:rsidTr="006D500A">
        <w:tc>
          <w:tcPr>
            <w:tcW w:w="988" w:type="dxa"/>
          </w:tcPr>
          <w:p w14:paraId="7DE6327C" w14:textId="3417A217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032BCC97" w14:textId="31500465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485B9927" w14:textId="77777777" w:rsidR="00196194" w:rsidRDefault="0019619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425474FA" w14:textId="20A23639" w:rsidR="00196194" w:rsidRDefault="0019619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196194" w14:paraId="49043B95" w14:textId="77777777" w:rsidTr="006D500A">
        <w:tc>
          <w:tcPr>
            <w:tcW w:w="988" w:type="dxa"/>
          </w:tcPr>
          <w:p w14:paraId="595A7E16" w14:textId="146DAC19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FA3F1AC" w14:textId="43EC29BC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Tox. 1</w:t>
            </w:r>
          </w:p>
        </w:tc>
        <w:tc>
          <w:tcPr>
            <w:tcW w:w="6945" w:type="dxa"/>
          </w:tcPr>
          <w:p w14:paraId="15F0BAB1" w14:textId="77777777" w:rsidR="00196194" w:rsidRDefault="00196194" w:rsidP="00F37336">
            <w:pPr>
              <w:rPr>
                <w:sz w:val="16"/>
                <w:szCs w:val="16"/>
              </w:rPr>
            </w:pPr>
            <w:r w:rsidRPr="00196194">
              <w:rPr>
                <w:sz w:val="16"/>
                <w:szCs w:val="16"/>
              </w:rPr>
              <w:t>Peut être mortel en cas d’ingestion et de pénétration dans les voies respiratoires.</w:t>
            </w:r>
          </w:p>
          <w:p w14:paraId="4F7B51F6" w14:textId="10ABCCB8" w:rsidR="00196194" w:rsidRDefault="00196194" w:rsidP="00F37336">
            <w:pPr>
              <w:rPr>
                <w:sz w:val="16"/>
                <w:szCs w:val="16"/>
              </w:rPr>
            </w:pPr>
          </w:p>
        </w:tc>
      </w:tr>
      <w:tr w:rsidR="00196194" w14:paraId="7A569A24" w14:textId="77777777" w:rsidTr="006D500A">
        <w:tc>
          <w:tcPr>
            <w:tcW w:w="988" w:type="dxa"/>
          </w:tcPr>
          <w:p w14:paraId="703C4C8D" w14:textId="7F3209B6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H312</w:t>
            </w:r>
          </w:p>
        </w:tc>
        <w:tc>
          <w:tcPr>
            <w:tcW w:w="1701" w:type="dxa"/>
          </w:tcPr>
          <w:p w14:paraId="5451A23A" w14:textId="154AD11B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1E49E8EA" w14:textId="77777777" w:rsidR="00196194" w:rsidRDefault="0019619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contact cutané.</w:t>
            </w:r>
          </w:p>
          <w:p w14:paraId="5AC95F37" w14:textId="5DE43301" w:rsidR="00196194" w:rsidRPr="00196194" w:rsidRDefault="0019619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196194" w14:paraId="1D2D6A4A" w14:textId="77777777" w:rsidTr="006D500A">
        <w:tc>
          <w:tcPr>
            <w:tcW w:w="988" w:type="dxa"/>
          </w:tcPr>
          <w:p w14:paraId="664840F8" w14:textId="3CC20D9A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H332</w:t>
            </w:r>
          </w:p>
        </w:tc>
        <w:tc>
          <w:tcPr>
            <w:tcW w:w="1701" w:type="dxa"/>
          </w:tcPr>
          <w:p w14:paraId="7CF160ED" w14:textId="092029A0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05D107B1" w14:textId="77777777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53206772" w14:textId="11B749DF" w:rsidR="00196194" w:rsidRPr="00F37336" w:rsidRDefault="00196194" w:rsidP="00B520DF">
            <w:pPr>
              <w:rPr>
                <w:sz w:val="16"/>
                <w:szCs w:val="16"/>
              </w:rPr>
            </w:pPr>
          </w:p>
        </w:tc>
      </w:tr>
      <w:tr w:rsidR="00196194" w14:paraId="534C131B" w14:textId="77777777" w:rsidTr="006D500A">
        <w:tc>
          <w:tcPr>
            <w:tcW w:w="988" w:type="dxa"/>
          </w:tcPr>
          <w:p w14:paraId="4D6B95F9" w14:textId="1EE99353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H335</w:t>
            </w:r>
          </w:p>
        </w:tc>
        <w:tc>
          <w:tcPr>
            <w:tcW w:w="1701" w:type="dxa"/>
          </w:tcPr>
          <w:p w14:paraId="336562E6" w14:textId="701B4AD7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STOT RE 2</w:t>
            </w:r>
          </w:p>
        </w:tc>
        <w:tc>
          <w:tcPr>
            <w:tcW w:w="6945" w:type="dxa"/>
          </w:tcPr>
          <w:p w14:paraId="06402688" w14:textId="77777777" w:rsidR="00196194" w:rsidRDefault="00196194" w:rsidP="00B520DF">
            <w:pPr>
              <w:rPr>
                <w:sz w:val="16"/>
                <w:szCs w:val="16"/>
              </w:rPr>
            </w:pPr>
            <w:r w:rsidRPr="00196194">
              <w:rPr>
                <w:sz w:val="16"/>
                <w:szCs w:val="16"/>
              </w:rPr>
              <w:t>Peut irriter les voies respiratoires.</w:t>
            </w:r>
          </w:p>
          <w:p w14:paraId="538FEB8B" w14:textId="6B9537C9" w:rsidR="00196194" w:rsidRDefault="00196194" w:rsidP="00B520DF">
            <w:pPr>
              <w:rPr>
                <w:sz w:val="16"/>
                <w:szCs w:val="16"/>
              </w:rPr>
            </w:pPr>
          </w:p>
        </w:tc>
      </w:tr>
      <w:tr w:rsidR="000F5F39" w14:paraId="27816F64" w14:textId="77777777" w:rsidTr="006D500A">
        <w:tc>
          <w:tcPr>
            <w:tcW w:w="988" w:type="dxa"/>
          </w:tcPr>
          <w:p w14:paraId="0920CF25" w14:textId="7CD072B2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4AB77B82" w14:textId="2305AD0A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</w:tc>
        <w:tc>
          <w:tcPr>
            <w:tcW w:w="6945" w:type="dxa"/>
          </w:tcPr>
          <w:p w14:paraId="7D3049CD" w14:textId="77777777" w:rsidR="000F5F39" w:rsidRDefault="000F5F39" w:rsidP="00B520DF">
            <w:pPr>
              <w:rPr>
                <w:sz w:val="16"/>
                <w:szCs w:val="16"/>
              </w:rPr>
            </w:pPr>
            <w:r w:rsidRPr="000F5F39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7C0A057C" w14:textId="309644C1" w:rsidR="000F5F39" w:rsidRPr="00F37336" w:rsidRDefault="000F5F39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BFB9" w14:textId="77777777" w:rsidR="001C1AD6" w:rsidRDefault="001C1AD6" w:rsidP="001F4281">
      <w:r>
        <w:separator/>
      </w:r>
    </w:p>
  </w:endnote>
  <w:endnote w:type="continuationSeparator" w:id="0">
    <w:p w14:paraId="2D6FA2D5" w14:textId="77777777" w:rsidR="001C1AD6" w:rsidRDefault="001C1AD6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4969" w14:textId="77777777" w:rsidR="001C1AD6" w:rsidRDefault="001C1AD6" w:rsidP="001F4281">
      <w:r>
        <w:separator/>
      </w:r>
    </w:p>
  </w:footnote>
  <w:footnote w:type="continuationSeparator" w:id="0">
    <w:p w14:paraId="4D51F498" w14:textId="77777777" w:rsidR="001C1AD6" w:rsidRDefault="001C1AD6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0943FD91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DC2339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49B4BC48" w:rsidR="001F4281" w:rsidRPr="001F4281" w:rsidRDefault="00DC2339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JAMMY TIME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20EF0F2E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DC2339">
      <w:rPr>
        <w:sz w:val="14"/>
        <w:lang w:val="fr-BE"/>
      </w:rPr>
      <w:t>09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DC2339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DC2339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4E6E"/>
    <w:rsid w:val="0000781E"/>
    <w:rsid w:val="00020AEC"/>
    <w:rsid w:val="000227E3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6194"/>
    <w:rsid w:val="001C1AD6"/>
    <w:rsid w:val="001C3F8A"/>
    <w:rsid w:val="001D3809"/>
    <w:rsid w:val="001F377B"/>
    <w:rsid w:val="001F4281"/>
    <w:rsid w:val="002055FE"/>
    <w:rsid w:val="00214623"/>
    <w:rsid w:val="0021565E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032C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407CD"/>
    <w:rsid w:val="007416B2"/>
    <w:rsid w:val="007B2C05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3D03"/>
    <w:rsid w:val="008B4843"/>
    <w:rsid w:val="008E65CE"/>
    <w:rsid w:val="00916FE5"/>
    <w:rsid w:val="00920D76"/>
    <w:rsid w:val="009433EF"/>
    <w:rsid w:val="0095071E"/>
    <w:rsid w:val="009718A1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14E0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2339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6</cp:revision>
  <dcterms:created xsi:type="dcterms:W3CDTF">2025-03-11T10:40:00Z</dcterms:created>
  <dcterms:modified xsi:type="dcterms:W3CDTF">2025-03-11T12:54:00Z</dcterms:modified>
</cp:coreProperties>
</file>