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14BFD519"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560F42">
        <w:rPr>
          <w:sz w:val="16"/>
          <w:szCs w:val="16"/>
        </w:rPr>
        <w:t>ARABIAN MUSK</w:t>
      </w:r>
      <w:r w:rsidR="00325176">
        <w:rPr>
          <w:sz w:val="16"/>
          <w:szCs w:val="16"/>
        </w:rPr>
        <w:t xml:space="preserve"> </w:t>
      </w:r>
      <w:r w:rsidR="005A6A8C">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50433E" w14:paraId="77708BE3" w14:textId="77777777" w:rsidTr="0050433E">
        <w:tc>
          <w:tcPr>
            <w:tcW w:w="6658" w:type="dxa"/>
          </w:tcPr>
          <w:p w14:paraId="71740297" w14:textId="7385A47C" w:rsidR="0050433E" w:rsidRPr="00513CAC" w:rsidRDefault="0050433E" w:rsidP="0000122D">
            <w:pPr>
              <w:rPr>
                <w:sz w:val="16"/>
                <w:szCs w:val="16"/>
              </w:rPr>
            </w:pPr>
            <w:r w:rsidRPr="00513CAC">
              <w:rPr>
                <w:sz w:val="16"/>
                <w:szCs w:val="16"/>
              </w:rPr>
              <w:t xml:space="preserve">Dangereux pour le milieu aquatique – Danger chronique, catégorie </w:t>
            </w:r>
            <w:r w:rsidR="00192E0E">
              <w:rPr>
                <w:sz w:val="16"/>
                <w:szCs w:val="16"/>
              </w:rPr>
              <w:t>3</w:t>
            </w:r>
          </w:p>
        </w:tc>
        <w:tc>
          <w:tcPr>
            <w:tcW w:w="2404" w:type="dxa"/>
          </w:tcPr>
          <w:p w14:paraId="0A94543E" w14:textId="601C8915" w:rsidR="0050433E" w:rsidRPr="00513CAC" w:rsidRDefault="0050433E" w:rsidP="0000122D">
            <w:pPr>
              <w:rPr>
                <w:sz w:val="16"/>
                <w:szCs w:val="16"/>
              </w:rPr>
            </w:pPr>
            <w:r w:rsidRPr="00513CAC">
              <w:rPr>
                <w:sz w:val="16"/>
                <w:szCs w:val="16"/>
              </w:rPr>
              <w:t>H41</w:t>
            </w:r>
            <w:r w:rsidR="00192E0E">
              <w:rPr>
                <w:sz w:val="16"/>
                <w:szCs w:val="16"/>
              </w:rPr>
              <w:t>2</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3F6ABAE3" w:rsidR="0050433E" w:rsidRPr="0050433E" w:rsidRDefault="00192E0E" w:rsidP="0050433E">
      <w:pPr>
        <w:ind w:left="-567"/>
        <w:rPr>
          <w:sz w:val="16"/>
          <w:szCs w:val="16"/>
        </w:rPr>
      </w:pPr>
      <w:r>
        <w:rPr>
          <w:sz w:val="16"/>
          <w:szCs w:val="16"/>
        </w:rPr>
        <w:t>Nocif</w:t>
      </w:r>
      <w:r w:rsidR="0050433E" w:rsidRPr="0050433E">
        <w:rPr>
          <w:sz w:val="16"/>
          <w:szCs w:val="16"/>
        </w:rPr>
        <w:t xml:space="preserve"> 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C907EE9" w:rsidR="000C485D" w:rsidRDefault="000C485D" w:rsidP="002B62EB">
      <w:pPr>
        <w:ind w:left="-567"/>
        <w:rPr>
          <w:sz w:val="16"/>
          <w:szCs w:val="16"/>
        </w:rPr>
      </w:pPr>
    </w:p>
    <w:p w14:paraId="30D64DA3" w14:textId="15FAF8E0"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192E0E">
        <w:rPr>
          <w:sz w:val="16"/>
          <w:szCs w:val="16"/>
        </w:rPr>
        <w:t>--</w:t>
      </w:r>
    </w:p>
    <w:p w14:paraId="286D2E5F" w14:textId="28AEF687"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679BD8EA"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192E0E">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50433E" w14:paraId="06B7F11E" w14:textId="77777777" w:rsidTr="0050433E">
        <w:tc>
          <w:tcPr>
            <w:tcW w:w="1560" w:type="dxa"/>
          </w:tcPr>
          <w:p w14:paraId="5CCCE483" w14:textId="2AE07114" w:rsidR="0050433E" w:rsidRDefault="0050433E" w:rsidP="0000122D">
            <w:pPr>
              <w:rPr>
                <w:sz w:val="16"/>
                <w:szCs w:val="16"/>
              </w:rPr>
            </w:pPr>
            <w:r>
              <w:rPr>
                <w:sz w:val="16"/>
                <w:szCs w:val="16"/>
              </w:rPr>
              <w:t xml:space="preserve">Aquatic Chronic </w:t>
            </w:r>
            <w:r w:rsidR="00192E0E">
              <w:rPr>
                <w:sz w:val="16"/>
                <w:szCs w:val="16"/>
              </w:rPr>
              <w:t>3</w:t>
            </w:r>
          </w:p>
        </w:tc>
        <w:tc>
          <w:tcPr>
            <w:tcW w:w="7502" w:type="dxa"/>
          </w:tcPr>
          <w:p w14:paraId="3B67586C" w14:textId="7C8E1E9C" w:rsidR="0050433E" w:rsidRDefault="00192E0E" w:rsidP="0000122D">
            <w:pPr>
              <w:rPr>
                <w:sz w:val="16"/>
                <w:szCs w:val="16"/>
              </w:rPr>
            </w:pPr>
            <w:r>
              <w:rPr>
                <w:sz w:val="16"/>
                <w:szCs w:val="16"/>
              </w:rPr>
              <w:t>Nocif</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0614FDE3" w:rsidR="00B520DF" w:rsidRPr="003D0CD2" w:rsidRDefault="00B520DF" w:rsidP="003D0CD2">
      <w:pPr>
        <w:ind w:left="-567"/>
        <w:rPr>
          <w:sz w:val="16"/>
          <w:szCs w:val="16"/>
        </w:rPr>
      </w:pPr>
      <w:r w:rsidRPr="00192E0E">
        <w:rPr>
          <w:b/>
          <w:bCs/>
          <w:sz w:val="16"/>
          <w:szCs w:val="16"/>
          <w:lang w:val="en-US"/>
        </w:rPr>
        <w:t>EUH208</w:t>
      </w:r>
      <w:r w:rsidRPr="00192E0E">
        <w:rPr>
          <w:sz w:val="16"/>
          <w:szCs w:val="16"/>
          <w:lang w:val="en-US"/>
        </w:rPr>
        <w:t xml:space="preserve"> Contient :</w:t>
      </w:r>
      <w:r w:rsidR="003D0CD2" w:rsidRPr="00192E0E">
        <w:rPr>
          <w:sz w:val="16"/>
          <w:szCs w:val="16"/>
          <w:lang w:val="en-US"/>
        </w:rPr>
        <w:t xml:space="preserve"> </w:t>
      </w:r>
      <w:r w:rsidR="003D0CD2" w:rsidRPr="00192E0E">
        <w:rPr>
          <w:sz w:val="16"/>
          <w:szCs w:val="16"/>
          <w:lang w:val="en-US"/>
        </w:rPr>
        <w:t>1-(1,2,3,4,5,6,7,8-Octahydro-2,3,8,8-tetramethyl-2-naphthalenyl)</w:t>
      </w:r>
      <w:r w:rsidR="003D0CD2" w:rsidRPr="00192E0E">
        <w:rPr>
          <w:sz w:val="16"/>
          <w:szCs w:val="16"/>
          <w:lang w:val="en-US"/>
        </w:rPr>
        <w:t xml:space="preserve">ethenone, </w:t>
      </w:r>
      <w:r w:rsidR="003D0CD2" w:rsidRPr="00192E0E">
        <w:rPr>
          <w:sz w:val="16"/>
          <w:szCs w:val="16"/>
          <w:lang w:val="en-US"/>
        </w:rPr>
        <w:t>Cedrol methyl ether</w:t>
      </w:r>
      <w:r w:rsidR="003D0CD2" w:rsidRPr="00192E0E">
        <w:rPr>
          <w:sz w:val="16"/>
          <w:szCs w:val="16"/>
          <w:lang w:val="en-US"/>
        </w:rPr>
        <w:t xml:space="preserve">, </w:t>
      </w:r>
      <w:r w:rsidR="003D0CD2" w:rsidRPr="00192E0E">
        <w:rPr>
          <w:sz w:val="16"/>
          <w:szCs w:val="16"/>
          <w:lang w:val="en-US"/>
        </w:rPr>
        <w:t>Linalool</w:t>
      </w:r>
      <w:r w:rsidR="00192E0E" w:rsidRPr="00192E0E">
        <w:rPr>
          <w:sz w:val="16"/>
          <w:szCs w:val="16"/>
          <w:lang w:val="en-US"/>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7367D2" w:rsidRPr="00560F42" w14:paraId="141DCFCD" w14:textId="77777777" w:rsidTr="007367D2">
        <w:trPr>
          <w:trHeight w:val="927"/>
        </w:trPr>
        <w:tc>
          <w:tcPr>
            <w:tcW w:w="2500" w:type="dxa"/>
          </w:tcPr>
          <w:p w14:paraId="3514C3F9" w14:textId="77777777" w:rsidR="007367D2" w:rsidRPr="007367D2" w:rsidRDefault="007367D2" w:rsidP="007367D2">
            <w:pPr>
              <w:rPr>
                <w:sz w:val="16"/>
                <w:szCs w:val="16"/>
                <w:lang w:val="fr-BE"/>
              </w:rPr>
            </w:pPr>
            <w:r w:rsidRPr="007367D2">
              <w:rPr>
                <w:sz w:val="16"/>
                <w:szCs w:val="16"/>
                <w:lang w:val="fr-BE"/>
              </w:rPr>
              <w:t>Hexamethylindanopyran</w:t>
            </w:r>
          </w:p>
          <w:p w14:paraId="649D2A69" w14:textId="25E7B597" w:rsidR="007367D2" w:rsidRPr="00670667" w:rsidRDefault="007367D2" w:rsidP="007367D2">
            <w:pPr>
              <w:rPr>
                <w:sz w:val="16"/>
                <w:szCs w:val="16"/>
                <w:lang w:val="en-US"/>
              </w:rPr>
            </w:pPr>
          </w:p>
        </w:tc>
        <w:tc>
          <w:tcPr>
            <w:tcW w:w="2740" w:type="dxa"/>
          </w:tcPr>
          <w:p w14:paraId="3714FFCB" w14:textId="77777777" w:rsidR="007367D2" w:rsidRPr="007367D2" w:rsidRDefault="007367D2" w:rsidP="007367D2">
            <w:pPr>
              <w:rPr>
                <w:sz w:val="16"/>
                <w:szCs w:val="16"/>
                <w:lang w:val="en-US"/>
              </w:rPr>
            </w:pPr>
            <w:r w:rsidRPr="007367D2">
              <w:rPr>
                <w:sz w:val="16"/>
                <w:szCs w:val="16"/>
                <w:lang w:val="en-US"/>
              </w:rPr>
              <w:t>N° CAS :1222-05-5</w:t>
            </w:r>
          </w:p>
          <w:p w14:paraId="7C70E864" w14:textId="3BA5ED9B" w:rsidR="007367D2" w:rsidRPr="00670667" w:rsidRDefault="007367D2" w:rsidP="007367D2">
            <w:pPr>
              <w:rPr>
                <w:sz w:val="16"/>
                <w:szCs w:val="16"/>
                <w:lang w:val="en-US"/>
              </w:rPr>
            </w:pPr>
            <w:r w:rsidRPr="007367D2">
              <w:rPr>
                <w:sz w:val="16"/>
                <w:szCs w:val="16"/>
                <w:lang w:val="en-US"/>
              </w:rPr>
              <w:t>N° CE : 214-946-9</w:t>
            </w:r>
          </w:p>
        </w:tc>
        <w:tc>
          <w:tcPr>
            <w:tcW w:w="1418" w:type="dxa"/>
          </w:tcPr>
          <w:p w14:paraId="129033E6" w14:textId="53FB3202" w:rsidR="007367D2" w:rsidRDefault="00192E0E" w:rsidP="00F07D40">
            <w:pPr>
              <w:jc w:val="center"/>
              <w:rPr>
                <w:sz w:val="16"/>
                <w:szCs w:val="16"/>
                <w:lang w:val="en-US"/>
              </w:rPr>
            </w:pPr>
            <w:r>
              <w:rPr>
                <w:sz w:val="16"/>
                <w:szCs w:val="16"/>
                <w:lang w:val="en-US"/>
              </w:rPr>
              <w:t>0.7</w:t>
            </w:r>
            <w:r w:rsidR="007367D2">
              <w:rPr>
                <w:sz w:val="16"/>
                <w:szCs w:val="16"/>
                <w:lang w:val="en-US"/>
              </w:rPr>
              <w:t>-</w:t>
            </w:r>
            <w:r>
              <w:rPr>
                <w:sz w:val="16"/>
                <w:szCs w:val="16"/>
                <w:lang w:val="en-US"/>
              </w:rPr>
              <w:t>1.4</w:t>
            </w:r>
          </w:p>
        </w:tc>
        <w:tc>
          <w:tcPr>
            <w:tcW w:w="2976" w:type="dxa"/>
          </w:tcPr>
          <w:p w14:paraId="280624AD" w14:textId="77777777" w:rsidR="007367D2" w:rsidRPr="007367D2" w:rsidRDefault="007367D2" w:rsidP="007367D2">
            <w:pPr>
              <w:rPr>
                <w:sz w:val="16"/>
                <w:szCs w:val="16"/>
                <w:lang w:val="en-US"/>
              </w:rPr>
            </w:pPr>
            <w:r w:rsidRPr="007367D2">
              <w:rPr>
                <w:sz w:val="16"/>
                <w:szCs w:val="16"/>
                <w:lang w:val="en-US"/>
              </w:rPr>
              <w:t>Aquatic Acute 1, H400</w:t>
            </w:r>
          </w:p>
          <w:p w14:paraId="4123C3DD" w14:textId="0EB9BD3E" w:rsidR="007367D2" w:rsidRPr="007367D2" w:rsidRDefault="007367D2" w:rsidP="007367D2">
            <w:pPr>
              <w:rPr>
                <w:sz w:val="16"/>
                <w:szCs w:val="16"/>
                <w:lang w:val="en-US"/>
              </w:rPr>
            </w:pPr>
            <w:r w:rsidRPr="007367D2">
              <w:rPr>
                <w:sz w:val="16"/>
                <w:szCs w:val="16"/>
                <w:lang w:val="en-US"/>
              </w:rPr>
              <w:t>Aquatic Chronic 1, H410</w:t>
            </w:r>
          </w:p>
        </w:tc>
      </w:tr>
      <w:tr w:rsidR="007367D2" w:rsidRPr="007A7805" w14:paraId="039CB9D4" w14:textId="77777777" w:rsidTr="003D1C91">
        <w:trPr>
          <w:trHeight w:val="994"/>
        </w:trPr>
        <w:tc>
          <w:tcPr>
            <w:tcW w:w="2500" w:type="dxa"/>
          </w:tcPr>
          <w:p w14:paraId="191AAC1C" w14:textId="77777777" w:rsidR="007367D2" w:rsidRPr="007A7805" w:rsidRDefault="007367D2" w:rsidP="003D1C91">
            <w:pPr>
              <w:rPr>
                <w:sz w:val="16"/>
                <w:szCs w:val="16"/>
                <w:lang w:val="en-US"/>
              </w:rPr>
            </w:pPr>
            <w:r w:rsidRPr="007A7805">
              <w:rPr>
                <w:sz w:val="16"/>
                <w:szCs w:val="16"/>
                <w:lang w:val="en-US"/>
              </w:rPr>
              <w:t>1-(1,2,3,4,5,6,7,8-Octahydro-2,3,8,8-tetramethyl-2-naphthalenyl)ethanone</w:t>
            </w:r>
            <w:r w:rsidRPr="007A7805">
              <w:rPr>
                <w:sz w:val="16"/>
                <w:szCs w:val="16"/>
                <w:lang w:val="en-US"/>
              </w:rPr>
              <w:tab/>
            </w:r>
          </w:p>
          <w:p w14:paraId="2F4971D5" w14:textId="77777777" w:rsidR="007367D2" w:rsidRPr="00670667" w:rsidRDefault="007367D2" w:rsidP="003D1C91">
            <w:pPr>
              <w:rPr>
                <w:sz w:val="16"/>
                <w:szCs w:val="16"/>
                <w:lang w:val="en-US"/>
              </w:rPr>
            </w:pPr>
            <w:r w:rsidRPr="007A7805">
              <w:rPr>
                <w:sz w:val="16"/>
                <w:szCs w:val="16"/>
                <w:lang w:val="en-US"/>
              </w:rPr>
              <w:tab/>
            </w:r>
          </w:p>
          <w:p w14:paraId="2FA0D30B" w14:textId="77777777" w:rsidR="007367D2" w:rsidRPr="00670667" w:rsidRDefault="007367D2" w:rsidP="003D1C91">
            <w:pPr>
              <w:rPr>
                <w:sz w:val="16"/>
                <w:szCs w:val="16"/>
                <w:lang w:val="en-US"/>
              </w:rPr>
            </w:pPr>
          </w:p>
        </w:tc>
        <w:tc>
          <w:tcPr>
            <w:tcW w:w="2740" w:type="dxa"/>
          </w:tcPr>
          <w:p w14:paraId="47CD1E98" w14:textId="77777777" w:rsidR="007367D2" w:rsidRPr="007A7805" w:rsidRDefault="007367D2" w:rsidP="003D1C91">
            <w:pPr>
              <w:rPr>
                <w:sz w:val="16"/>
                <w:szCs w:val="16"/>
                <w:lang w:val="en-US"/>
              </w:rPr>
            </w:pPr>
            <w:r w:rsidRPr="007A7805">
              <w:rPr>
                <w:sz w:val="16"/>
                <w:szCs w:val="16"/>
                <w:lang w:val="en-US"/>
              </w:rPr>
              <w:t>CAS-No.: 54464-57-2</w:t>
            </w:r>
          </w:p>
          <w:p w14:paraId="231B7FA4" w14:textId="77777777" w:rsidR="007367D2" w:rsidRPr="007A7805" w:rsidRDefault="007367D2" w:rsidP="003D1C91">
            <w:pPr>
              <w:rPr>
                <w:sz w:val="16"/>
                <w:szCs w:val="16"/>
                <w:lang w:val="en-US"/>
              </w:rPr>
            </w:pPr>
            <w:r w:rsidRPr="007A7805">
              <w:rPr>
                <w:sz w:val="16"/>
                <w:szCs w:val="16"/>
                <w:lang w:val="en-US"/>
              </w:rPr>
              <w:t>EC-No.: 259-174-3</w:t>
            </w:r>
          </w:p>
          <w:p w14:paraId="70FC88EC" w14:textId="77777777" w:rsidR="007367D2" w:rsidRPr="00670667" w:rsidRDefault="007367D2" w:rsidP="003D1C91">
            <w:pPr>
              <w:rPr>
                <w:sz w:val="16"/>
                <w:szCs w:val="16"/>
                <w:lang w:val="en-US"/>
              </w:rPr>
            </w:pPr>
            <w:r w:rsidRPr="007A7805">
              <w:rPr>
                <w:sz w:val="16"/>
                <w:szCs w:val="16"/>
                <w:lang w:val="en-US"/>
              </w:rPr>
              <w:t>REACH-no: 01-2119489989-04</w:t>
            </w:r>
          </w:p>
        </w:tc>
        <w:tc>
          <w:tcPr>
            <w:tcW w:w="1418" w:type="dxa"/>
          </w:tcPr>
          <w:p w14:paraId="231DB77A" w14:textId="48717945" w:rsidR="007367D2" w:rsidRDefault="007367D2" w:rsidP="003D1C91">
            <w:pPr>
              <w:jc w:val="center"/>
              <w:rPr>
                <w:sz w:val="16"/>
                <w:szCs w:val="16"/>
                <w:lang w:val="en-US"/>
              </w:rPr>
            </w:pPr>
            <w:r>
              <w:rPr>
                <w:sz w:val="16"/>
                <w:szCs w:val="16"/>
                <w:lang w:val="en-US"/>
              </w:rPr>
              <w:t>0.</w:t>
            </w:r>
            <w:r w:rsidR="00192E0E">
              <w:rPr>
                <w:sz w:val="16"/>
                <w:szCs w:val="16"/>
                <w:lang w:val="en-US"/>
              </w:rPr>
              <w:t>07</w:t>
            </w:r>
            <w:r>
              <w:rPr>
                <w:sz w:val="16"/>
                <w:szCs w:val="16"/>
                <w:lang w:val="en-US"/>
              </w:rPr>
              <w:t>-0.</w:t>
            </w:r>
            <w:r w:rsidR="00192E0E">
              <w:rPr>
                <w:sz w:val="16"/>
                <w:szCs w:val="16"/>
                <w:lang w:val="en-US"/>
              </w:rPr>
              <w:t>3</w:t>
            </w:r>
            <w:r>
              <w:rPr>
                <w:sz w:val="16"/>
                <w:szCs w:val="16"/>
                <w:lang w:val="en-US"/>
              </w:rPr>
              <w:t>5</w:t>
            </w:r>
          </w:p>
        </w:tc>
        <w:tc>
          <w:tcPr>
            <w:tcW w:w="2976" w:type="dxa"/>
          </w:tcPr>
          <w:p w14:paraId="461492F8" w14:textId="77777777" w:rsidR="007367D2" w:rsidRDefault="007367D2" w:rsidP="003D1C91">
            <w:pPr>
              <w:rPr>
                <w:sz w:val="16"/>
                <w:szCs w:val="16"/>
                <w:lang w:val="fr-BE"/>
              </w:rPr>
            </w:pPr>
            <w:r w:rsidRPr="007A7805">
              <w:rPr>
                <w:sz w:val="16"/>
                <w:szCs w:val="16"/>
                <w:lang w:val="fr-BE"/>
              </w:rPr>
              <w:t xml:space="preserve">Skin Irrit. 2, H315 </w:t>
            </w:r>
          </w:p>
          <w:p w14:paraId="1E571128" w14:textId="77777777" w:rsidR="007367D2" w:rsidRPr="007A7805" w:rsidRDefault="007367D2" w:rsidP="003D1C91">
            <w:pPr>
              <w:rPr>
                <w:sz w:val="16"/>
                <w:szCs w:val="16"/>
                <w:lang w:val="fr-BE"/>
              </w:rPr>
            </w:pPr>
            <w:r w:rsidRPr="007A7805">
              <w:rPr>
                <w:sz w:val="16"/>
                <w:szCs w:val="16"/>
                <w:lang w:val="fr-BE"/>
              </w:rPr>
              <w:t>Skin Sens. 1, H317</w:t>
            </w:r>
          </w:p>
          <w:p w14:paraId="0D39F5F0" w14:textId="77777777" w:rsidR="007367D2" w:rsidRPr="007A7805" w:rsidRDefault="007367D2" w:rsidP="003D1C91">
            <w:pPr>
              <w:rPr>
                <w:sz w:val="16"/>
                <w:szCs w:val="16"/>
                <w:lang w:val="en-US"/>
              </w:rPr>
            </w:pPr>
            <w:r w:rsidRPr="007A7805">
              <w:rPr>
                <w:sz w:val="16"/>
                <w:szCs w:val="16"/>
                <w:lang w:val="en-US"/>
              </w:rPr>
              <w:t>Aquatic Chronic 1, H410</w:t>
            </w:r>
          </w:p>
        </w:tc>
      </w:tr>
      <w:tr w:rsidR="007367D2" w:rsidRPr="00560F42" w14:paraId="18F10D1A" w14:textId="77777777" w:rsidTr="007367D2">
        <w:trPr>
          <w:trHeight w:val="927"/>
        </w:trPr>
        <w:tc>
          <w:tcPr>
            <w:tcW w:w="2500" w:type="dxa"/>
          </w:tcPr>
          <w:p w14:paraId="3FFE8528" w14:textId="77777777" w:rsidR="007367D2" w:rsidRPr="007367D2" w:rsidRDefault="007367D2" w:rsidP="007367D2">
            <w:pPr>
              <w:rPr>
                <w:sz w:val="16"/>
                <w:szCs w:val="16"/>
                <w:lang w:val="en-US"/>
              </w:rPr>
            </w:pPr>
            <w:r w:rsidRPr="007367D2">
              <w:rPr>
                <w:sz w:val="16"/>
                <w:szCs w:val="16"/>
                <w:lang w:val="en-US"/>
              </w:rPr>
              <w:t>Cedrol methyl ether</w:t>
            </w:r>
          </w:p>
          <w:p w14:paraId="019AAA10" w14:textId="6D77F1AF" w:rsidR="007367D2" w:rsidRPr="007367D2" w:rsidRDefault="007367D2" w:rsidP="007367D2">
            <w:pPr>
              <w:rPr>
                <w:sz w:val="16"/>
                <w:szCs w:val="16"/>
                <w:lang w:val="fr-BE"/>
              </w:rPr>
            </w:pPr>
          </w:p>
        </w:tc>
        <w:tc>
          <w:tcPr>
            <w:tcW w:w="2740" w:type="dxa"/>
          </w:tcPr>
          <w:p w14:paraId="7B1AD4C0" w14:textId="77777777" w:rsidR="007367D2" w:rsidRPr="007367D2" w:rsidRDefault="007367D2" w:rsidP="007367D2">
            <w:pPr>
              <w:rPr>
                <w:sz w:val="16"/>
                <w:szCs w:val="16"/>
                <w:lang w:val="en-US"/>
              </w:rPr>
            </w:pPr>
            <w:r w:rsidRPr="007367D2">
              <w:rPr>
                <w:sz w:val="16"/>
                <w:szCs w:val="16"/>
                <w:lang w:val="en-US"/>
              </w:rPr>
              <w:t>N° CAS : 19870-74-7</w:t>
            </w:r>
          </w:p>
          <w:p w14:paraId="257AE5EE" w14:textId="4F60C6A8" w:rsidR="007367D2" w:rsidRPr="007367D2" w:rsidRDefault="007367D2" w:rsidP="007367D2">
            <w:pPr>
              <w:rPr>
                <w:sz w:val="16"/>
                <w:szCs w:val="16"/>
                <w:lang w:val="en-US"/>
              </w:rPr>
            </w:pPr>
            <w:r w:rsidRPr="007367D2">
              <w:rPr>
                <w:sz w:val="16"/>
                <w:szCs w:val="16"/>
                <w:lang w:val="en-US"/>
              </w:rPr>
              <w:t>N° CE : 243-384-7</w:t>
            </w:r>
          </w:p>
        </w:tc>
        <w:tc>
          <w:tcPr>
            <w:tcW w:w="1418" w:type="dxa"/>
          </w:tcPr>
          <w:p w14:paraId="76D3A530" w14:textId="6270FD39" w:rsidR="007367D2" w:rsidRDefault="007367D2" w:rsidP="00F07D40">
            <w:pPr>
              <w:jc w:val="center"/>
              <w:rPr>
                <w:sz w:val="16"/>
                <w:szCs w:val="16"/>
                <w:lang w:val="en-US"/>
              </w:rPr>
            </w:pPr>
            <w:r>
              <w:rPr>
                <w:sz w:val="16"/>
                <w:szCs w:val="16"/>
                <w:lang w:val="en-US"/>
              </w:rPr>
              <w:t>0.</w:t>
            </w:r>
            <w:r w:rsidR="00192E0E">
              <w:rPr>
                <w:sz w:val="16"/>
                <w:szCs w:val="16"/>
                <w:lang w:val="en-US"/>
              </w:rPr>
              <w:t>07</w:t>
            </w:r>
            <w:r>
              <w:rPr>
                <w:sz w:val="16"/>
                <w:szCs w:val="16"/>
                <w:lang w:val="en-US"/>
              </w:rPr>
              <w:t>-0.</w:t>
            </w:r>
            <w:r w:rsidR="00192E0E">
              <w:rPr>
                <w:sz w:val="16"/>
                <w:szCs w:val="16"/>
                <w:lang w:val="en-US"/>
              </w:rPr>
              <w:t>3</w:t>
            </w:r>
            <w:r>
              <w:rPr>
                <w:sz w:val="16"/>
                <w:szCs w:val="16"/>
                <w:lang w:val="en-US"/>
              </w:rPr>
              <w:t>5</w:t>
            </w:r>
          </w:p>
        </w:tc>
        <w:tc>
          <w:tcPr>
            <w:tcW w:w="2976" w:type="dxa"/>
          </w:tcPr>
          <w:p w14:paraId="2C00253D" w14:textId="77777777" w:rsidR="007367D2" w:rsidRPr="007367D2" w:rsidRDefault="007367D2" w:rsidP="007367D2">
            <w:pPr>
              <w:rPr>
                <w:sz w:val="16"/>
                <w:szCs w:val="16"/>
                <w:lang w:val="en-US"/>
              </w:rPr>
            </w:pPr>
            <w:r w:rsidRPr="007367D2">
              <w:rPr>
                <w:sz w:val="16"/>
                <w:szCs w:val="16"/>
                <w:lang w:val="en-US"/>
              </w:rPr>
              <w:t>Aquatic Acute 1, H400</w:t>
            </w:r>
          </w:p>
          <w:p w14:paraId="1CA16F87" w14:textId="77777777" w:rsidR="007367D2" w:rsidRPr="007367D2" w:rsidRDefault="007367D2" w:rsidP="007367D2">
            <w:pPr>
              <w:rPr>
                <w:sz w:val="16"/>
                <w:szCs w:val="16"/>
                <w:lang w:val="en-US"/>
              </w:rPr>
            </w:pPr>
            <w:r w:rsidRPr="007367D2">
              <w:rPr>
                <w:sz w:val="16"/>
                <w:szCs w:val="16"/>
                <w:lang w:val="en-US"/>
              </w:rPr>
              <w:t>Aquatic Chronic 1; H410,-M = 1</w:t>
            </w:r>
          </w:p>
          <w:p w14:paraId="307523F4" w14:textId="784043C3" w:rsidR="007367D2" w:rsidRPr="007367D2" w:rsidRDefault="007367D2" w:rsidP="007367D2">
            <w:pPr>
              <w:rPr>
                <w:sz w:val="16"/>
                <w:szCs w:val="16"/>
                <w:lang w:val="en-US"/>
              </w:rPr>
            </w:pPr>
            <w:r w:rsidRPr="007367D2">
              <w:rPr>
                <w:sz w:val="16"/>
                <w:szCs w:val="16"/>
                <w:lang w:val="en-US"/>
              </w:rPr>
              <w:t>Skin Sens. 1B, H317</w:t>
            </w:r>
          </w:p>
        </w:tc>
      </w:tr>
      <w:tr w:rsidR="007367D2" w:rsidRPr="00B80B03" w14:paraId="6C62D267" w14:textId="77777777" w:rsidTr="003D1C91">
        <w:trPr>
          <w:trHeight w:val="994"/>
        </w:trPr>
        <w:tc>
          <w:tcPr>
            <w:tcW w:w="2500" w:type="dxa"/>
          </w:tcPr>
          <w:p w14:paraId="1DB8E36A" w14:textId="77777777" w:rsidR="007367D2" w:rsidRPr="00B80B03" w:rsidRDefault="007367D2" w:rsidP="003D1C91">
            <w:pPr>
              <w:rPr>
                <w:sz w:val="16"/>
                <w:szCs w:val="16"/>
                <w:lang w:val="en-US"/>
              </w:rPr>
            </w:pPr>
            <w:r w:rsidRPr="00B80B03">
              <w:rPr>
                <w:sz w:val="16"/>
                <w:szCs w:val="16"/>
                <w:lang w:val="fr-BE"/>
              </w:rPr>
              <w:t>Linalool</w:t>
            </w:r>
            <w:r w:rsidRPr="00B80B03">
              <w:rPr>
                <w:sz w:val="16"/>
                <w:szCs w:val="16"/>
                <w:lang w:val="fr-BE"/>
              </w:rPr>
              <w:tab/>
            </w:r>
          </w:p>
          <w:p w14:paraId="58F92196" w14:textId="77777777" w:rsidR="007367D2" w:rsidRPr="00B80B03" w:rsidRDefault="007367D2" w:rsidP="003D1C91">
            <w:pPr>
              <w:rPr>
                <w:sz w:val="16"/>
                <w:szCs w:val="16"/>
                <w:lang w:val="fr-BE"/>
              </w:rPr>
            </w:pPr>
            <w:r w:rsidRPr="00B80B03">
              <w:rPr>
                <w:sz w:val="16"/>
                <w:szCs w:val="16"/>
                <w:lang w:val="en-US"/>
              </w:rPr>
              <w:tab/>
            </w:r>
          </w:p>
        </w:tc>
        <w:tc>
          <w:tcPr>
            <w:tcW w:w="2740" w:type="dxa"/>
          </w:tcPr>
          <w:p w14:paraId="688A6DA7" w14:textId="77777777" w:rsidR="007367D2" w:rsidRPr="00B80B03" w:rsidRDefault="007367D2" w:rsidP="003D1C91">
            <w:pPr>
              <w:rPr>
                <w:sz w:val="16"/>
                <w:szCs w:val="16"/>
                <w:lang w:val="fr-BE"/>
              </w:rPr>
            </w:pPr>
            <w:r w:rsidRPr="00B80B03">
              <w:rPr>
                <w:sz w:val="16"/>
                <w:szCs w:val="16"/>
                <w:lang w:val="fr-BE"/>
              </w:rPr>
              <w:t>N° CAS: 78-70-6</w:t>
            </w:r>
          </w:p>
          <w:p w14:paraId="219D8AAB" w14:textId="77777777" w:rsidR="007367D2" w:rsidRPr="00B80B03" w:rsidRDefault="007367D2" w:rsidP="003D1C91">
            <w:pPr>
              <w:rPr>
                <w:sz w:val="16"/>
                <w:szCs w:val="16"/>
                <w:lang w:val="fr-BE"/>
              </w:rPr>
            </w:pPr>
            <w:r w:rsidRPr="00B80B03">
              <w:rPr>
                <w:sz w:val="16"/>
                <w:szCs w:val="16"/>
                <w:lang w:val="fr-BE"/>
              </w:rPr>
              <w:t>N° CE: 201-134-4</w:t>
            </w:r>
          </w:p>
          <w:p w14:paraId="33DD8449" w14:textId="77777777" w:rsidR="007367D2" w:rsidRPr="00B80B03" w:rsidRDefault="007367D2" w:rsidP="003D1C91">
            <w:pPr>
              <w:rPr>
                <w:sz w:val="16"/>
                <w:szCs w:val="16"/>
                <w:lang w:val="fr-BE"/>
              </w:rPr>
            </w:pPr>
            <w:r w:rsidRPr="00B80B03">
              <w:rPr>
                <w:sz w:val="16"/>
                <w:szCs w:val="16"/>
                <w:lang w:val="fr-BE"/>
              </w:rPr>
              <w:t>N° Index: 603-235-00-2</w:t>
            </w:r>
          </w:p>
          <w:p w14:paraId="5428A6E8" w14:textId="77777777" w:rsidR="007367D2" w:rsidRPr="00B80B03" w:rsidRDefault="007367D2" w:rsidP="003D1C91">
            <w:pPr>
              <w:rPr>
                <w:sz w:val="16"/>
                <w:szCs w:val="16"/>
                <w:lang w:val="fr-BE"/>
              </w:rPr>
            </w:pPr>
            <w:r w:rsidRPr="00B80B03">
              <w:rPr>
                <w:sz w:val="16"/>
                <w:szCs w:val="16"/>
                <w:lang w:val="fr-BE"/>
              </w:rPr>
              <w:t>N° REACH: 01-2119474016-42</w:t>
            </w:r>
          </w:p>
        </w:tc>
        <w:tc>
          <w:tcPr>
            <w:tcW w:w="1418" w:type="dxa"/>
          </w:tcPr>
          <w:p w14:paraId="3697E993" w14:textId="664A1DBF" w:rsidR="007367D2" w:rsidRDefault="007367D2" w:rsidP="003D1C91">
            <w:pPr>
              <w:jc w:val="center"/>
              <w:rPr>
                <w:sz w:val="16"/>
                <w:szCs w:val="16"/>
                <w:lang w:val="fr-BE"/>
              </w:rPr>
            </w:pPr>
            <w:r>
              <w:rPr>
                <w:sz w:val="16"/>
                <w:szCs w:val="16"/>
                <w:lang w:val="fr-BE"/>
              </w:rPr>
              <w:t>0.</w:t>
            </w:r>
            <w:r w:rsidR="00192E0E">
              <w:rPr>
                <w:sz w:val="16"/>
                <w:szCs w:val="16"/>
                <w:lang w:val="fr-BE"/>
              </w:rPr>
              <w:t>07</w:t>
            </w:r>
            <w:r>
              <w:rPr>
                <w:sz w:val="16"/>
                <w:szCs w:val="16"/>
                <w:lang w:val="fr-BE"/>
              </w:rPr>
              <w:t>-0.</w:t>
            </w:r>
            <w:r w:rsidR="00192E0E">
              <w:rPr>
                <w:sz w:val="16"/>
                <w:szCs w:val="16"/>
                <w:lang w:val="fr-BE"/>
              </w:rPr>
              <w:t>3</w:t>
            </w:r>
            <w:r>
              <w:rPr>
                <w:sz w:val="16"/>
                <w:szCs w:val="16"/>
                <w:lang w:val="fr-BE"/>
              </w:rPr>
              <w:t>5</w:t>
            </w:r>
          </w:p>
        </w:tc>
        <w:tc>
          <w:tcPr>
            <w:tcW w:w="2976" w:type="dxa"/>
          </w:tcPr>
          <w:p w14:paraId="7CE87754" w14:textId="77777777" w:rsidR="007367D2" w:rsidRDefault="007367D2" w:rsidP="003D1C91">
            <w:pPr>
              <w:rPr>
                <w:sz w:val="16"/>
                <w:szCs w:val="16"/>
                <w:lang w:val="fr-BE"/>
              </w:rPr>
            </w:pPr>
            <w:r w:rsidRPr="00B80B03">
              <w:rPr>
                <w:sz w:val="16"/>
                <w:szCs w:val="16"/>
                <w:lang w:val="fr-BE"/>
              </w:rPr>
              <w:t xml:space="preserve">Skin Irrit. 2, H315 </w:t>
            </w:r>
          </w:p>
          <w:p w14:paraId="7D36C3ED" w14:textId="77777777" w:rsidR="007367D2" w:rsidRDefault="007367D2" w:rsidP="003D1C91">
            <w:pPr>
              <w:rPr>
                <w:sz w:val="16"/>
                <w:szCs w:val="16"/>
                <w:lang w:val="fr-BE"/>
              </w:rPr>
            </w:pPr>
            <w:r w:rsidRPr="00B80B03">
              <w:rPr>
                <w:sz w:val="16"/>
                <w:szCs w:val="16"/>
                <w:lang w:val="fr-BE"/>
              </w:rPr>
              <w:t xml:space="preserve">Eye Irrit. 2, H319 </w:t>
            </w:r>
          </w:p>
          <w:p w14:paraId="39076963" w14:textId="77777777" w:rsidR="007367D2" w:rsidRPr="00B80B03" w:rsidRDefault="007367D2" w:rsidP="003D1C91">
            <w:pPr>
              <w:rPr>
                <w:sz w:val="16"/>
                <w:szCs w:val="16"/>
                <w:lang w:val="fr-BE"/>
              </w:rPr>
            </w:pPr>
            <w:r w:rsidRPr="00B80B03">
              <w:rPr>
                <w:sz w:val="16"/>
                <w:szCs w:val="16"/>
                <w:lang w:val="fr-BE"/>
              </w:rPr>
              <w:t>Skin Sens. 1B,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 xml:space="preserve">cas de malaise consulter un médecin (si possible lui montrer l’étiquette). Appeler un centre antipoison ou </w:t>
      </w:r>
      <w:r w:rsidRPr="00F2702C">
        <w:rPr>
          <w:rFonts w:ascii="Arial MT" w:eastAsia="Arial MT" w:hAnsi="Arial MT" w:cs="Arial MT"/>
          <w:sz w:val="16"/>
          <w:szCs w:val="16"/>
        </w:rPr>
        <w:lastRenderedPageBreak/>
        <w:t>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lastRenderedPageBreak/>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61D8646E" w:rsidR="00F30A58" w:rsidRDefault="00127F22" w:rsidP="00B520DF">
            <w:pPr>
              <w:rPr>
                <w:sz w:val="16"/>
                <w:szCs w:val="16"/>
              </w:rPr>
            </w:pPr>
            <w:r>
              <w:rPr>
                <w:sz w:val="16"/>
                <w:szCs w:val="16"/>
              </w:rPr>
              <w:t xml:space="preserve">: </w:t>
            </w:r>
            <w:r w:rsidR="007203E3">
              <w:rPr>
                <w:sz w:val="16"/>
                <w:szCs w:val="16"/>
              </w:rPr>
              <w:t>Épicé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lastRenderedPageBreak/>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32686EB5"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7203E3">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3EB41C42" w:rsidR="00942195" w:rsidRPr="00942195" w:rsidRDefault="00420A15" w:rsidP="00942195">
            <w:pPr>
              <w:rPr>
                <w:sz w:val="16"/>
                <w:szCs w:val="16"/>
              </w:rPr>
            </w:pPr>
            <w:r>
              <w:rPr>
                <w:sz w:val="16"/>
                <w:szCs w:val="16"/>
              </w:rPr>
              <w:t>:</w:t>
            </w:r>
            <w:r w:rsidR="00D20F1C">
              <w:t xml:space="preserve"> </w:t>
            </w:r>
            <w:r w:rsidR="00192E0E">
              <w:rPr>
                <w:sz w:val="16"/>
                <w:szCs w:val="16"/>
              </w:rPr>
              <w:t xml:space="preserve">Nocif </w:t>
            </w:r>
            <w:r w:rsidR="00D20F1C" w:rsidRPr="00D20F1C">
              <w:rPr>
                <w:sz w:val="16"/>
                <w:szCs w:val="16"/>
              </w:rPr>
              <w:t>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2503332E" w:rsidR="00942195" w:rsidRPr="00942195" w:rsidRDefault="00A53721" w:rsidP="00942195">
            <w:pPr>
              <w:rPr>
                <w:sz w:val="16"/>
                <w:szCs w:val="16"/>
              </w:rPr>
            </w:pPr>
            <w:r w:rsidRPr="00A53721">
              <w:rPr>
                <w:sz w:val="16"/>
                <w:szCs w:val="16"/>
              </w:rPr>
              <w:t xml:space="preserve">: </w:t>
            </w:r>
            <w:r w:rsidR="00192E0E">
              <w:rPr>
                <w:sz w:val="16"/>
                <w:szCs w:val="16"/>
              </w:rPr>
              <w:t>Nocif</w:t>
            </w:r>
            <w:r w:rsidR="007203E3">
              <w:rPr>
                <w:sz w:val="16"/>
                <w:szCs w:val="16"/>
              </w:rPr>
              <w:t xml:space="preserv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lastRenderedPageBreak/>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5EDFB56C" w:rsidR="00AE2DF0" w:rsidRPr="00EE02F2" w:rsidRDefault="006556F2" w:rsidP="00EE02F2">
      <w:pPr>
        <w:ind w:left="-567"/>
        <w:rPr>
          <w:sz w:val="16"/>
          <w:szCs w:val="16"/>
        </w:rPr>
      </w:pPr>
      <w:r>
        <w:rPr>
          <w:sz w:val="16"/>
          <w:szCs w:val="16"/>
        </w:rPr>
        <w:t xml:space="preserve">WGK : </w:t>
      </w:r>
      <w:r w:rsidR="00192E0E">
        <w:rPr>
          <w:sz w:val="16"/>
          <w:szCs w:val="16"/>
        </w:rPr>
        <w:t>1</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4262EA91" w:rsidR="00EE02F2" w:rsidRPr="002B2844" w:rsidRDefault="00EE02F2" w:rsidP="002B2844">
            <w:pPr>
              <w:jc w:val="center"/>
              <w:rPr>
                <w:b/>
                <w:bCs/>
                <w:sz w:val="16"/>
                <w:szCs w:val="16"/>
              </w:rPr>
            </w:pPr>
          </w:p>
        </w:tc>
        <w:tc>
          <w:tcPr>
            <w:tcW w:w="1984" w:type="dxa"/>
          </w:tcPr>
          <w:p w14:paraId="27F55618" w14:textId="778848EF" w:rsidR="00EE02F2" w:rsidRPr="002B2844" w:rsidRDefault="00EE02F2" w:rsidP="002B2844">
            <w:pPr>
              <w:jc w:val="center"/>
              <w:rPr>
                <w:b/>
                <w:bCs/>
                <w:sz w:val="16"/>
                <w:szCs w:val="16"/>
              </w:rPr>
            </w:pPr>
          </w:p>
        </w:tc>
        <w:tc>
          <w:tcPr>
            <w:tcW w:w="1843" w:type="dxa"/>
          </w:tcPr>
          <w:p w14:paraId="09F4AC5E" w14:textId="473FD983"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6972ED62" w:rsidR="002B2844" w:rsidRDefault="002B2844" w:rsidP="007203E3">
            <w:pPr>
              <w:jc w:val="center"/>
              <w:rPr>
                <w:sz w:val="16"/>
                <w:szCs w:val="16"/>
              </w:rPr>
            </w:pPr>
          </w:p>
        </w:tc>
        <w:tc>
          <w:tcPr>
            <w:tcW w:w="1984" w:type="dxa"/>
          </w:tcPr>
          <w:p w14:paraId="122EB477" w14:textId="538D2936" w:rsidR="002B2844" w:rsidRDefault="002B2844" w:rsidP="007203E3">
            <w:pPr>
              <w:jc w:val="center"/>
              <w:rPr>
                <w:sz w:val="16"/>
                <w:szCs w:val="16"/>
              </w:rPr>
            </w:pPr>
          </w:p>
        </w:tc>
        <w:tc>
          <w:tcPr>
            <w:tcW w:w="1843" w:type="dxa"/>
          </w:tcPr>
          <w:p w14:paraId="24CDE823" w14:textId="67CD8C53" w:rsidR="002B2844" w:rsidRDefault="002B2844" w:rsidP="007203E3">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4C9DB202" w:rsidR="002B2844" w:rsidRDefault="002B2844" w:rsidP="00AE2DF0">
            <w:pPr>
              <w:jc w:val="center"/>
              <w:rPr>
                <w:sz w:val="16"/>
                <w:szCs w:val="16"/>
              </w:rPr>
            </w:pPr>
          </w:p>
        </w:tc>
        <w:tc>
          <w:tcPr>
            <w:tcW w:w="1984" w:type="dxa"/>
          </w:tcPr>
          <w:p w14:paraId="543B1571" w14:textId="03C8E249" w:rsidR="002B2844" w:rsidRDefault="002B2844" w:rsidP="00AE2DF0">
            <w:pPr>
              <w:jc w:val="center"/>
              <w:rPr>
                <w:sz w:val="16"/>
                <w:szCs w:val="16"/>
              </w:rPr>
            </w:pPr>
          </w:p>
        </w:tc>
        <w:tc>
          <w:tcPr>
            <w:tcW w:w="1843" w:type="dxa"/>
          </w:tcPr>
          <w:p w14:paraId="79B2835D" w14:textId="7909B099"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F2C0924" w:rsidR="00AE2DF0" w:rsidRDefault="00AE2DF0" w:rsidP="00AE2DF0">
            <w:pPr>
              <w:jc w:val="center"/>
              <w:rPr>
                <w:sz w:val="16"/>
                <w:szCs w:val="16"/>
              </w:rPr>
            </w:pPr>
          </w:p>
        </w:tc>
        <w:tc>
          <w:tcPr>
            <w:tcW w:w="1984" w:type="dxa"/>
          </w:tcPr>
          <w:p w14:paraId="2FF92A7B" w14:textId="4332CE95" w:rsidR="00AE2DF0" w:rsidRDefault="00AE2DF0" w:rsidP="00AE2DF0">
            <w:pPr>
              <w:jc w:val="center"/>
              <w:rPr>
                <w:sz w:val="16"/>
                <w:szCs w:val="16"/>
              </w:rPr>
            </w:pPr>
          </w:p>
        </w:tc>
        <w:tc>
          <w:tcPr>
            <w:tcW w:w="1843" w:type="dxa"/>
          </w:tcPr>
          <w:p w14:paraId="04DF7C11" w14:textId="58C2C600"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276769D8"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lastRenderedPageBreak/>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6D500A" w14:paraId="78D45168" w14:textId="77777777" w:rsidTr="006D500A">
        <w:tc>
          <w:tcPr>
            <w:tcW w:w="988" w:type="dxa"/>
          </w:tcPr>
          <w:p w14:paraId="53190137" w14:textId="77777777" w:rsidR="006D500A" w:rsidRDefault="00DA1415" w:rsidP="00B520DF">
            <w:pPr>
              <w:rPr>
                <w:sz w:val="16"/>
                <w:szCs w:val="16"/>
              </w:rPr>
            </w:pPr>
            <w:r>
              <w:rPr>
                <w:sz w:val="16"/>
                <w:szCs w:val="16"/>
              </w:rPr>
              <w:t>H315</w:t>
            </w:r>
          </w:p>
          <w:p w14:paraId="01506FBB" w14:textId="77777777" w:rsidR="00DA1415" w:rsidRDefault="00DA1415" w:rsidP="00B520DF">
            <w:pPr>
              <w:rPr>
                <w:sz w:val="16"/>
                <w:szCs w:val="16"/>
              </w:rPr>
            </w:pPr>
          </w:p>
        </w:tc>
        <w:tc>
          <w:tcPr>
            <w:tcW w:w="1701" w:type="dxa"/>
          </w:tcPr>
          <w:p w14:paraId="05DAF6C2" w14:textId="77777777" w:rsidR="006D500A" w:rsidRDefault="00DA1415" w:rsidP="00B520DF">
            <w:pPr>
              <w:rPr>
                <w:sz w:val="16"/>
                <w:szCs w:val="16"/>
              </w:rPr>
            </w:pPr>
            <w:r w:rsidRPr="000D7B3A">
              <w:rPr>
                <w:sz w:val="16"/>
                <w:szCs w:val="16"/>
              </w:rPr>
              <w:t>Skin Irrit. 2</w:t>
            </w:r>
          </w:p>
        </w:tc>
        <w:tc>
          <w:tcPr>
            <w:tcW w:w="6945" w:type="dxa"/>
          </w:tcPr>
          <w:p w14:paraId="3C392F31" w14:textId="77777777" w:rsidR="006D500A" w:rsidRDefault="00DA1415" w:rsidP="00B520DF">
            <w:pPr>
              <w:rPr>
                <w:sz w:val="16"/>
                <w:szCs w:val="16"/>
              </w:rPr>
            </w:pPr>
            <w:r w:rsidRPr="00DA1415">
              <w:rPr>
                <w:sz w:val="16"/>
                <w:szCs w:val="16"/>
              </w:rPr>
              <w:t>Provoque une irritation cutanée</w:t>
            </w:r>
            <w:r>
              <w:rPr>
                <w:sz w:val="16"/>
                <w:szCs w:val="16"/>
              </w:rPr>
              <w:t>.</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AC4EAD" w14:paraId="76BEB3A7" w14:textId="77777777" w:rsidTr="006D500A">
        <w:tc>
          <w:tcPr>
            <w:tcW w:w="988" w:type="dxa"/>
          </w:tcPr>
          <w:p w14:paraId="308075AC" w14:textId="5EBD8437" w:rsidR="00AC4EAD" w:rsidRDefault="00AC4EAD" w:rsidP="00B520DF">
            <w:pPr>
              <w:rPr>
                <w:sz w:val="16"/>
                <w:szCs w:val="16"/>
              </w:rPr>
            </w:pPr>
            <w:r>
              <w:rPr>
                <w:sz w:val="16"/>
                <w:szCs w:val="16"/>
              </w:rPr>
              <w:t>H319</w:t>
            </w:r>
          </w:p>
        </w:tc>
        <w:tc>
          <w:tcPr>
            <w:tcW w:w="1701" w:type="dxa"/>
          </w:tcPr>
          <w:p w14:paraId="4B2F078C" w14:textId="553989D9" w:rsidR="00AC4EAD" w:rsidRDefault="00AC4EAD" w:rsidP="00B520DF">
            <w:pPr>
              <w:rPr>
                <w:sz w:val="16"/>
                <w:szCs w:val="16"/>
              </w:rPr>
            </w:pPr>
            <w:r>
              <w:rPr>
                <w:sz w:val="16"/>
                <w:szCs w:val="16"/>
              </w:rPr>
              <w:t>Eye Irrit. 2</w:t>
            </w:r>
          </w:p>
        </w:tc>
        <w:tc>
          <w:tcPr>
            <w:tcW w:w="6945" w:type="dxa"/>
          </w:tcPr>
          <w:p w14:paraId="1AB38D46" w14:textId="77777777" w:rsidR="00AC4EAD" w:rsidRDefault="00AC4EAD" w:rsidP="00B520DF">
            <w:pPr>
              <w:rPr>
                <w:sz w:val="16"/>
                <w:szCs w:val="16"/>
              </w:rPr>
            </w:pPr>
            <w:r w:rsidRPr="00AC4EAD">
              <w:rPr>
                <w:sz w:val="16"/>
                <w:szCs w:val="16"/>
              </w:rPr>
              <w:t>Provoque une sévère irritation des yeux.</w:t>
            </w:r>
          </w:p>
          <w:p w14:paraId="66416B4F" w14:textId="5076F679" w:rsidR="00AC4EAD" w:rsidRPr="00DA1415" w:rsidRDefault="00AC4EAD" w:rsidP="00B520DF">
            <w:pPr>
              <w:rPr>
                <w:sz w:val="16"/>
                <w:szCs w:val="16"/>
              </w:rPr>
            </w:pP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r>
              <w:rPr>
                <w:sz w:val="16"/>
                <w:szCs w:val="16"/>
              </w:rPr>
              <w:t>Aquatic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r>
              <w:rPr>
                <w:sz w:val="16"/>
                <w:szCs w:val="16"/>
              </w:rPr>
              <w:t>Aquatic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4E5AFFE7" w:rsidR="00942195" w:rsidRDefault="00942195" w:rsidP="0000122D">
            <w:pPr>
              <w:rPr>
                <w:sz w:val="16"/>
                <w:szCs w:val="16"/>
              </w:rPr>
            </w:pPr>
            <w:r>
              <w:rPr>
                <w:sz w:val="16"/>
                <w:szCs w:val="16"/>
              </w:rPr>
              <w:t>H412</w:t>
            </w:r>
          </w:p>
          <w:p w14:paraId="52571D8C" w14:textId="77777777" w:rsidR="00942195" w:rsidRDefault="00942195" w:rsidP="0000122D">
            <w:pPr>
              <w:rPr>
                <w:sz w:val="16"/>
                <w:szCs w:val="16"/>
              </w:rPr>
            </w:pPr>
          </w:p>
        </w:tc>
        <w:tc>
          <w:tcPr>
            <w:tcW w:w="1701" w:type="dxa"/>
          </w:tcPr>
          <w:p w14:paraId="7315602B" w14:textId="7B573B30" w:rsidR="00942195" w:rsidRDefault="00942195" w:rsidP="0000122D">
            <w:pPr>
              <w:rPr>
                <w:sz w:val="16"/>
                <w:szCs w:val="16"/>
              </w:rPr>
            </w:pPr>
            <w:r>
              <w:rPr>
                <w:sz w:val="16"/>
                <w:szCs w:val="16"/>
              </w:rPr>
              <w:t>Aquatic Chronic 3</w:t>
            </w:r>
          </w:p>
        </w:tc>
        <w:tc>
          <w:tcPr>
            <w:tcW w:w="6945" w:type="dxa"/>
          </w:tcPr>
          <w:p w14:paraId="1617496F" w14:textId="010A9410" w:rsidR="00942195" w:rsidRDefault="00942195" w:rsidP="0000122D">
            <w:pPr>
              <w:rPr>
                <w:sz w:val="16"/>
                <w:szCs w:val="16"/>
              </w:rPr>
            </w:pPr>
            <w:r>
              <w:rPr>
                <w:sz w:val="16"/>
                <w:szCs w:val="16"/>
              </w:rPr>
              <w:t>Nocif</w:t>
            </w:r>
            <w:r w:rsidRPr="00DA1415">
              <w:rPr>
                <w:sz w:val="16"/>
                <w:szCs w:val="16"/>
              </w:rPr>
              <w:t xml:space="preserve"> pour les organismes aquatiques, entraîne des effets néfastes à long terme</w:t>
            </w:r>
            <w:r>
              <w:rPr>
                <w:sz w:val="16"/>
                <w:szCs w:val="16"/>
              </w:rPr>
              <w:t>.</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2D9A6" w14:textId="77777777" w:rsidR="002855CE" w:rsidRDefault="002855CE" w:rsidP="001F4281">
      <w:r>
        <w:separator/>
      </w:r>
    </w:p>
  </w:endnote>
  <w:endnote w:type="continuationSeparator" w:id="0">
    <w:p w14:paraId="595761A5" w14:textId="77777777" w:rsidR="002855CE" w:rsidRDefault="002855CE"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AB0C530"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942195">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422D" w14:textId="77777777" w:rsidR="002855CE" w:rsidRDefault="002855CE" w:rsidP="001F4281">
      <w:r>
        <w:separator/>
      </w:r>
    </w:p>
  </w:footnote>
  <w:footnote w:type="continuationSeparator" w:id="0">
    <w:p w14:paraId="5BEAD448" w14:textId="77777777" w:rsidR="002855CE" w:rsidRDefault="002855CE"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287E23D0" w:rsidR="001F4281" w:rsidRPr="001F4281" w:rsidRDefault="00560F42" w:rsidP="00461CD7">
    <w:pPr>
      <w:pStyle w:val="En-tte"/>
      <w:jc w:val="center"/>
      <w:rPr>
        <w:b/>
        <w:bCs/>
        <w:sz w:val="32"/>
        <w:szCs w:val="32"/>
      </w:rPr>
    </w:pPr>
    <w:r>
      <w:rPr>
        <w:b/>
        <w:bCs/>
        <w:sz w:val="32"/>
        <w:szCs w:val="32"/>
      </w:rPr>
      <w:t>ARABIAN MUSK</w:t>
    </w:r>
    <w:r w:rsidR="00325176">
      <w:rPr>
        <w:b/>
        <w:bCs/>
        <w:sz w:val="32"/>
        <w:szCs w:val="32"/>
      </w:rPr>
      <w:t xml:space="preserve"> </w:t>
    </w:r>
    <w:r w:rsidR="005A6A8C">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92E0E"/>
    <w:rsid w:val="001A68F5"/>
    <w:rsid w:val="001C2F3D"/>
    <w:rsid w:val="001F377B"/>
    <w:rsid w:val="001F4281"/>
    <w:rsid w:val="002055FE"/>
    <w:rsid w:val="0021534F"/>
    <w:rsid w:val="0021618C"/>
    <w:rsid w:val="00231E72"/>
    <w:rsid w:val="002776EE"/>
    <w:rsid w:val="002855C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6023"/>
    <w:rsid w:val="003D0CD2"/>
    <w:rsid w:val="003D7399"/>
    <w:rsid w:val="003E2573"/>
    <w:rsid w:val="003E25EE"/>
    <w:rsid w:val="003E4642"/>
    <w:rsid w:val="00420A15"/>
    <w:rsid w:val="00420E79"/>
    <w:rsid w:val="0042354B"/>
    <w:rsid w:val="00443223"/>
    <w:rsid w:val="00454961"/>
    <w:rsid w:val="00461CD7"/>
    <w:rsid w:val="00465767"/>
    <w:rsid w:val="00471D79"/>
    <w:rsid w:val="004911E6"/>
    <w:rsid w:val="004916E5"/>
    <w:rsid w:val="004C14D2"/>
    <w:rsid w:val="004D1C37"/>
    <w:rsid w:val="0050433E"/>
    <w:rsid w:val="00505EEE"/>
    <w:rsid w:val="00534E1C"/>
    <w:rsid w:val="005508F1"/>
    <w:rsid w:val="0055341E"/>
    <w:rsid w:val="00560F42"/>
    <w:rsid w:val="00576D9B"/>
    <w:rsid w:val="00577227"/>
    <w:rsid w:val="005A6A8C"/>
    <w:rsid w:val="005D2631"/>
    <w:rsid w:val="005F43FC"/>
    <w:rsid w:val="00605324"/>
    <w:rsid w:val="00615C75"/>
    <w:rsid w:val="00617A26"/>
    <w:rsid w:val="00630C1D"/>
    <w:rsid w:val="00646908"/>
    <w:rsid w:val="00650E52"/>
    <w:rsid w:val="006556F2"/>
    <w:rsid w:val="00656E5C"/>
    <w:rsid w:val="00670667"/>
    <w:rsid w:val="006946A8"/>
    <w:rsid w:val="006965F8"/>
    <w:rsid w:val="006B4EF1"/>
    <w:rsid w:val="006B6EBA"/>
    <w:rsid w:val="006D494B"/>
    <w:rsid w:val="006D500A"/>
    <w:rsid w:val="006D7C02"/>
    <w:rsid w:val="006F35DC"/>
    <w:rsid w:val="00711548"/>
    <w:rsid w:val="007203E3"/>
    <w:rsid w:val="007207E9"/>
    <w:rsid w:val="007367D2"/>
    <w:rsid w:val="007407CD"/>
    <w:rsid w:val="007416B2"/>
    <w:rsid w:val="00760912"/>
    <w:rsid w:val="007770A7"/>
    <w:rsid w:val="007A7805"/>
    <w:rsid w:val="007B6AB1"/>
    <w:rsid w:val="007C0BDF"/>
    <w:rsid w:val="007D1FD4"/>
    <w:rsid w:val="007D27BD"/>
    <w:rsid w:val="007D2FC1"/>
    <w:rsid w:val="00806EE5"/>
    <w:rsid w:val="00806F13"/>
    <w:rsid w:val="00816CD4"/>
    <w:rsid w:val="008467B7"/>
    <w:rsid w:val="00855434"/>
    <w:rsid w:val="00862A4C"/>
    <w:rsid w:val="00880574"/>
    <w:rsid w:val="00894A24"/>
    <w:rsid w:val="008B4843"/>
    <w:rsid w:val="008B52EC"/>
    <w:rsid w:val="008E5D39"/>
    <w:rsid w:val="00900823"/>
    <w:rsid w:val="00942195"/>
    <w:rsid w:val="0099787B"/>
    <w:rsid w:val="009C5D8C"/>
    <w:rsid w:val="009D2474"/>
    <w:rsid w:val="00A07794"/>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C4EAD"/>
    <w:rsid w:val="00AE2DF0"/>
    <w:rsid w:val="00AF0FB9"/>
    <w:rsid w:val="00B40C2E"/>
    <w:rsid w:val="00B44DF3"/>
    <w:rsid w:val="00B520DF"/>
    <w:rsid w:val="00B536C0"/>
    <w:rsid w:val="00B54DC4"/>
    <w:rsid w:val="00B80B03"/>
    <w:rsid w:val="00B92598"/>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C16F2"/>
    <w:rsid w:val="00DD29FC"/>
    <w:rsid w:val="00E02F4D"/>
    <w:rsid w:val="00E04817"/>
    <w:rsid w:val="00E04C36"/>
    <w:rsid w:val="00E316A5"/>
    <w:rsid w:val="00E42A6D"/>
    <w:rsid w:val="00E52612"/>
    <w:rsid w:val="00E5577D"/>
    <w:rsid w:val="00E80564"/>
    <w:rsid w:val="00E80A2B"/>
    <w:rsid w:val="00EB5287"/>
    <w:rsid w:val="00EC15DD"/>
    <w:rsid w:val="00EC30DA"/>
    <w:rsid w:val="00EE02F2"/>
    <w:rsid w:val="00EE23C2"/>
    <w:rsid w:val="00EF13E7"/>
    <w:rsid w:val="00EF5121"/>
    <w:rsid w:val="00F0235E"/>
    <w:rsid w:val="00F07D40"/>
    <w:rsid w:val="00F10F70"/>
    <w:rsid w:val="00F2702C"/>
    <w:rsid w:val="00F30A58"/>
    <w:rsid w:val="00F3433F"/>
    <w:rsid w:val="00F41D84"/>
    <w:rsid w:val="00F4376D"/>
    <w:rsid w:val="00F73FD5"/>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2514</Words>
  <Characters>13827</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3</cp:revision>
  <dcterms:created xsi:type="dcterms:W3CDTF">2026-08-06T08:47:00Z</dcterms:created>
  <dcterms:modified xsi:type="dcterms:W3CDTF">2026-08-06T08:51:00Z</dcterms:modified>
</cp:coreProperties>
</file>