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378DD" w14:textId="77777777" w:rsidR="007D1FD4" w:rsidRDefault="007D1FD4" w:rsidP="007D1FD4">
      <w:pPr>
        <w:ind w:left="-567"/>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7D1FD4" w14:paraId="7FD14BBE" w14:textId="77777777" w:rsidTr="00B92598">
        <w:trPr>
          <w:trHeight w:val="409"/>
        </w:trPr>
        <w:tc>
          <w:tcPr>
            <w:tcW w:w="9634" w:type="dxa"/>
            <w:shd w:val="clear" w:color="auto" w:fill="31849B" w:themeFill="accent5" w:themeFillShade="BF"/>
          </w:tcPr>
          <w:p w14:paraId="3940A39B" w14:textId="77777777" w:rsidR="007D1FD4" w:rsidRPr="00B92598" w:rsidRDefault="00B92598" w:rsidP="007D1FD4">
            <w:pPr>
              <w:rPr>
                <w:b/>
                <w:bCs/>
                <w:sz w:val="20"/>
                <w:szCs w:val="20"/>
              </w:rPr>
            </w:pPr>
            <w:bookmarkStart w:id="0" w:name="_Hlk129077785"/>
            <w:r w:rsidRPr="00B92598">
              <w:rPr>
                <w:b/>
                <w:bCs/>
                <w:color w:val="FFFFFF" w:themeColor="background1"/>
                <w:sz w:val="20"/>
                <w:szCs w:val="20"/>
              </w:rPr>
              <w:t xml:space="preserve">RUBRIQUE </w:t>
            </w:r>
            <w:r w:rsidR="007D1FD4" w:rsidRPr="00B92598">
              <w:rPr>
                <w:b/>
                <w:bCs/>
                <w:color w:val="FFFFFF" w:themeColor="background1"/>
                <w:sz w:val="20"/>
                <w:szCs w:val="20"/>
              </w:rPr>
              <w:t>1</w:t>
            </w:r>
            <w:r>
              <w:rPr>
                <w:b/>
                <w:bCs/>
                <w:color w:val="FFFFFF" w:themeColor="background1"/>
                <w:sz w:val="20"/>
                <w:szCs w:val="20"/>
              </w:rPr>
              <w:t xml:space="preserve"> </w:t>
            </w:r>
            <w:r w:rsidR="007D1FD4" w:rsidRPr="00B92598">
              <w:rPr>
                <w:b/>
                <w:bCs/>
                <w:color w:val="FFFFFF" w:themeColor="background1"/>
                <w:sz w:val="20"/>
                <w:szCs w:val="20"/>
              </w:rPr>
              <w:t>: Identification de la substance/du mélange et de la société/de l’entreprise</w:t>
            </w:r>
          </w:p>
        </w:tc>
      </w:tr>
      <w:bookmarkEnd w:id="0"/>
    </w:tbl>
    <w:p w14:paraId="1B53C172" w14:textId="77777777" w:rsidR="003B2804" w:rsidRPr="007D1FD4" w:rsidRDefault="003B2804" w:rsidP="007D1FD4">
      <w:pPr>
        <w:ind w:left="-567"/>
        <w:rPr>
          <w:b/>
          <w:bCs/>
          <w:color w:val="984806" w:themeColor="accent6" w:themeShade="80"/>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7D1FD4" w:rsidRPr="007D1FD4" w14:paraId="2AB3A4B5" w14:textId="77777777" w:rsidTr="00B92598">
        <w:trPr>
          <w:trHeight w:val="173"/>
        </w:trPr>
        <w:tc>
          <w:tcPr>
            <w:tcW w:w="9634" w:type="dxa"/>
            <w:shd w:val="clear" w:color="auto" w:fill="92CDDC" w:themeFill="accent5" w:themeFillTint="99"/>
          </w:tcPr>
          <w:p w14:paraId="7730EAFB" w14:textId="77777777" w:rsidR="007D1FD4" w:rsidRPr="00B92598" w:rsidRDefault="007D1FD4" w:rsidP="007D1FD4">
            <w:pPr>
              <w:rPr>
                <w:b/>
                <w:bCs/>
                <w:color w:val="984806" w:themeColor="accent6" w:themeShade="80"/>
                <w:sz w:val="18"/>
                <w:szCs w:val="18"/>
              </w:rPr>
            </w:pPr>
            <w:bookmarkStart w:id="1" w:name="_Hlk129075387"/>
            <w:r w:rsidRPr="00B92598">
              <w:rPr>
                <w:b/>
                <w:bCs/>
                <w:color w:val="215868" w:themeColor="accent5" w:themeShade="80"/>
                <w:sz w:val="18"/>
                <w:szCs w:val="18"/>
              </w:rPr>
              <w:t>1.1. Identificateur de produit</w:t>
            </w:r>
          </w:p>
        </w:tc>
      </w:tr>
      <w:bookmarkEnd w:id="1"/>
    </w:tbl>
    <w:p w14:paraId="48C2819B" w14:textId="77777777" w:rsidR="00B92598" w:rsidRDefault="00B92598" w:rsidP="00B92598">
      <w:pPr>
        <w:tabs>
          <w:tab w:val="left" w:pos="3924"/>
        </w:tabs>
        <w:spacing w:before="36"/>
        <w:rPr>
          <w:sz w:val="16"/>
          <w:szCs w:val="16"/>
        </w:rPr>
      </w:pPr>
    </w:p>
    <w:p w14:paraId="3AFAA2B1" w14:textId="77777777" w:rsidR="003011F5" w:rsidRDefault="003011F5" w:rsidP="003011F5">
      <w:pPr>
        <w:tabs>
          <w:tab w:val="left" w:pos="3924"/>
        </w:tabs>
        <w:spacing w:before="36"/>
        <w:rPr>
          <w:sz w:val="16"/>
          <w:szCs w:val="16"/>
        </w:rPr>
      </w:pPr>
      <w:r>
        <w:rPr>
          <w:sz w:val="16"/>
          <w:szCs w:val="16"/>
        </w:rPr>
        <w:t>Forme du produit</w:t>
      </w:r>
      <w:r>
        <w:rPr>
          <w:sz w:val="16"/>
          <w:szCs w:val="16"/>
        </w:rPr>
        <w:tab/>
        <w:t>:   Mélange</w:t>
      </w:r>
    </w:p>
    <w:p w14:paraId="3C4031F9" w14:textId="771484FD" w:rsidR="003011F5" w:rsidRDefault="003011F5" w:rsidP="003011F5">
      <w:pPr>
        <w:tabs>
          <w:tab w:val="left" w:pos="3924"/>
        </w:tabs>
        <w:spacing w:before="36"/>
        <w:rPr>
          <w:b/>
          <w:bCs/>
          <w:spacing w:val="-2"/>
          <w:sz w:val="16"/>
          <w:szCs w:val="16"/>
        </w:rPr>
      </w:pPr>
      <w:r w:rsidRPr="00B92598">
        <w:rPr>
          <w:sz w:val="16"/>
          <w:szCs w:val="16"/>
        </w:rPr>
        <w:t>Nom</w:t>
      </w:r>
      <w:r w:rsidRPr="00B92598">
        <w:rPr>
          <w:spacing w:val="-2"/>
          <w:sz w:val="16"/>
          <w:szCs w:val="16"/>
        </w:rPr>
        <w:t xml:space="preserve"> </w:t>
      </w:r>
      <w:r w:rsidRPr="00B92598">
        <w:rPr>
          <w:sz w:val="16"/>
          <w:szCs w:val="16"/>
        </w:rPr>
        <w:t>du</w:t>
      </w:r>
      <w:r w:rsidRPr="00B92598">
        <w:rPr>
          <w:spacing w:val="-1"/>
          <w:sz w:val="16"/>
          <w:szCs w:val="16"/>
        </w:rPr>
        <w:t xml:space="preserve"> </w:t>
      </w:r>
      <w:r w:rsidRPr="00B92598">
        <w:rPr>
          <w:spacing w:val="-2"/>
          <w:sz w:val="16"/>
          <w:szCs w:val="16"/>
        </w:rPr>
        <w:t>produit</w:t>
      </w:r>
      <w:r w:rsidRPr="00B92598">
        <w:rPr>
          <w:sz w:val="16"/>
          <w:szCs w:val="16"/>
        </w:rPr>
        <w:tab/>
        <w:t>:</w:t>
      </w:r>
      <w:r w:rsidRPr="00B92598">
        <w:rPr>
          <w:spacing w:val="66"/>
          <w:sz w:val="16"/>
          <w:szCs w:val="16"/>
        </w:rPr>
        <w:t xml:space="preserve"> </w:t>
      </w:r>
      <w:r w:rsidR="00DA68E0">
        <w:rPr>
          <w:sz w:val="16"/>
          <w:szCs w:val="16"/>
        </w:rPr>
        <w:t xml:space="preserve">BUBBLEGUM </w:t>
      </w:r>
      <w:r w:rsidR="00980E71">
        <w:rPr>
          <w:sz w:val="16"/>
          <w:szCs w:val="16"/>
        </w:rPr>
        <w:t>7</w:t>
      </w:r>
      <w:r w:rsidRPr="003011F5">
        <w:rPr>
          <w:spacing w:val="-2"/>
          <w:sz w:val="16"/>
          <w:szCs w:val="16"/>
        </w:rPr>
        <w:t>% en base non dangereuse</w:t>
      </w:r>
    </w:p>
    <w:p w14:paraId="05C9F6DA" w14:textId="632914E7" w:rsidR="003011F5" w:rsidRDefault="003011F5" w:rsidP="003011F5">
      <w:pPr>
        <w:tabs>
          <w:tab w:val="left" w:pos="3924"/>
        </w:tabs>
        <w:spacing w:before="36"/>
        <w:rPr>
          <w:spacing w:val="-2"/>
          <w:sz w:val="16"/>
          <w:szCs w:val="16"/>
        </w:rPr>
      </w:pPr>
      <w:r w:rsidRPr="00C94C85">
        <w:rPr>
          <w:spacing w:val="-2"/>
          <w:sz w:val="16"/>
          <w:szCs w:val="16"/>
        </w:rPr>
        <w:t>Code Produit</w:t>
      </w:r>
      <w:r w:rsidRPr="00C94C85">
        <w:rPr>
          <w:spacing w:val="-2"/>
          <w:sz w:val="16"/>
          <w:szCs w:val="16"/>
        </w:rPr>
        <w:tab/>
        <w:t>:</w:t>
      </w:r>
      <w:r>
        <w:rPr>
          <w:spacing w:val="-2"/>
          <w:sz w:val="16"/>
          <w:szCs w:val="16"/>
        </w:rPr>
        <w:t xml:space="preserve">   </w:t>
      </w:r>
    </w:p>
    <w:p w14:paraId="300FB10F" w14:textId="77777777" w:rsidR="003011F5" w:rsidRPr="00C94C85" w:rsidRDefault="003011F5" w:rsidP="003011F5">
      <w:pPr>
        <w:tabs>
          <w:tab w:val="left" w:pos="3924"/>
        </w:tabs>
        <w:spacing w:before="36"/>
        <w:rPr>
          <w:spacing w:val="-2"/>
          <w:sz w:val="16"/>
          <w:szCs w:val="16"/>
        </w:rPr>
      </w:pPr>
      <w:r>
        <w:rPr>
          <w:spacing w:val="-2"/>
          <w:sz w:val="16"/>
          <w:szCs w:val="16"/>
        </w:rPr>
        <w:t>Type de produit</w:t>
      </w:r>
      <w:r>
        <w:rPr>
          <w:spacing w:val="-2"/>
          <w:sz w:val="16"/>
          <w:szCs w:val="16"/>
        </w:rPr>
        <w:tab/>
        <w:t>:   Parfum, fragrance</w:t>
      </w:r>
    </w:p>
    <w:p w14:paraId="4984C2B6" w14:textId="77777777" w:rsidR="007D1FD4" w:rsidRDefault="007D1FD4" w:rsidP="007D1FD4">
      <w:pPr>
        <w:ind w:left="-567"/>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B92598" w:rsidRPr="007D1FD4" w14:paraId="689B74C0" w14:textId="77777777" w:rsidTr="00B92598">
        <w:trPr>
          <w:trHeight w:val="256"/>
        </w:trPr>
        <w:tc>
          <w:tcPr>
            <w:tcW w:w="9634" w:type="dxa"/>
            <w:shd w:val="clear" w:color="auto" w:fill="92CDDC" w:themeFill="accent5" w:themeFillTint="99"/>
          </w:tcPr>
          <w:p w14:paraId="052E9F21" w14:textId="77777777" w:rsidR="00B92598" w:rsidRPr="00B92598" w:rsidRDefault="00B92598" w:rsidP="00AA74FD">
            <w:pPr>
              <w:rPr>
                <w:b/>
                <w:bCs/>
                <w:color w:val="4BACC6" w:themeColor="accent5"/>
                <w:sz w:val="18"/>
                <w:szCs w:val="18"/>
              </w:rPr>
            </w:pPr>
            <w:bookmarkStart w:id="2" w:name="_Hlk129075982"/>
            <w:r w:rsidRPr="00B92598">
              <w:rPr>
                <w:b/>
                <w:bCs/>
                <w:color w:val="215868" w:themeColor="accent5" w:themeShade="80"/>
                <w:sz w:val="18"/>
                <w:szCs w:val="18"/>
              </w:rPr>
              <w:t>1.2. Utilisations identifiées pertinentes de la substance ou du mélange et utilisations déconseillées</w:t>
            </w:r>
          </w:p>
        </w:tc>
      </w:tr>
      <w:bookmarkEnd w:id="2"/>
    </w:tbl>
    <w:p w14:paraId="2EDAD9B2" w14:textId="77777777" w:rsidR="00B536C0" w:rsidRDefault="00B536C0" w:rsidP="007D1FD4">
      <w:pPr>
        <w:ind w:left="-567"/>
      </w:pPr>
    </w:p>
    <w:p w14:paraId="1CDE4361" w14:textId="77777777" w:rsidR="00B536C0" w:rsidRDefault="00B536C0" w:rsidP="00B536C0">
      <w:pPr>
        <w:pStyle w:val="Titre2"/>
        <w:numPr>
          <w:ilvl w:val="2"/>
          <w:numId w:val="1"/>
        </w:numPr>
        <w:tabs>
          <w:tab w:val="left" w:pos="565"/>
        </w:tabs>
      </w:pPr>
      <w:r>
        <w:rPr>
          <w:color w:val="0070C0"/>
        </w:rPr>
        <w:t>Utilisations</w:t>
      </w:r>
      <w:r>
        <w:rPr>
          <w:color w:val="0070C0"/>
          <w:spacing w:val="-7"/>
        </w:rPr>
        <w:t xml:space="preserve"> </w:t>
      </w:r>
      <w:r>
        <w:rPr>
          <w:color w:val="0070C0"/>
        </w:rPr>
        <w:t>identifiées</w:t>
      </w:r>
      <w:r>
        <w:rPr>
          <w:color w:val="0070C0"/>
          <w:spacing w:val="-7"/>
        </w:rPr>
        <w:t xml:space="preserve"> </w:t>
      </w:r>
      <w:r>
        <w:rPr>
          <w:color w:val="0070C0"/>
          <w:spacing w:val="-2"/>
        </w:rPr>
        <w:t>pertinentes</w:t>
      </w:r>
    </w:p>
    <w:p w14:paraId="18C7A29D" w14:textId="2ECC88BB" w:rsidR="003011F5" w:rsidRPr="00DC1633" w:rsidRDefault="003011F5" w:rsidP="003011F5">
      <w:pPr>
        <w:pStyle w:val="Titre2"/>
        <w:tabs>
          <w:tab w:val="left" w:pos="565"/>
        </w:tabs>
        <w:ind w:left="119"/>
        <w:rPr>
          <w:lang w:val="fr-BE"/>
        </w:rPr>
      </w:pPr>
      <w:r w:rsidRPr="00DC1633">
        <w:t xml:space="preserve">Utilisation </w:t>
      </w:r>
      <w:r>
        <w:t xml:space="preserve">du </w:t>
      </w:r>
      <w:r w:rsidRPr="00DC1633">
        <w:t>mélange</w:t>
      </w:r>
      <w:r>
        <w:t xml:space="preserve">                      </w:t>
      </w:r>
      <w:r w:rsidRPr="00DC1633">
        <w:t xml:space="preserve"> :</w:t>
      </w:r>
      <w:r>
        <w:t xml:space="preserve"> </w:t>
      </w:r>
      <w:r w:rsidRPr="00DC1633">
        <w:rPr>
          <w:b w:val="0"/>
          <w:bCs w:val="0"/>
        </w:rPr>
        <w:t>Parfums, fragrances</w:t>
      </w:r>
      <w:r w:rsidR="00F10F70">
        <w:rPr>
          <w:b w:val="0"/>
          <w:bCs w:val="0"/>
        </w:rPr>
        <w:t xml:space="preserve"> en base non dangereuse</w:t>
      </w:r>
    </w:p>
    <w:p w14:paraId="3DB61290" w14:textId="77777777" w:rsidR="003011F5" w:rsidRPr="00DC1633" w:rsidRDefault="003011F5" w:rsidP="003011F5">
      <w:pPr>
        <w:pStyle w:val="Titre2"/>
        <w:tabs>
          <w:tab w:val="left" w:pos="565"/>
        </w:tabs>
        <w:ind w:left="119"/>
        <w:rPr>
          <w:lang w:val="fr-BE"/>
        </w:rPr>
      </w:pPr>
      <w:r w:rsidRPr="00DC1633">
        <w:t>Fonction ou catégorie d'usage</w:t>
      </w:r>
      <w:r>
        <w:t xml:space="preserve">         </w:t>
      </w:r>
      <w:r w:rsidRPr="00DC1633">
        <w:t xml:space="preserve"> : </w:t>
      </w:r>
      <w:r>
        <w:rPr>
          <w:b w:val="0"/>
          <w:bCs w:val="0"/>
        </w:rPr>
        <w:t>Produits parfumés</w:t>
      </w:r>
    </w:p>
    <w:p w14:paraId="3FA6715E" w14:textId="77777777" w:rsidR="00B536C0" w:rsidRPr="003011F5" w:rsidRDefault="00B536C0" w:rsidP="00B536C0">
      <w:pPr>
        <w:pStyle w:val="Titre2"/>
        <w:tabs>
          <w:tab w:val="left" w:pos="565"/>
        </w:tabs>
        <w:ind w:left="119"/>
        <w:rPr>
          <w:lang w:val="fr-BE"/>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B536C0" w:rsidRPr="007D1FD4" w14:paraId="1AFF0533" w14:textId="77777777" w:rsidTr="00AA74FD">
        <w:trPr>
          <w:trHeight w:val="256"/>
        </w:trPr>
        <w:tc>
          <w:tcPr>
            <w:tcW w:w="9634" w:type="dxa"/>
            <w:shd w:val="clear" w:color="auto" w:fill="92CDDC" w:themeFill="accent5" w:themeFillTint="99"/>
          </w:tcPr>
          <w:p w14:paraId="6F57EBD4" w14:textId="77777777" w:rsidR="00B536C0" w:rsidRPr="00B92598" w:rsidRDefault="00B536C0" w:rsidP="00AA74FD">
            <w:pPr>
              <w:rPr>
                <w:b/>
                <w:bCs/>
                <w:color w:val="4BACC6" w:themeColor="accent5"/>
                <w:sz w:val="18"/>
                <w:szCs w:val="18"/>
              </w:rPr>
            </w:pPr>
            <w:bookmarkStart w:id="3" w:name="_Hlk129077537"/>
            <w:r w:rsidRPr="00B92598">
              <w:rPr>
                <w:b/>
                <w:bCs/>
                <w:color w:val="215868" w:themeColor="accent5" w:themeShade="80"/>
                <w:sz w:val="18"/>
                <w:szCs w:val="18"/>
              </w:rPr>
              <w:t>1.</w:t>
            </w:r>
            <w:r>
              <w:rPr>
                <w:b/>
                <w:bCs/>
                <w:color w:val="215868" w:themeColor="accent5" w:themeShade="80"/>
                <w:sz w:val="18"/>
                <w:szCs w:val="18"/>
              </w:rPr>
              <w:t>3</w:t>
            </w:r>
            <w:r w:rsidRPr="00B92598">
              <w:rPr>
                <w:b/>
                <w:bCs/>
                <w:color w:val="215868" w:themeColor="accent5" w:themeShade="80"/>
                <w:sz w:val="18"/>
                <w:szCs w:val="18"/>
              </w:rPr>
              <w:t xml:space="preserve">. </w:t>
            </w:r>
            <w:r w:rsidRPr="00B536C0">
              <w:rPr>
                <w:b/>
                <w:bCs/>
                <w:color w:val="215868" w:themeColor="accent5" w:themeShade="80"/>
                <w:sz w:val="18"/>
                <w:szCs w:val="18"/>
              </w:rPr>
              <w:t>Renseignements concernant le fournisseur de la fiche de données de sécurité</w:t>
            </w:r>
          </w:p>
        </w:tc>
      </w:tr>
      <w:bookmarkEnd w:id="3"/>
    </w:tbl>
    <w:p w14:paraId="44773FA2" w14:textId="77777777" w:rsidR="00B92598" w:rsidRDefault="00B92598" w:rsidP="007D1FD4">
      <w:pPr>
        <w:ind w:left="-567"/>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5806"/>
      </w:tblGrid>
      <w:tr w:rsidR="00461CD7" w14:paraId="00636DDC" w14:textId="77777777" w:rsidTr="00461CD7">
        <w:tc>
          <w:tcPr>
            <w:tcW w:w="3256" w:type="dxa"/>
          </w:tcPr>
          <w:p w14:paraId="2DD0F5FB" w14:textId="77777777" w:rsidR="00461CD7" w:rsidRPr="00311BFC" w:rsidRDefault="00461CD7" w:rsidP="00461CD7">
            <w:pPr>
              <w:jc w:val="right"/>
              <w:rPr>
                <w:b/>
                <w:bCs/>
                <w:sz w:val="16"/>
                <w:szCs w:val="16"/>
              </w:rPr>
            </w:pPr>
            <w:r w:rsidRPr="00311BFC">
              <w:rPr>
                <w:b/>
                <w:bCs/>
                <w:sz w:val="16"/>
                <w:szCs w:val="16"/>
              </w:rPr>
              <w:t>NOM :</w:t>
            </w:r>
          </w:p>
        </w:tc>
        <w:tc>
          <w:tcPr>
            <w:tcW w:w="5806" w:type="dxa"/>
          </w:tcPr>
          <w:p w14:paraId="447966A4" w14:textId="77777777" w:rsidR="00461CD7" w:rsidRDefault="00461CD7" w:rsidP="007D1FD4"/>
        </w:tc>
      </w:tr>
      <w:tr w:rsidR="00461CD7" w14:paraId="78C6965C" w14:textId="77777777" w:rsidTr="00461CD7">
        <w:tc>
          <w:tcPr>
            <w:tcW w:w="3256" w:type="dxa"/>
          </w:tcPr>
          <w:p w14:paraId="017A40F4" w14:textId="77777777" w:rsidR="00461CD7" w:rsidRPr="00311BFC" w:rsidRDefault="00461CD7" w:rsidP="00461CD7">
            <w:pPr>
              <w:jc w:val="right"/>
              <w:rPr>
                <w:b/>
                <w:bCs/>
                <w:sz w:val="16"/>
                <w:szCs w:val="16"/>
              </w:rPr>
            </w:pPr>
            <w:r w:rsidRPr="00311BFC">
              <w:rPr>
                <w:b/>
                <w:bCs/>
                <w:sz w:val="16"/>
                <w:szCs w:val="16"/>
              </w:rPr>
              <w:t>ADRESSE :</w:t>
            </w:r>
          </w:p>
        </w:tc>
        <w:tc>
          <w:tcPr>
            <w:tcW w:w="5806" w:type="dxa"/>
          </w:tcPr>
          <w:p w14:paraId="4A1A94AD" w14:textId="77777777" w:rsidR="00461CD7" w:rsidRDefault="00461CD7" w:rsidP="007D1FD4"/>
        </w:tc>
      </w:tr>
      <w:tr w:rsidR="00461CD7" w14:paraId="3FB3D90C" w14:textId="77777777" w:rsidTr="00461CD7">
        <w:tc>
          <w:tcPr>
            <w:tcW w:w="3256" w:type="dxa"/>
          </w:tcPr>
          <w:p w14:paraId="758340F4" w14:textId="77777777" w:rsidR="00461CD7" w:rsidRPr="00311BFC" w:rsidRDefault="00461CD7" w:rsidP="00461CD7">
            <w:pPr>
              <w:jc w:val="right"/>
              <w:rPr>
                <w:b/>
                <w:bCs/>
                <w:sz w:val="16"/>
                <w:szCs w:val="16"/>
              </w:rPr>
            </w:pPr>
          </w:p>
        </w:tc>
        <w:tc>
          <w:tcPr>
            <w:tcW w:w="5806" w:type="dxa"/>
          </w:tcPr>
          <w:p w14:paraId="475FC275" w14:textId="77777777" w:rsidR="00461CD7" w:rsidRDefault="00461CD7" w:rsidP="007D1FD4"/>
        </w:tc>
      </w:tr>
      <w:tr w:rsidR="00461CD7" w14:paraId="443F8079" w14:textId="77777777" w:rsidTr="00461CD7">
        <w:tc>
          <w:tcPr>
            <w:tcW w:w="3256" w:type="dxa"/>
          </w:tcPr>
          <w:p w14:paraId="719A7354" w14:textId="77777777" w:rsidR="00461CD7" w:rsidRPr="00311BFC" w:rsidRDefault="00461CD7" w:rsidP="00461CD7">
            <w:pPr>
              <w:jc w:val="right"/>
              <w:rPr>
                <w:b/>
                <w:bCs/>
                <w:sz w:val="16"/>
                <w:szCs w:val="16"/>
              </w:rPr>
            </w:pPr>
            <w:r w:rsidRPr="00311BFC">
              <w:rPr>
                <w:b/>
                <w:bCs/>
                <w:sz w:val="16"/>
                <w:szCs w:val="16"/>
              </w:rPr>
              <w:t>TELEPHONE :</w:t>
            </w:r>
          </w:p>
        </w:tc>
        <w:tc>
          <w:tcPr>
            <w:tcW w:w="5806" w:type="dxa"/>
          </w:tcPr>
          <w:p w14:paraId="4D4752C7" w14:textId="77777777" w:rsidR="00461CD7" w:rsidRDefault="00461CD7" w:rsidP="007D1FD4"/>
        </w:tc>
      </w:tr>
      <w:tr w:rsidR="00461CD7" w14:paraId="7CDE563E" w14:textId="77777777" w:rsidTr="00461CD7">
        <w:tc>
          <w:tcPr>
            <w:tcW w:w="3256" w:type="dxa"/>
          </w:tcPr>
          <w:p w14:paraId="5330762D" w14:textId="77777777" w:rsidR="00461CD7" w:rsidRPr="00311BFC" w:rsidRDefault="00461CD7" w:rsidP="00461CD7">
            <w:pPr>
              <w:jc w:val="right"/>
              <w:rPr>
                <w:b/>
                <w:bCs/>
                <w:sz w:val="16"/>
                <w:szCs w:val="16"/>
              </w:rPr>
            </w:pPr>
            <w:r w:rsidRPr="00311BFC">
              <w:rPr>
                <w:b/>
                <w:bCs/>
                <w:sz w:val="16"/>
                <w:szCs w:val="16"/>
              </w:rPr>
              <w:t>MAIL :</w:t>
            </w:r>
          </w:p>
        </w:tc>
        <w:tc>
          <w:tcPr>
            <w:tcW w:w="5806" w:type="dxa"/>
          </w:tcPr>
          <w:p w14:paraId="05327C7C" w14:textId="77777777" w:rsidR="00461CD7" w:rsidRDefault="00461CD7" w:rsidP="007D1FD4"/>
        </w:tc>
      </w:tr>
    </w:tbl>
    <w:p w14:paraId="789F8760" w14:textId="77777777" w:rsidR="00461CD7" w:rsidRDefault="00461CD7" w:rsidP="007D1FD4">
      <w:pPr>
        <w:ind w:left="-567"/>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461CD7" w:rsidRPr="007D1FD4" w14:paraId="36DDA6D4" w14:textId="77777777" w:rsidTr="00AA74FD">
        <w:trPr>
          <w:trHeight w:val="256"/>
        </w:trPr>
        <w:tc>
          <w:tcPr>
            <w:tcW w:w="9634" w:type="dxa"/>
            <w:shd w:val="clear" w:color="auto" w:fill="92CDDC" w:themeFill="accent5" w:themeFillTint="99"/>
          </w:tcPr>
          <w:p w14:paraId="1B195BA6" w14:textId="77777777" w:rsidR="00461CD7" w:rsidRPr="00B92598" w:rsidRDefault="00461CD7" w:rsidP="00AA74FD">
            <w:pPr>
              <w:rPr>
                <w:b/>
                <w:bCs/>
                <w:color w:val="4BACC6" w:themeColor="accent5"/>
                <w:sz w:val="18"/>
                <w:szCs w:val="18"/>
              </w:rPr>
            </w:pPr>
            <w:bookmarkStart w:id="4" w:name="_Hlk129077826"/>
            <w:r w:rsidRPr="00B92598">
              <w:rPr>
                <w:b/>
                <w:bCs/>
                <w:color w:val="215868" w:themeColor="accent5" w:themeShade="80"/>
                <w:sz w:val="18"/>
                <w:szCs w:val="18"/>
              </w:rPr>
              <w:t>1.</w:t>
            </w:r>
            <w:r>
              <w:rPr>
                <w:b/>
                <w:bCs/>
                <w:color w:val="215868" w:themeColor="accent5" w:themeShade="80"/>
                <w:sz w:val="18"/>
                <w:szCs w:val="18"/>
              </w:rPr>
              <w:t>4</w:t>
            </w:r>
            <w:r w:rsidRPr="00B92598">
              <w:rPr>
                <w:b/>
                <w:bCs/>
                <w:color w:val="215868" w:themeColor="accent5" w:themeShade="80"/>
                <w:sz w:val="18"/>
                <w:szCs w:val="18"/>
              </w:rPr>
              <w:t xml:space="preserve">. </w:t>
            </w:r>
            <w:r w:rsidRPr="00461CD7">
              <w:rPr>
                <w:b/>
                <w:bCs/>
                <w:color w:val="215868" w:themeColor="accent5" w:themeShade="80"/>
                <w:sz w:val="18"/>
                <w:szCs w:val="18"/>
              </w:rPr>
              <w:t>Numéro d’appel d’urgence</w:t>
            </w:r>
          </w:p>
        </w:tc>
      </w:tr>
    </w:tbl>
    <w:bookmarkEnd w:id="4"/>
    <w:p w14:paraId="7055DD58" w14:textId="77777777" w:rsidR="00461CD7" w:rsidRPr="00461CD7" w:rsidRDefault="00461CD7" w:rsidP="00461CD7">
      <w:pPr>
        <w:tabs>
          <w:tab w:val="left" w:pos="3924"/>
        </w:tabs>
        <w:spacing w:before="120" w:line="288" w:lineRule="auto"/>
        <w:ind w:left="4088" w:right="439" w:hanging="3969"/>
        <w:rPr>
          <w:sz w:val="16"/>
          <w:szCs w:val="16"/>
          <w:lang w:val="fr-BE"/>
        </w:rPr>
      </w:pPr>
      <w:r w:rsidRPr="00461CD7">
        <w:rPr>
          <w:sz w:val="16"/>
          <w:szCs w:val="16"/>
          <w:lang w:val="fr-BE"/>
        </w:rPr>
        <w:t>Belgique : +32 070 245 245</w:t>
      </w:r>
    </w:p>
    <w:p w14:paraId="29195A01" w14:textId="77777777" w:rsidR="00461CD7" w:rsidRPr="00461CD7" w:rsidRDefault="00461CD7" w:rsidP="00461CD7">
      <w:pPr>
        <w:tabs>
          <w:tab w:val="left" w:pos="3924"/>
        </w:tabs>
        <w:spacing w:before="120" w:line="288" w:lineRule="auto"/>
        <w:ind w:left="4088" w:right="439" w:hanging="3969"/>
        <w:rPr>
          <w:sz w:val="16"/>
          <w:szCs w:val="16"/>
          <w:lang w:val="fr-BE"/>
        </w:rPr>
      </w:pPr>
      <w:r w:rsidRPr="00461CD7">
        <w:rPr>
          <w:sz w:val="16"/>
          <w:szCs w:val="16"/>
          <w:lang w:val="fr-BE"/>
        </w:rPr>
        <w:t>France : +33 (0)1 45 42 59 59</w:t>
      </w:r>
    </w:p>
    <w:p w14:paraId="7AB4F9C6" w14:textId="77777777" w:rsidR="00461CD7" w:rsidRPr="00461CD7" w:rsidRDefault="00461CD7" w:rsidP="00461CD7">
      <w:pPr>
        <w:tabs>
          <w:tab w:val="left" w:pos="3924"/>
        </w:tabs>
        <w:spacing w:before="120" w:line="288" w:lineRule="auto"/>
        <w:ind w:left="4088" w:right="439" w:hanging="3969"/>
        <w:rPr>
          <w:sz w:val="16"/>
          <w:szCs w:val="16"/>
          <w:lang w:val="fr-BE"/>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461CD7" w14:paraId="074F4666" w14:textId="77777777" w:rsidTr="00AA74FD">
        <w:trPr>
          <w:trHeight w:val="409"/>
        </w:trPr>
        <w:tc>
          <w:tcPr>
            <w:tcW w:w="9634" w:type="dxa"/>
            <w:shd w:val="clear" w:color="auto" w:fill="31849B" w:themeFill="accent5" w:themeFillShade="BF"/>
          </w:tcPr>
          <w:p w14:paraId="0BDF0F01" w14:textId="77777777" w:rsidR="00461CD7" w:rsidRPr="00B92598" w:rsidRDefault="00461CD7"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2 </w:t>
            </w:r>
            <w:r w:rsidRPr="00B92598">
              <w:rPr>
                <w:b/>
                <w:bCs/>
                <w:color w:val="FFFFFF" w:themeColor="background1"/>
                <w:sz w:val="20"/>
                <w:szCs w:val="20"/>
              </w:rPr>
              <w:t>: Identification de</w:t>
            </w:r>
            <w:r>
              <w:rPr>
                <w:b/>
                <w:bCs/>
                <w:color w:val="FFFFFF" w:themeColor="background1"/>
                <w:sz w:val="20"/>
                <w:szCs w:val="20"/>
              </w:rPr>
              <w:t>s dangers</w:t>
            </w:r>
          </w:p>
        </w:tc>
      </w:tr>
      <w:tr w:rsidR="00461CD7" w14:paraId="1A940A17" w14:textId="77777777" w:rsidTr="00461CD7">
        <w:trPr>
          <w:trHeight w:val="409"/>
        </w:trPr>
        <w:tc>
          <w:tcPr>
            <w:tcW w:w="9634" w:type="dxa"/>
            <w:shd w:val="clear" w:color="auto" w:fill="FFFFFF" w:themeFill="background1"/>
          </w:tcPr>
          <w:p w14:paraId="074C70E7" w14:textId="77777777" w:rsidR="00461CD7" w:rsidRPr="00B92598" w:rsidRDefault="00461CD7" w:rsidP="00AA74FD">
            <w:pPr>
              <w:rPr>
                <w:b/>
                <w:bCs/>
                <w:color w:val="FFFFFF" w:themeColor="background1"/>
                <w:sz w:val="20"/>
                <w:szCs w:val="20"/>
              </w:rPr>
            </w:pPr>
          </w:p>
        </w:tc>
      </w:tr>
      <w:tr w:rsidR="00461CD7" w:rsidRPr="007D1FD4" w14:paraId="7454317D" w14:textId="77777777" w:rsidTr="00AA74FD">
        <w:tblPrEx>
          <w:shd w:val="clear" w:color="auto" w:fill="92CDDC" w:themeFill="accent5" w:themeFillTint="99"/>
        </w:tblPrEx>
        <w:trPr>
          <w:trHeight w:val="256"/>
        </w:trPr>
        <w:tc>
          <w:tcPr>
            <w:tcW w:w="9634" w:type="dxa"/>
            <w:shd w:val="clear" w:color="auto" w:fill="92CDDC" w:themeFill="accent5" w:themeFillTint="99"/>
          </w:tcPr>
          <w:p w14:paraId="3C53C25D" w14:textId="77777777" w:rsidR="00461CD7" w:rsidRPr="00B92598" w:rsidRDefault="00461CD7" w:rsidP="00AA74FD">
            <w:pPr>
              <w:rPr>
                <w:b/>
                <w:bCs/>
                <w:color w:val="4BACC6" w:themeColor="accent5"/>
                <w:sz w:val="18"/>
                <w:szCs w:val="18"/>
              </w:rPr>
            </w:pPr>
            <w:bookmarkStart w:id="5" w:name="_Hlk129078218"/>
            <w:r>
              <w:rPr>
                <w:b/>
                <w:bCs/>
                <w:color w:val="215868" w:themeColor="accent5" w:themeShade="80"/>
                <w:sz w:val="18"/>
                <w:szCs w:val="18"/>
              </w:rPr>
              <w:t>2</w:t>
            </w:r>
            <w:r w:rsidRPr="00461CD7">
              <w:rPr>
                <w:b/>
                <w:bCs/>
                <w:color w:val="215868" w:themeColor="accent5" w:themeShade="80"/>
                <w:sz w:val="18"/>
                <w:szCs w:val="18"/>
              </w:rPr>
              <w:t>.</w:t>
            </w:r>
            <w:r>
              <w:rPr>
                <w:b/>
                <w:bCs/>
                <w:color w:val="215868" w:themeColor="accent5" w:themeShade="80"/>
                <w:sz w:val="18"/>
                <w:szCs w:val="18"/>
              </w:rPr>
              <w:t>1</w:t>
            </w:r>
            <w:r w:rsidRPr="00461CD7">
              <w:rPr>
                <w:b/>
                <w:bCs/>
                <w:color w:val="215868" w:themeColor="accent5" w:themeShade="80"/>
                <w:sz w:val="18"/>
                <w:szCs w:val="18"/>
              </w:rPr>
              <w:t xml:space="preserve"> Classification de la substance ou du mélange</w:t>
            </w:r>
          </w:p>
        </w:tc>
      </w:tr>
      <w:bookmarkEnd w:id="5"/>
    </w:tbl>
    <w:p w14:paraId="5CFB8218" w14:textId="77777777" w:rsidR="00461CD7" w:rsidRDefault="00461CD7" w:rsidP="00461CD7">
      <w:pPr>
        <w:ind w:left="-567"/>
      </w:pPr>
    </w:p>
    <w:p w14:paraId="37BAABF6" w14:textId="77777777" w:rsidR="00461CD7" w:rsidRDefault="00461CD7" w:rsidP="00461CD7">
      <w:pPr>
        <w:ind w:left="-567"/>
        <w:rPr>
          <w:b/>
          <w:bCs/>
          <w:color w:val="0070C0"/>
          <w:sz w:val="16"/>
          <w:szCs w:val="16"/>
        </w:rPr>
      </w:pPr>
      <w:r w:rsidRPr="00461CD7">
        <w:rPr>
          <w:b/>
          <w:bCs/>
          <w:color w:val="0070C0"/>
          <w:sz w:val="16"/>
          <w:szCs w:val="16"/>
        </w:rPr>
        <w:t>Classification selon le règlement (CE) N° 1272/2008 [CLP]</w:t>
      </w:r>
    </w:p>
    <w:p w14:paraId="0F63BCA9" w14:textId="77777777" w:rsidR="002B62EB" w:rsidRPr="00461CD7" w:rsidRDefault="002B62EB" w:rsidP="00461CD7">
      <w:pPr>
        <w:ind w:left="-567"/>
        <w:rPr>
          <w:b/>
          <w:bCs/>
          <w:color w:val="0070C0"/>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8"/>
        <w:gridCol w:w="2404"/>
      </w:tblGrid>
      <w:tr w:rsidR="005D2631" w14:paraId="53C0FB00" w14:textId="77777777" w:rsidTr="0050433E">
        <w:tc>
          <w:tcPr>
            <w:tcW w:w="6658" w:type="dxa"/>
          </w:tcPr>
          <w:p w14:paraId="03F72089" w14:textId="1C7C8E83" w:rsidR="005D2631" w:rsidRDefault="005D2631" w:rsidP="0000122D">
            <w:pPr>
              <w:rPr>
                <w:sz w:val="16"/>
                <w:szCs w:val="16"/>
              </w:rPr>
            </w:pPr>
          </w:p>
        </w:tc>
        <w:tc>
          <w:tcPr>
            <w:tcW w:w="2404" w:type="dxa"/>
          </w:tcPr>
          <w:p w14:paraId="3AA7D5C7" w14:textId="7AC9E25E" w:rsidR="005D2631" w:rsidRDefault="005D2631" w:rsidP="0000122D">
            <w:pPr>
              <w:rPr>
                <w:sz w:val="16"/>
                <w:szCs w:val="16"/>
              </w:rPr>
            </w:pPr>
          </w:p>
        </w:tc>
      </w:tr>
      <w:tr w:rsidR="0050433E" w14:paraId="77708BE3" w14:textId="77777777" w:rsidTr="0050433E">
        <w:tc>
          <w:tcPr>
            <w:tcW w:w="6658" w:type="dxa"/>
          </w:tcPr>
          <w:p w14:paraId="71740297" w14:textId="6C39FFE0" w:rsidR="0050433E" w:rsidRPr="00513CAC" w:rsidRDefault="0050433E" w:rsidP="0000122D">
            <w:pPr>
              <w:rPr>
                <w:sz w:val="16"/>
                <w:szCs w:val="16"/>
              </w:rPr>
            </w:pPr>
            <w:r w:rsidRPr="00513CAC">
              <w:rPr>
                <w:sz w:val="16"/>
                <w:szCs w:val="16"/>
              </w:rPr>
              <w:t xml:space="preserve">Dangereux pour le milieu aquatique – Danger chronique, catégorie </w:t>
            </w:r>
            <w:r w:rsidR="007A6A75">
              <w:rPr>
                <w:sz w:val="16"/>
                <w:szCs w:val="16"/>
              </w:rPr>
              <w:t>2</w:t>
            </w:r>
          </w:p>
        </w:tc>
        <w:tc>
          <w:tcPr>
            <w:tcW w:w="2404" w:type="dxa"/>
          </w:tcPr>
          <w:p w14:paraId="0A94543E" w14:textId="6FB92B03" w:rsidR="0050433E" w:rsidRPr="00513CAC" w:rsidRDefault="0050433E" w:rsidP="0000122D">
            <w:pPr>
              <w:rPr>
                <w:sz w:val="16"/>
                <w:szCs w:val="16"/>
              </w:rPr>
            </w:pPr>
            <w:r w:rsidRPr="00513CAC">
              <w:rPr>
                <w:sz w:val="16"/>
                <w:szCs w:val="16"/>
              </w:rPr>
              <w:t>H41</w:t>
            </w:r>
            <w:r w:rsidR="007A6A75">
              <w:rPr>
                <w:sz w:val="16"/>
                <w:szCs w:val="16"/>
              </w:rPr>
              <w:t>1</w:t>
            </w:r>
          </w:p>
        </w:tc>
      </w:tr>
    </w:tbl>
    <w:p w14:paraId="7BD47153" w14:textId="77777777" w:rsidR="00461CD7" w:rsidRDefault="00461CD7" w:rsidP="00461CD7">
      <w:pPr>
        <w:ind w:left="-567"/>
      </w:pPr>
    </w:p>
    <w:p w14:paraId="200C7FC1" w14:textId="77777777" w:rsidR="002B62EB" w:rsidRPr="002B62EB" w:rsidRDefault="002B62EB" w:rsidP="002B62EB">
      <w:pPr>
        <w:ind w:left="-567"/>
        <w:rPr>
          <w:b/>
          <w:bCs/>
          <w:color w:val="0070C0"/>
          <w:sz w:val="16"/>
          <w:szCs w:val="16"/>
        </w:rPr>
      </w:pPr>
      <w:r w:rsidRPr="002B62EB">
        <w:rPr>
          <w:b/>
          <w:bCs/>
          <w:color w:val="0070C0"/>
          <w:sz w:val="16"/>
          <w:szCs w:val="16"/>
        </w:rPr>
        <w:t>Effets néfastes physicochimiques, pour la santé humaine et pour l’environnement</w:t>
      </w:r>
    </w:p>
    <w:p w14:paraId="3F4033BE" w14:textId="66317F78" w:rsidR="0050433E" w:rsidRPr="0050433E" w:rsidRDefault="007A6A75" w:rsidP="0050433E">
      <w:pPr>
        <w:ind w:left="-567"/>
        <w:rPr>
          <w:sz w:val="16"/>
          <w:szCs w:val="16"/>
        </w:rPr>
      </w:pPr>
      <w:r>
        <w:rPr>
          <w:sz w:val="16"/>
          <w:szCs w:val="16"/>
        </w:rPr>
        <w:t xml:space="preserve">Toxique </w:t>
      </w:r>
      <w:r w:rsidR="0050433E" w:rsidRPr="0050433E">
        <w:rPr>
          <w:sz w:val="16"/>
          <w:szCs w:val="16"/>
        </w:rPr>
        <w:t xml:space="preserve">pour les organismes aquatiques, entraîne des effets néfastes à long terme. </w:t>
      </w:r>
    </w:p>
    <w:p w14:paraId="66429746" w14:textId="1D2AC271" w:rsidR="003C6023" w:rsidRDefault="003C6023" w:rsidP="0050433E">
      <w:pPr>
        <w:ind w:left="-567"/>
        <w:rPr>
          <w:sz w:val="16"/>
          <w:szCs w:val="16"/>
        </w:rPr>
      </w:pPr>
    </w:p>
    <w:p w14:paraId="173E0AA1" w14:textId="77777777" w:rsidR="002B62EB" w:rsidRPr="002B62EB" w:rsidRDefault="002B62EB" w:rsidP="002B62EB">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B62EB" w:rsidRPr="007D1FD4" w14:paraId="732FE890" w14:textId="77777777" w:rsidTr="00AA74FD">
        <w:trPr>
          <w:trHeight w:val="256"/>
        </w:trPr>
        <w:tc>
          <w:tcPr>
            <w:tcW w:w="9634" w:type="dxa"/>
            <w:shd w:val="clear" w:color="auto" w:fill="92CDDC" w:themeFill="accent5" w:themeFillTint="99"/>
          </w:tcPr>
          <w:p w14:paraId="422A7DFB" w14:textId="77777777" w:rsidR="002B62EB" w:rsidRPr="00B92598" w:rsidRDefault="002B62EB" w:rsidP="00AA74FD">
            <w:pPr>
              <w:rPr>
                <w:b/>
                <w:bCs/>
                <w:color w:val="4BACC6" w:themeColor="accent5"/>
                <w:sz w:val="18"/>
                <w:szCs w:val="18"/>
              </w:rPr>
            </w:pPr>
            <w:bookmarkStart w:id="6" w:name="_Hlk129079055"/>
            <w:r>
              <w:rPr>
                <w:b/>
                <w:bCs/>
                <w:color w:val="215868" w:themeColor="accent5" w:themeShade="80"/>
                <w:sz w:val="18"/>
                <w:szCs w:val="18"/>
              </w:rPr>
              <w:t>2</w:t>
            </w:r>
            <w:r w:rsidRPr="00461CD7">
              <w:rPr>
                <w:b/>
                <w:bCs/>
                <w:color w:val="215868" w:themeColor="accent5" w:themeShade="80"/>
                <w:sz w:val="18"/>
                <w:szCs w:val="18"/>
              </w:rPr>
              <w:t>.</w:t>
            </w:r>
            <w:r>
              <w:rPr>
                <w:b/>
                <w:bCs/>
                <w:color w:val="215868" w:themeColor="accent5" w:themeShade="80"/>
                <w:sz w:val="18"/>
                <w:szCs w:val="18"/>
              </w:rPr>
              <w:t>2</w:t>
            </w:r>
            <w:r w:rsidRPr="00461CD7">
              <w:rPr>
                <w:b/>
                <w:bCs/>
                <w:color w:val="215868" w:themeColor="accent5" w:themeShade="80"/>
                <w:sz w:val="18"/>
                <w:szCs w:val="18"/>
              </w:rPr>
              <w:t xml:space="preserve"> </w:t>
            </w:r>
            <w:r>
              <w:rPr>
                <w:b/>
                <w:bCs/>
                <w:color w:val="215868" w:themeColor="accent5" w:themeShade="80"/>
                <w:sz w:val="18"/>
                <w:szCs w:val="18"/>
              </w:rPr>
              <w:t>Eléments d’étiquetage</w:t>
            </w:r>
          </w:p>
        </w:tc>
      </w:tr>
      <w:bookmarkEnd w:id="6"/>
    </w:tbl>
    <w:p w14:paraId="0FF9C91D" w14:textId="77777777" w:rsidR="002B62EB" w:rsidRPr="002B62EB" w:rsidRDefault="002B62EB" w:rsidP="00461CD7">
      <w:pPr>
        <w:ind w:left="-567"/>
        <w:rPr>
          <w:sz w:val="16"/>
          <w:szCs w:val="16"/>
        </w:rPr>
      </w:pPr>
    </w:p>
    <w:p w14:paraId="7CA5071E" w14:textId="77777777" w:rsidR="002B62EB" w:rsidRPr="002B62EB" w:rsidRDefault="002B62EB" w:rsidP="002B62EB">
      <w:pPr>
        <w:ind w:left="-567"/>
        <w:rPr>
          <w:b/>
          <w:bCs/>
          <w:color w:val="0070C0"/>
          <w:sz w:val="16"/>
          <w:szCs w:val="16"/>
        </w:rPr>
      </w:pPr>
      <w:r w:rsidRPr="002B62EB">
        <w:rPr>
          <w:b/>
          <w:bCs/>
          <w:color w:val="0070C0"/>
          <w:sz w:val="16"/>
          <w:szCs w:val="16"/>
        </w:rPr>
        <w:t>Etiquetage selon le règlement (CE) N° 1272/2008 [CLP]</w:t>
      </w:r>
    </w:p>
    <w:p w14:paraId="620F02D5" w14:textId="77777777" w:rsidR="000C485D" w:rsidRDefault="000C485D" w:rsidP="002B62EB">
      <w:pPr>
        <w:ind w:left="-567"/>
        <w:rPr>
          <w:sz w:val="16"/>
          <w:szCs w:val="16"/>
        </w:rPr>
      </w:pPr>
    </w:p>
    <w:p w14:paraId="74EC85CF" w14:textId="4CA5B6CE" w:rsidR="000C485D" w:rsidRDefault="007A6A75" w:rsidP="002B62EB">
      <w:pPr>
        <w:ind w:left="-567"/>
        <w:rPr>
          <w:sz w:val="16"/>
          <w:szCs w:val="16"/>
        </w:rPr>
      </w:pPr>
      <w:r>
        <w:rPr>
          <w:noProof/>
          <w:sz w:val="16"/>
          <w:szCs w:val="16"/>
        </w:rPr>
        <w:drawing>
          <wp:anchor distT="0" distB="0" distL="114300" distR="114300" simplePos="0" relativeHeight="251659264" behindDoc="0" locked="0" layoutInCell="1" allowOverlap="1" wp14:anchorId="5FC83752" wp14:editId="7944CD30">
            <wp:simplePos x="0" y="0"/>
            <wp:positionH relativeFrom="column">
              <wp:posOffset>1207008</wp:posOffset>
            </wp:positionH>
            <wp:positionV relativeFrom="paragraph">
              <wp:posOffset>116205</wp:posOffset>
            </wp:positionV>
            <wp:extent cx="539750" cy="539750"/>
            <wp:effectExtent l="0" t="0" r="0" b="0"/>
            <wp:wrapNone/>
            <wp:docPr id="1199779569"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779569" name="Image 1199779569"/>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9750" cy="539750"/>
                    </a:xfrm>
                    <a:prstGeom prst="rect">
                      <a:avLst/>
                    </a:prstGeom>
                  </pic:spPr>
                </pic:pic>
              </a:graphicData>
            </a:graphic>
          </wp:anchor>
        </w:drawing>
      </w:r>
    </w:p>
    <w:p w14:paraId="30D64DA3" w14:textId="3C34B237" w:rsidR="002B62EB" w:rsidRDefault="002B62EB" w:rsidP="002B62EB">
      <w:pPr>
        <w:ind w:left="-567"/>
        <w:rPr>
          <w:sz w:val="16"/>
          <w:szCs w:val="16"/>
        </w:rPr>
      </w:pPr>
      <w:r w:rsidRPr="002B62EB">
        <w:rPr>
          <w:sz w:val="16"/>
          <w:szCs w:val="16"/>
        </w:rPr>
        <w:t>Pictogrammes de danger (CLP)</w:t>
      </w:r>
      <w:r w:rsidR="00760912">
        <w:rPr>
          <w:sz w:val="16"/>
          <w:szCs w:val="16"/>
        </w:rPr>
        <w:t xml:space="preserve"> </w:t>
      </w:r>
    </w:p>
    <w:p w14:paraId="286D2E5F" w14:textId="28AEF687" w:rsidR="002B62EB" w:rsidRDefault="002B62EB" w:rsidP="002B62EB">
      <w:pPr>
        <w:ind w:left="-567"/>
        <w:rPr>
          <w:sz w:val="16"/>
          <w:szCs w:val="16"/>
        </w:rPr>
      </w:pPr>
    </w:p>
    <w:p w14:paraId="4D0F45F0" w14:textId="77777777" w:rsidR="002B62EB" w:rsidRDefault="002B62EB" w:rsidP="002B62EB">
      <w:pPr>
        <w:tabs>
          <w:tab w:val="left" w:pos="3924"/>
        </w:tabs>
        <w:spacing w:before="37"/>
        <w:rPr>
          <w:sz w:val="16"/>
          <w:szCs w:val="16"/>
        </w:rPr>
      </w:pPr>
    </w:p>
    <w:p w14:paraId="5DFAD55D" w14:textId="1DDC28DD" w:rsidR="002B62EB" w:rsidRDefault="002B62EB" w:rsidP="002B62EB">
      <w:pPr>
        <w:tabs>
          <w:tab w:val="left" w:pos="3924"/>
        </w:tabs>
        <w:spacing w:before="37"/>
        <w:rPr>
          <w:sz w:val="16"/>
          <w:szCs w:val="16"/>
        </w:rPr>
      </w:pPr>
    </w:p>
    <w:p w14:paraId="0ED73E42" w14:textId="77777777" w:rsidR="0050433E" w:rsidRDefault="0050433E" w:rsidP="002B62EB">
      <w:pPr>
        <w:tabs>
          <w:tab w:val="left" w:pos="3924"/>
        </w:tabs>
        <w:spacing w:before="37"/>
        <w:rPr>
          <w:sz w:val="16"/>
          <w:szCs w:val="16"/>
        </w:rPr>
      </w:pPr>
    </w:p>
    <w:p w14:paraId="7AD82E11" w14:textId="53CE0411" w:rsidR="002B62EB" w:rsidRPr="002B62EB" w:rsidRDefault="002B62EB" w:rsidP="002B62EB">
      <w:pPr>
        <w:tabs>
          <w:tab w:val="left" w:pos="3924"/>
        </w:tabs>
        <w:spacing w:before="37"/>
        <w:rPr>
          <w:sz w:val="16"/>
          <w:szCs w:val="16"/>
        </w:rPr>
      </w:pPr>
      <w:r w:rsidRPr="002B62EB">
        <w:rPr>
          <w:sz w:val="16"/>
          <w:szCs w:val="16"/>
        </w:rPr>
        <w:t>Mention</w:t>
      </w:r>
      <w:r w:rsidRPr="002B62EB">
        <w:rPr>
          <w:spacing w:val="-5"/>
          <w:sz w:val="16"/>
          <w:szCs w:val="16"/>
        </w:rPr>
        <w:t xml:space="preserve"> </w:t>
      </w:r>
      <w:r w:rsidRPr="002B62EB">
        <w:rPr>
          <w:sz w:val="16"/>
          <w:szCs w:val="16"/>
        </w:rPr>
        <w:t>d'avertissement</w:t>
      </w:r>
      <w:r w:rsidRPr="002B62EB">
        <w:rPr>
          <w:spacing w:val="-5"/>
          <w:sz w:val="16"/>
          <w:szCs w:val="16"/>
        </w:rPr>
        <w:t xml:space="preserve"> </w:t>
      </w:r>
      <w:r w:rsidRPr="002B62EB">
        <w:rPr>
          <w:spacing w:val="-2"/>
          <w:sz w:val="16"/>
          <w:szCs w:val="16"/>
        </w:rPr>
        <w:t>(CLP)</w:t>
      </w:r>
      <w:r w:rsidRPr="002B62EB">
        <w:rPr>
          <w:sz w:val="16"/>
          <w:szCs w:val="16"/>
        </w:rPr>
        <w:tab/>
        <w:t>:</w:t>
      </w:r>
      <w:r w:rsidRPr="002B62EB">
        <w:rPr>
          <w:spacing w:val="72"/>
          <w:sz w:val="16"/>
          <w:szCs w:val="16"/>
        </w:rPr>
        <w:t xml:space="preserve"> </w:t>
      </w:r>
      <w:r w:rsidR="007A6A75">
        <w:rPr>
          <w:spacing w:val="-2"/>
          <w:sz w:val="16"/>
          <w:szCs w:val="16"/>
        </w:rPr>
        <w:t>ATTENTION</w:t>
      </w:r>
    </w:p>
    <w:p w14:paraId="526C47D9" w14:textId="77777777" w:rsidR="002B62EB" w:rsidRDefault="002B62EB" w:rsidP="002B62EB">
      <w:pPr>
        <w:ind w:left="-567"/>
        <w:rPr>
          <w:sz w:val="16"/>
          <w:szCs w:val="16"/>
        </w:rPr>
      </w:pPr>
    </w:p>
    <w:p w14:paraId="1F0D2B79" w14:textId="77777777" w:rsidR="002B62EB" w:rsidRDefault="002B62EB" w:rsidP="002B62EB">
      <w:pPr>
        <w:ind w:left="-567"/>
        <w:rPr>
          <w:sz w:val="16"/>
          <w:szCs w:val="16"/>
        </w:rPr>
      </w:pPr>
    </w:p>
    <w:p w14:paraId="38934224" w14:textId="51427862" w:rsidR="005D2631" w:rsidRPr="005D2631" w:rsidRDefault="00EE23C2" w:rsidP="00AC4EAD">
      <w:pPr>
        <w:ind w:left="-567"/>
        <w:rPr>
          <w:sz w:val="16"/>
          <w:szCs w:val="16"/>
        </w:rPr>
      </w:pPr>
      <w:r>
        <w:rPr>
          <w:sz w:val="16"/>
          <w:szCs w:val="16"/>
        </w:rPr>
        <w:t>Mentions de dangers (CLP)</w:t>
      </w:r>
      <w:r w:rsidR="00630C1D">
        <w:rPr>
          <w:sz w:val="16"/>
          <w:szCs w:val="16"/>
        </w:rPr>
        <w:t xml:space="preserve"> </w:t>
      </w:r>
    </w:p>
    <w:p w14:paraId="38DC2E4C" w14:textId="77777777" w:rsidR="00EE23C2" w:rsidRDefault="00EE23C2" w:rsidP="002B62EB">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502"/>
      </w:tblGrid>
      <w:tr w:rsidR="003C6023" w14:paraId="77357CA9" w14:textId="77777777" w:rsidTr="0050433E">
        <w:tc>
          <w:tcPr>
            <w:tcW w:w="1560" w:type="dxa"/>
          </w:tcPr>
          <w:p w14:paraId="3D62C12E" w14:textId="6439E789" w:rsidR="003C6023" w:rsidRDefault="003C6023" w:rsidP="002B62EB">
            <w:pPr>
              <w:rPr>
                <w:sz w:val="16"/>
                <w:szCs w:val="16"/>
              </w:rPr>
            </w:pPr>
          </w:p>
        </w:tc>
        <w:tc>
          <w:tcPr>
            <w:tcW w:w="7502" w:type="dxa"/>
          </w:tcPr>
          <w:p w14:paraId="1099CC0B" w14:textId="2C055927" w:rsidR="003C6023" w:rsidRPr="00EE23C2" w:rsidRDefault="003C6023" w:rsidP="002B62EB">
            <w:pPr>
              <w:rPr>
                <w:sz w:val="16"/>
                <w:szCs w:val="16"/>
              </w:rPr>
            </w:pPr>
          </w:p>
        </w:tc>
      </w:tr>
      <w:tr w:rsidR="0050433E" w14:paraId="06B7F11E" w14:textId="77777777" w:rsidTr="0050433E">
        <w:tc>
          <w:tcPr>
            <w:tcW w:w="1560" w:type="dxa"/>
          </w:tcPr>
          <w:p w14:paraId="5CCCE483" w14:textId="1AA6DB51" w:rsidR="0050433E" w:rsidRDefault="0050433E" w:rsidP="0000122D">
            <w:pPr>
              <w:rPr>
                <w:sz w:val="16"/>
                <w:szCs w:val="16"/>
              </w:rPr>
            </w:pPr>
            <w:proofErr w:type="spellStart"/>
            <w:r>
              <w:rPr>
                <w:sz w:val="16"/>
                <w:szCs w:val="16"/>
              </w:rPr>
              <w:t>Aquatic</w:t>
            </w:r>
            <w:proofErr w:type="spellEnd"/>
            <w:r>
              <w:rPr>
                <w:sz w:val="16"/>
                <w:szCs w:val="16"/>
              </w:rPr>
              <w:t xml:space="preserve"> Chronic </w:t>
            </w:r>
            <w:r w:rsidR="007A6A75">
              <w:rPr>
                <w:sz w:val="16"/>
                <w:szCs w:val="16"/>
              </w:rPr>
              <w:t>2</w:t>
            </w:r>
          </w:p>
        </w:tc>
        <w:tc>
          <w:tcPr>
            <w:tcW w:w="7502" w:type="dxa"/>
          </w:tcPr>
          <w:p w14:paraId="3B67586C" w14:textId="542353B8" w:rsidR="0050433E" w:rsidRDefault="007A6A75" w:rsidP="0000122D">
            <w:pPr>
              <w:rPr>
                <w:sz w:val="16"/>
                <w:szCs w:val="16"/>
              </w:rPr>
            </w:pPr>
            <w:r>
              <w:rPr>
                <w:sz w:val="16"/>
                <w:szCs w:val="16"/>
              </w:rPr>
              <w:t>Toxique</w:t>
            </w:r>
            <w:r w:rsidR="0050433E" w:rsidRPr="00513CAC">
              <w:rPr>
                <w:sz w:val="16"/>
                <w:szCs w:val="16"/>
              </w:rPr>
              <w:t xml:space="preserve"> pour les organismes aquatiques, entraîne des effets néfastes à long terme.</w:t>
            </w:r>
          </w:p>
        </w:tc>
      </w:tr>
    </w:tbl>
    <w:p w14:paraId="62E9D070" w14:textId="77777777" w:rsidR="00EE23C2" w:rsidRDefault="00EE23C2" w:rsidP="002B62EB">
      <w:pPr>
        <w:ind w:left="-567"/>
        <w:rPr>
          <w:sz w:val="16"/>
          <w:szCs w:val="16"/>
        </w:rPr>
      </w:pPr>
    </w:p>
    <w:p w14:paraId="3EEE4170" w14:textId="77777777" w:rsidR="00EE23C2" w:rsidRDefault="00EE23C2" w:rsidP="002B62EB">
      <w:pPr>
        <w:ind w:left="-567"/>
        <w:rPr>
          <w:sz w:val="16"/>
          <w:szCs w:val="16"/>
        </w:rPr>
      </w:pPr>
      <w:r>
        <w:rPr>
          <w:sz w:val="16"/>
          <w:szCs w:val="16"/>
        </w:rPr>
        <w:t>Conseils de prudence (CLP)</w:t>
      </w:r>
    </w:p>
    <w:p w14:paraId="55513CFA" w14:textId="77777777" w:rsidR="00EE23C2" w:rsidRDefault="00EE23C2" w:rsidP="002B62EB">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7791"/>
      </w:tblGrid>
      <w:tr w:rsidR="00DD29FC" w14:paraId="111F3F46" w14:textId="77777777" w:rsidTr="00EE23C2">
        <w:tc>
          <w:tcPr>
            <w:tcW w:w="1271" w:type="dxa"/>
          </w:tcPr>
          <w:p w14:paraId="1DC97E04" w14:textId="5A833AF7" w:rsidR="00DD29FC" w:rsidRDefault="00DD29FC" w:rsidP="002B62EB">
            <w:pPr>
              <w:rPr>
                <w:sz w:val="16"/>
                <w:szCs w:val="16"/>
              </w:rPr>
            </w:pPr>
            <w:r>
              <w:rPr>
                <w:sz w:val="16"/>
                <w:szCs w:val="16"/>
              </w:rPr>
              <w:t>P101</w:t>
            </w:r>
          </w:p>
        </w:tc>
        <w:tc>
          <w:tcPr>
            <w:tcW w:w="7791" w:type="dxa"/>
          </w:tcPr>
          <w:p w14:paraId="55F41D92" w14:textId="0DE1D8D6" w:rsidR="00DD29FC" w:rsidRPr="007770A7" w:rsidRDefault="00DD29FC" w:rsidP="002B62EB">
            <w:pPr>
              <w:rPr>
                <w:sz w:val="16"/>
                <w:szCs w:val="16"/>
              </w:rPr>
            </w:pPr>
            <w:r w:rsidRPr="00DD29FC">
              <w:rPr>
                <w:sz w:val="16"/>
                <w:szCs w:val="16"/>
                <w:lang w:val="fr-BE"/>
              </w:rPr>
              <w:t>En cas de consultation d'un médecin, garder à disposition le récipient ou l'étiquette</w:t>
            </w:r>
          </w:p>
        </w:tc>
      </w:tr>
      <w:tr w:rsidR="00DD29FC" w14:paraId="75409356" w14:textId="77777777" w:rsidTr="00EE23C2">
        <w:tc>
          <w:tcPr>
            <w:tcW w:w="1271" w:type="dxa"/>
          </w:tcPr>
          <w:p w14:paraId="61C59A88" w14:textId="27AE1E54" w:rsidR="00DD29FC" w:rsidRDefault="00DD29FC" w:rsidP="002B62EB">
            <w:pPr>
              <w:rPr>
                <w:sz w:val="16"/>
                <w:szCs w:val="16"/>
              </w:rPr>
            </w:pPr>
            <w:r>
              <w:rPr>
                <w:sz w:val="16"/>
                <w:szCs w:val="16"/>
              </w:rPr>
              <w:t>P102</w:t>
            </w:r>
          </w:p>
        </w:tc>
        <w:tc>
          <w:tcPr>
            <w:tcW w:w="7791" w:type="dxa"/>
          </w:tcPr>
          <w:p w14:paraId="74C6448C" w14:textId="27DAFEA5" w:rsidR="00DD29FC" w:rsidRPr="007770A7" w:rsidRDefault="00DD29FC" w:rsidP="002B62EB">
            <w:pPr>
              <w:rPr>
                <w:sz w:val="16"/>
                <w:szCs w:val="16"/>
              </w:rPr>
            </w:pPr>
            <w:r w:rsidRPr="00DD29FC">
              <w:rPr>
                <w:sz w:val="16"/>
                <w:szCs w:val="16"/>
                <w:lang w:val="fr-BE"/>
              </w:rPr>
              <w:t>Tenir hors de portée des enfants.</w:t>
            </w:r>
          </w:p>
        </w:tc>
      </w:tr>
      <w:tr w:rsidR="00DD29FC" w14:paraId="48145A4F" w14:textId="77777777" w:rsidTr="00EE23C2">
        <w:tc>
          <w:tcPr>
            <w:tcW w:w="1271" w:type="dxa"/>
          </w:tcPr>
          <w:p w14:paraId="4D178F3B" w14:textId="53DB3772" w:rsidR="00DD29FC" w:rsidRDefault="00DD29FC" w:rsidP="002B62EB">
            <w:pPr>
              <w:rPr>
                <w:sz w:val="16"/>
                <w:szCs w:val="16"/>
              </w:rPr>
            </w:pPr>
            <w:r>
              <w:rPr>
                <w:sz w:val="16"/>
                <w:szCs w:val="16"/>
              </w:rPr>
              <w:t>P103</w:t>
            </w:r>
          </w:p>
        </w:tc>
        <w:tc>
          <w:tcPr>
            <w:tcW w:w="7791" w:type="dxa"/>
          </w:tcPr>
          <w:p w14:paraId="1BDEA95F" w14:textId="2BAE2121" w:rsidR="00DD29FC" w:rsidRPr="007770A7" w:rsidRDefault="00DD29FC" w:rsidP="002B62EB">
            <w:pPr>
              <w:rPr>
                <w:sz w:val="16"/>
                <w:szCs w:val="16"/>
              </w:rPr>
            </w:pPr>
            <w:r w:rsidRPr="00DD29FC">
              <w:rPr>
                <w:sz w:val="16"/>
                <w:szCs w:val="16"/>
                <w:lang w:val="fr-BE"/>
              </w:rPr>
              <w:t>Lire l'étiquette avant utilisation.</w:t>
            </w:r>
          </w:p>
        </w:tc>
      </w:tr>
      <w:tr w:rsidR="0050433E" w14:paraId="5754C7B3" w14:textId="77777777" w:rsidTr="00EE23C2">
        <w:tc>
          <w:tcPr>
            <w:tcW w:w="1271" w:type="dxa"/>
          </w:tcPr>
          <w:p w14:paraId="035249FE" w14:textId="0A303467" w:rsidR="0050433E" w:rsidRDefault="0050433E" w:rsidP="002B62EB">
            <w:pPr>
              <w:rPr>
                <w:sz w:val="16"/>
                <w:szCs w:val="16"/>
              </w:rPr>
            </w:pPr>
            <w:r>
              <w:rPr>
                <w:sz w:val="16"/>
                <w:szCs w:val="16"/>
              </w:rPr>
              <w:t>P273</w:t>
            </w:r>
          </w:p>
        </w:tc>
        <w:tc>
          <w:tcPr>
            <w:tcW w:w="7791" w:type="dxa"/>
          </w:tcPr>
          <w:p w14:paraId="06ED43F5" w14:textId="65C22008" w:rsidR="0050433E" w:rsidRPr="00DD29FC" w:rsidRDefault="0050433E" w:rsidP="002B62EB">
            <w:pPr>
              <w:rPr>
                <w:sz w:val="16"/>
                <w:szCs w:val="16"/>
                <w:lang w:val="fr-BE"/>
              </w:rPr>
            </w:pPr>
            <w:r>
              <w:rPr>
                <w:sz w:val="16"/>
                <w:szCs w:val="16"/>
                <w:lang w:val="fr-BE"/>
              </w:rPr>
              <w:t>Éviter le rejet dans l’environnement.</w:t>
            </w:r>
          </w:p>
        </w:tc>
      </w:tr>
      <w:tr w:rsidR="007A6A75" w14:paraId="76409A95" w14:textId="77777777" w:rsidTr="00EE23C2">
        <w:tc>
          <w:tcPr>
            <w:tcW w:w="1271" w:type="dxa"/>
          </w:tcPr>
          <w:p w14:paraId="2907D163" w14:textId="36395E84" w:rsidR="007A6A75" w:rsidRDefault="007A6A75" w:rsidP="002B62EB">
            <w:pPr>
              <w:rPr>
                <w:sz w:val="16"/>
                <w:szCs w:val="16"/>
              </w:rPr>
            </w:pPr>
            <w:r>
              <w:rPr>
                <w:sz w:val="16"/>
                <w:szCs w:val="16"/>
              </w:rPr>
              <w:t>P391</w:t>
            </w:r>
          </w:p>
        </w:tc>
        <w:tc>
          <w:tcPr>
            <w:tcW w:w="7791" w:type="dxa"/>
          </w:tcPr>
          <w:p w14:paraId="2BF878D7" w14:textId="41696B8D" w:rsidR="007A6A75" w:rsidRDefault="007A6A75" w:rsidP="002B62EB">
            <w:pPr>
              <w:rPr>
                <w:sz w:val="16"/>
                <w:szCs w:val="16"/>
                <w:lang w:val="fr-BE"/>
              </w:rPr>
            </w:pPr>
            <w:r>
              <w:rPr>
                <w:sz w:val="16"/>
                <w:szCs w:val="16"/>
                <w:lang w:val="fr-BE"/>
              </w:rPr>
              <w:t>Recueillir le produit répandu.</w:t>
            </w:r>
          </w:p>
        </w:tc>
      </w:tr>
      <w:tr w:rsidR="00EE23C2" w14:paraId="19E0582A" w14:textId="77777777" w:rsidTr="00EE23C2">
        <w:tc>
          <w:tcPr>
            <w:tcW w:w="1271" w:type="dxa"/>
          </w:tcPr>
          <w:p w14:paraId="2C9C6B99" w14:textId="77777777" w:rsidR="00EE23C2" w:rsidRPr="00EE23C2" w:rsidRDefault="00EE23C2" w:rsidP="002B62EB">
            <w:pPr>
              <w:rPr>
                <w:sz w:val="16"/>
                <w:szCs w:val="16"/>
              </w:rPr>
            </w:pPr>
            <w:r>
              <w:rPr>
                <w:sz w:val="16"/>
                <w:szCs w:val="16"/>
              </w:rPr>
              <w:t>P501</w:t>
            </w:r>
          </w:p>
        </w:tc>
        <w:tc>
          <w:tcPr>
            <w:tcW w:w="7791" w:type="dxa"/>
          </w:tcPr>
          <w:p w14:paraId="07D88E86" w14:textId="77777777" w:rsidR="00EE23C2" w:rsidRPr="00EE23C2" w:rsidRDefault="00EE23C2" w:rsidP="002B62EB">
            <w:pPr>
              <w:rPr>
                <w:sz w:val="16"/>
                <w:szCs w:val="16"/>
              </w:rPr>
            </w:pPr>
            <w:r w:rsidRPr="00EE23C2">
              <w:rPr>
                <w:sz w:val="16"/>
                <w:szCs w:val="16"/>
              </w:rPr>
              <w:t>Éliminer le récipient dans une installation de recyclage ou d'élimination des déchets approuvée.</w:t>
            </w:r>
          </w:p>
        </w:tc>
      </w:tr>
    </w:tbl>
    <w:p w14:paraId="4EA3008C" w14:textId="77777777" w:rsidR="00EE23C2" w:rsidRDefault="00EE23C2" w:rsidP="002B62EB">
      <w:pPr>
        <w:ind w:left="-567"/>
        <w:rPr>
          <w:sz w:val="16"/>
          <w:szCs w:val="16"/>
        </w:rPr>
      </w:pPr>
    </w:p>
    <w:p w14:paraId="5E58EB07" w14:textId="77777777" w:rsidR="00B520DF" w:rsidRDefault="00B520DF" w:rsidP="00B520DF">
      <w:pPr>
        <w:ind w:left="-567"/>
        <w:rPr>
          <w:sz w:val="16"/>
          <w:szCs w:val="16"/>
        </w:rPr>
      </w:pPr>
    </w:p>
    <w:p w14:paraId="143D422A" w14:textId="4ECAE146" w:rsidR="00B520DF" w:rsidRPr="007A6A75" w:rsidRDefault="00B520DF" w:rsidP="007A6A75">
      <w:pPr>
        <w:ind w:left="-567"/>
        <w:rPr>
          <w:sz w:val="16"/>
          <w:szCs w:val="16"/>
          <w:lang w:val="fr-BE"/>
        </w:rPr>
      </w:pPr>
      <w:r w:rsidRPr="007A6A75">
        <w:rPr>
          <w:b/>
          <w:bCs/>
          <w:sz w:val="16"/>
          <w:szCs w:val="16"/>
          <w:lang w:val="fr-BE"/>
        </w:rPr>
        <w:t>EUH208</w:t>
      </w:r>
      <w:r w:rsidRPr="007A6A75">
        <w:rPr>
          <w:sz w:val="16"/>
          <w:szCs w:val="16"/>
          <w:lang w:val="fr-BE"/>
        </w:rPr>
        <w:t xml:space="preserve"> Contient :</w:t>
      </w:r>
      <w:r w:rsidR="003D0CD2" w:rsidRPr="007A6A75">
        <w:rPr>
          <w:sz w:val="16"/>
          <w:szCs w:val="16"/>
          <w:lang w:val="fr-BE"/>
        </w:rPr>
        <w:t xml:space="preserve"> </w:t>
      </w:r>
      <w:r w:rsidR="007A6A75" w:rsidRPr="007A6A75">
        <w:rPr>
          <w:sz w:val="16"/>
          <w:szCs w:val="16"/>
          <w:lang w:val="fr-BE"/>
        </w:rPr>
        <w:t>Ethyl</w:t>
      </w:r>
      <w:r w:rsidR="007A6A75">
        <w:rPr>
          <w:sz w:val="16"/>
          <w:szCs w:val="16"/>
          <w:lang w:val="fr-BE"/>
        </w:rPr>
        <w:t xml:space="preserve"> </w:t>
      </w:r>
      <w:proofErr w:type="spellStart"/>
      <w:r w:rsidR="007A6A75" w:rsidRPr="007A6A75">
        <w:rPr>
          <w:sz w:val="16"/>
          <w:szCs w:val="16"/>
          <w:lang w:val="fr-BE"/>
        </w:rPr>
        <w:t>methylphenylglycidate</w:t>
      </w:r>
      <w:proofErr w:type="spellEnd"/>
      <w:r w:rsidR="007A6A75">
        <w:rPr>
          <w:sz w:val="16"/>
          <w:szCs w:val="16"/>
          <w:lang w:val="fr-BE"/>
        </w:rPr>
        <w:t xml:space="preserve">. </w:t>
      </w:r>
      <w:r w:rsidRPr="00B520DF">
        <w:rPr>
          <w:sz w:val="16"/>
          <w:szCs w:val="16"/>
          <w:lang w:val="fr-BE"/>
        </w:rPr>
        <w:t>Peut produire une réaction allergique.</w:t>
      </w:r>
    </w:p>
    <w:p w14:paraId="0D1FF7D6" w14:textId="77777777" w:rsidR="00D04326" w:rsidRDefault="00D04326" w:rsidP="00B520DF">
      <w:pPr>
        <w:ind w:left="-567"/>
        <w:rPr>
          <w:sz w:val="16"/>
          <w:szCs w:val="16"/>
          <w:lang w:val="fr-BE"/>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D04326" w:rsidRPr="007D1FD4" w14:paraId="5388ADCB" w14:textId="77777777" w:rsidTr="00AA74FD">
        <w:trPr>
          <w:trHeight w:val="256"/>
        </w:trPr>
        <w:tc>
          <w:tcPr>
            <w:tcW w:w="9634" w:type="dxa"/>
            <w:shd w:val="clear" w:color="auto" w:fill="92CDDC" w:themeFill="accent5" w:themeFillTint="99"/>
          </w:tcPr>
          <w:p w14:paraId="1E739786" w14:textId="77777777" w:rsidR="00D04326" w:rsidRPr="00B92598" w:rsidRDefault="00D04326" w:rsidP="00AA74FD">
            <w:pPr>
              <w:rPr>
                <w:b/>
                <w:bCs/>
                <w:color w:val="4BACC6" w:themeColor="accent5"/>
                <w:sz w:val="18"/>
                <w:szCs w:val="18"/>
              </w:rPr>
            </w:pPr>
            <w:bookmarkStart w:id="7" w:name="_Hlk129079168"/>
            <w:r>
              <w:rPr>
                <w:b/>
                <w:bCs/>
                <w:color w:val="215868" w:themeColor="accent5" w:themeShade="80"/>
                <w:sz w:val="18"/>
                <w:szCs w:val="18"/>
              </w:rPr>
              <w:t>2</w:t>
            </w:r>
            <w:r w:rsidRPr="00461CD7">
              <w:rPr>
                <w:b/>
                <w:bCs/>
                <w:color w:val="215868" w:themeColor="accent5" w:themeShade="80"/>
                <w:sz w:val="18"/>
                <w:szCs w:val="18"/>
              </w:rPr>
              <w:t>.</w:t>
            </w:r>
            <w:r>
              <w:rPr>
                <w:b/>
                <w:bCs/>
                <w:color w:val="215868" w:themeColor="accent5" w:themeShade="80"/>
                <w:sz w:val="18"/>
                <w:szCs w:val="18"/>
              </w:rPr>
              <w:t>3</w:t>
            </w:r>
            <w:r w:rsidRPr="00461CD7">
              <w:rPr>
                <w:b/>
                <w:bCs/>
                <w:color w:val="215868" w:themeColor="accent5" w:themeShade="80"/>
                <w:sz w:val="18"/>
                <w:szCs w:val="18"/>
              </w:rPr>
              <w:t xml:space="preserve"> </w:t>
            </w:r>
            <w:r>
              <w:rPr>
                <w:b/>
                <w:bCs/>
                <w:color w:val="215868" w:themeColor="accent5" w:themeShade="80"/>
                <w:sz w:val="18"/>
                <w:szCs w:val="18"/>
              </w:rPr>
              <w:t>Autres dangers</w:t>
            </w:r>
          </w:p>
        </w:tc>
      </w:tr>
      <w:bookmarkEnd w:id="7"/>
    </w:tbl>
    <w:p w14:paraId="3D8034D7" w14:textId="77777777" w:rsidR="00D04326" w:rsidRDefault="00D04326" w:rsidP="00B520DF">
      <w:pPr>
        <w:ind w:left="-567"/>
        <w:rPr>
          <w:sz w:val="16"/>
          <w:szCs w:val="16"/>
        </w:rPr>
      </w:pPr>
    </w:p>
    <w:p w14:paraId="7A77EBC0" w14:textId="77777777" w:rsidR="00D04326" w:rsidRPr="00D04326" w:rsidRDefault="00D04326" w:rsidP="00D04326">
      <w:pPr>
        <w:ind w:left="-567"/>
        <w:rPr>
          <w:sz w:val="16"/>
          <w:szCs w:val="16"/>
        </w:rPr>
      </w:pPr>
      <w:r w:rsidRPr="00D04326">
        <w:rPr>
          <w:sz w:val="16"/>
          <w:szCs w:val="16"/>
        </w:rPr>
        <w:t>Ne contient pas de substances PBT/</w:t>
      </w:r>
      <w:proofErr w:type="spellStart"/>
      <w:r w:rsidRPr="00D04326">
        <w:rPr>
          <w:sz w:val="16"/>
          <w:szCs w:val="16"/>
        </w:rPr>
        <w:t>vPvB</w:t>
      </w:r>
      <w:proofErr w:type="spellEnd"/>
      <w:r w:rsidRPr="00D04326">
        <w:rPr>
          <w:sz w:val="16"/>
          <w:szCs w:val="16"/>
        </w:rPr>
        <w:t xml:space="preserve"> ≥ 0,1 % évaluées conformément à l'annexe XIII du règlement REACH</w:t>
      </w:r>
    </w:p>
    <w:p w14:paraId="659C282C" w14:textId="77777777" w:rsidR="00D04326" w:rsidRPr="00D04326" w:rsidRDefault="00D04326" w:rsidP="00D04326">
      <w:pPr>
        <w:ind w:left="-567"/>
        <w:rPr>
          <w:sz w:val="16"/>
          <w:szCs w:val="16"/>
        </w:rPr>
      </w:pPr>
    </w:p>
    <w:p w14:paraId="32BE10E7" w14:textId="77777777" w:rsidR="00D04326" w:rsidRPr="00D04326" w:rsidRDefault="00D04326" w:rsidP="00D04326">
      <w:pPr>
        <w:ind w:left="-567"/>
        <w:rPr>
          <w:sz w:val="16"/>
          <w:szCs w:val="16"/>
        </w:rPr>
      </w:pPr>
      <w:r w:rsidRPr="00D04326">
        <w:rPr>
          <w:sz w:val="16"/>
          <w:szCs w:val="16"/>
        </w:rPr>
        <w:t>Le mélange ne contient pas de substances inscrites sur la liste établie conformément à l’article 59, paragraphe 1, de REACH comme ayant des propriétés perturbant le système endocrinien, ou n’est pas reconnu comme ayant des propriétés perturbant le système endocrinien conformément aux critères définis dans le Règlement délégué (UE) 2017/2100 de la Commission ou le Règlement (UE) 2018/605 de la Commission à une concentration égale ou supérieure à 0,1 %</w:t>
      </w:r>
      <w:r>
        <w:rPr>
          <w:sz w:val="16"/>
          <w:szCs w:val="16"/>
        </w:rPr>
        <w:t>.</w:t>
      </w:r>
    </w:p>
    <w:p w14:paraId="409B3D7E" w14:textId="77777777" w:rsidR="00D04326" w:rsidRDefault="00D04326"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420E79" w14:paraId="03C9732D" w14:textId="77777777" w:rsidTr="00AA74FD">
        <w:trPr>
          <w:trHeight w:val="409"/>
        </w:trPr>
        <w:tc>
          <w:tcPr>
            <w:tcW w:w="9634" w:type="dxa"/>
            <w:shd w:val="clear" w:color="auto" w:fill="31849B" w:themeFill="accent5" w:themeFillShade="BF"/>
          </w:tcPr>
          <w:p w14:paraId="1E92E0DE" w14:textId="77777777" w:rsidR="00420E79" w:rsidRPr="00B92598" w:rsidRDefault="00420E79" w:rsidP="00AA74FD">
            <w:pPr>
              <w:rPr>
                <w:b/>
                <w:bCs/>
                <w:sz w:val="20"/>
                <w:szCs w:val="20"/>
              </w:rPr>
            </w:pPr>
            <w:bookmarkStart w:id="8" w:name="_Hlk129079962"/>
            <w:r w:rsidRPr="00B92598">
              <w:rPr>
                <w:b/>
                <w:bCs/>
                <w:color w:val="FFFFFF" w:themeColor="background1"/>
                <w:sz w:val="20"/>
                <w:szCs w:val="20"/>
              </w:rPr>
              <w:t xml:space="preserve">RUBRIQUE </w:t>
            </w:r>
            <w:r>
              <w:rPr>
                <w:b/>
                <w:bCs/>
                <w:color w:val="FFFFFF" w:themeColor="background1"/>
                <w:sz w:val="20"/>
                <w:szCs w:val="20"/>
              </w:rPr>
              <w:t xml:space="preserve">3 </w:t>
            </w:r>
            <w:r w:rsidRPr="00B92598">
              <w:rPr>
                <w:b/>
                <w:bCs/>
                <w:color w:val="FFFFFF" w:themeColor="background1"/>
                <w:sz w:val="20"/>
                <w:szCs w:val="20"/>
              </w:rPr>
              <w:t xml:space="preserve">: </w:t>
            </w:r>
            <w:r w:rsidRPr="00420E79">
              <w:rPr>
                <w:b/>
                <w:color w:val="FFFFFF"/>
                <w:sz w:val="20"/>
              </w:rPr>
              <w:t>Composition/informations</w:t>
            </w:r>
            <w:r w:rsidRPr="00420E79">
              <w:rPr>
                <w:b/>
                <w:color w:val="FFFFFF"/>
                <w:spacing w:val="-3"/>
                <w:sz w:val="20"/>
              </w:rPr>
              <w:t xml:space="preserve"> </w:t>
            </w:r>
            <w:r w:rsidRPr="00420E79">
              <w:rPr>
                <w:b/>
                <w:color w:val="FFFFFF"/>
                <w:sz w:val="20"/>
              </w:rPr>
              <w:t>sur</w:t>
            </w:r>
            <w:r w:rsidRPr="00420E79">
              <w:rPr>
                <w:b/>
                <w:color w:val="FFFFFF"/>
                <w:spacing w:val="-4"/>
                <w:sz w:val="20"/>
              </w:rPr>
              <w:t xml:space="preserve"> </w:t>
            </w:r>
            <w:r w:rsidRPr="00420E79">
              <w:rPr>
                <w:b/>
                <w:color w:val="FFFFFF"/>
                <w:sz w:val="20"/>
              </w:rPr>
              <w:t>les</w:t>
            </w:r>
            <w:r w:rsidRPr="00420E79">
              <w:rPr>
                <w:b/>
                <w:color w:val="FFFFFF"/>
                <w:spacing w:val="-4"/>
                <w:sz w:val="20"/>
              </w:rPr>
              <w:t xml:space="preserve"> </w:t>
            </w:r>
            <w:r w:rsidRPr="00420E79">
              <w:rPr>
                <w:b/>
                <w:color w:val="FFFFFF"/>
                <w:spacing w:val="-2"/>
                <w:sz w:val="20"/>
              </w:rPr>
              <w:t>composants</w:t>
            </w:r>
          </w:p>
        </w:tc>
      </w:tr>
      <w:bookmarkEnd w:id="8"/>
    </w:tbl>
    <w:p w14:paraId="6254469C" w14:textId="77777777" w:rsidR="00D04326" w:rsidRDefault="00D04326"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420E79" w:rsidRPr="007D1FD4" w14:paraId="7EF20D6C" w14:textId="77777777" w:rsidTr="00AA74FD">
        <w:trPr>
          <w:trHeight w:val="256"/>
        </w:trPr>
        <w:tc>
          <w:tcPr>
            <w:tcW w:w="9634" w:type="dxa"/>
            <w:shd w:val="clear" w:color="auto" w:fill="92CDDC" w:themeFill="accent5" w:themeFillTint="99"/>
          </w:tcPr>
          <w:p w14:paraId="5625B087" w14:textId="77777777" w:rsidR="00420E79" w:rsidRPr="00B92598" w:rsidRDefault="00420E79" w:rsidP="00AA74FD">
            <w:pPr>
              <w:rPr>
                <w:b/>
                <w:bCs/>
                <w:color w:val="4BACC6" w:themeColor="accent5"/>
                <w:sz w:val="18"/>
                <w:szCs w:val="18"/>
              </w:rPr>
            </w:pPr>
            <w:bookmarkStart w:id="9" w:name="_Hlk129079214"/>
            <w:r>
              <w:rPr>
                <w:b/>
                <w:bCs/>
                <w:color w:val="215868" w:themeColor="accent5" w:themeShade="80"/>
                <w:sz w:val="18"/>
                <w:szCs w:val="18"/>
              </w:rPr>
              <w:t>3.1</w:t>
            </w:r>
            <w:r w:rsidRPr="00461CD7">
              <w:rPr>
                <w:b/>
                <w:bCs/>
                <w:color w:val="215868" w:themeColor="accent5" w:themeShade="80"/>
                <w:sz w:val="18"/>
                <w:szCs w:val="18"/>
              </w:rPr>
              <w:t xml:space="preserve"> </w:t>
            </w:r>
            <w:r>
              <w:rPr>
                <w:b/>
                <w:bCs/>
                <w:color w:val="215868" w:themeColor="accent5" w:themeShade="80"/>
                <w:sz w:val="18"/>
                <w:szCs w:val="18"/>
              </w:rPr>
              <w:t>Substances</w:t>
            </w:r>
          </w:p>
        </w:tc>
      </w:tr>
      <w:bookmarkEnd w:id="9"/>
    </w:tbl>
    <w:p w14:paraId="26F9D508" w14:textId="77777777" w:rsidR="00420E79" w:rsidRDefault="00420E79" w:rsidP="00B520DF">
      <w:pPr>
        <w:ind w:left="-567"/>
        <w:rPr>
          <w:sz w:val="16"/>
          <w:szCs w:val="16"/>
        </w:rPr>
      </w:pPr>
    </w:p>
    <w:p w14:paraId="596E63DA" w14:textId="77777777" w:rsidR="00420E79" w:rsidRDefault="00420E79" w:rsidP="00B520DF">
      <w:pPr>
        <w:ind w:left="-567"/>
        <w:rPr>
          <w:sz w:val="16"/>
          <w:szCs w:val="16"/>
        </w:rPr>
      </w:pPr>
      <w:r>
        <w:rPr>
          <w:sz w:val="16"/>
          <w:szCs w:val="16"/>
        </w:rPr>
        <w:t>Non applicable</w:t>
      </w:r>
    </w:p>
    <w:p w14:paraId="7AF99B20" w14:textId="77777777" w:rsidR="00420E79" w:rsidRDefault="00420E79"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650E52" w:rsidRPr="007D1FD4" w14:paraId="10263DA5" w14:textId="77777777" w:rsidTr="00AA74FD">
        <w:trPr>
          <w:trHeight w:val="256"/>
        </w:trPr>
        <w:tc>
          <w:tcPr>
            <w:tcW w:w="9634" w:type="dxa"/>
            <w:shd w:val="clear" w:color="auto" w:fill="92CDDC" w:themeFill="accent5" w:themeFillTint="99"/>
          </w:tcPr>
          <w:p w14:paraId="54C12145" w14:textId="77777777" w:rsidR="00650E52" w:rsidRPr="00B92598" w:rsidRDefault="00650E52" w:rsidP="00AA74FD">
            <w:pPr>
              <w:rPr>
                <w:b/>
                <w:bCs/>
                <w:color w:val="4BACC6" w:themeColor="accent5"/>
                <w:sz w:val="18"/>
                <w:szCs w:val="18"/>
              </w:rPr>
            </w:pPr>
            <w:r>
              <w:rPr>
                <w:b/>
                <w:bCs/>
                <w:color w:val="215868" w:themeColor="accent5" w:themeShade="80"/>
                <w:sz w:val="18"/>
                <w:szCs w:val="18"/>
              </w:rPr>
              <w:t>3.2</w:t>
            </w:r>
            <w:r w:rsidRPr="00461CD7">
              <w:rPr>
                <w:b/>
                <w:bCs/>
                <w:color w:val="215868" w:themeColor="accent5" w:themeShade="80"/>
                <w:sz w:val="18"/>
                <w:szCs w:val="18"/>
              </w:rPr>
              <w:t xml:space="preserve"> </w:t>
            </w:r>
            <w:r>
              <w:rPr>
                <w:b/>
                <w:bCs/>
                <w:color w:val="215868" w:themeColor="accent5" w:themeShade="80"/>
                <w:sz w:val="18"/>
                <w:szCs w:val="18"/>
              </w:rPr>
              <w:t>Mélanges</w:t>
            </w:r>
          </w:p>
        </w:tc>
      </w:tr>
    </w:tbl>
    <w:p w14:paraId="261793CC" w14:textId="77777777" w:rsidR="00420E79" w:rsidRDefault="00420E79" w:rsidP="00B520DF">
      <w:pPr>
        <w:ind w:left="-567"/>
        <w:rPr>
          <w:sz w:val="16"/>
          <w:szCs w:val="16"/>
        </w:rPr>
      </w:pPr>
    </w:p>
    <w:tbl>
      <w:tblPr>
        <w:tblStyle w:val="Grilledutableau"/>
        <w:tblW w:w="9634" w:type="dxa"/>
        <w:tblInd w:w="-567" w:type="dxa"/>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ook w:val="04A0" w:firstRow="1" w:lastRow="0" w:firstColumn="1" w:lastColumn="0" w:noHBand="0" w:noVBand="1"/>
      </w:tblPr>
      <w:tblGrid>
        <w:gridCol w:w="2500"/>
        <w:gridCol w:w="2740"/>
        <w:gridCol w:w="1418"/>
        <w:gridCol w:w="2976"/>
      </w:tblGrid>
      <w:tr w:rsidR="003E25EE" w:rsidRPr="00F07D40" w14:paraId="2AB103B2" w14:textId="77777777" w:rsidTr="003E25EE">
        <w:trPr>
          <w:trHeight w:val="394"/>
        </w:trPr>
        <w:tc>
          <w:tcPr>
            <w:tcW w:w="2500" w:type="dxa"/>
            <w:shd w:val="clear" w:color="auto" w:fill="92CDDC" w:themeFill="accent5" w:themeFillTint="99"/>
          </w:tcPr>
          <w:p w14:paraId="718DBD11" w14:textId="77777777" w:rsidR="003E25EE" w:rsidRPr="00F07D40" w:rsidRDefault="003E25EE" w:rsidP="00F07D40">
            <w:pPr>
              <w:jc w:val="center"/>
              <w:rPr>
                <w:b/>
                <w:bCs/>
                <w:color w:val="0070C0"/>
                <w:sz w:val="18"/>
                <w:szCs w:val="18"/>
              </w:rPr>
            </w:pPr>
            <w:r w:rsidRPr="00F07D40">
              <w:rPr>
                <w:b/>
                <w:bCs/>
                <w:color w:val="0070C0"/>
                <w:sz w:val="18"/>
                <w:szCs w:val="18"/>
              </w:rPr>
              <w:t>NOM</w:t>
            </w:r>
          </w:p>
        </w:tc>
        <w:tc>
          <w:tcPr>
            <w:tcW w:w="2740" w:type="dxa"/>
            <w:shd w:val="clear" w:color="auto" w:fill="92CDDC" w:themeFill="accent5" w:themeFillTint="99"/>
          </w:tcPr>
          <w:p w14:paraId="659B2BB6" w14:textId="206E0300" w:rsidR="003E25EE" w:rsidRPr="00F07D40" w:rsidRDefault="003E25EE" w:rsidP="00F07D40">
            <w:pPr>
              <w:jc w:val="center"/>
              <w:rPr>
                <w:b/>
                <w:bCs/>
                <w:color w:val="0070C0"/>
                <w:sz w:val="18"/>
                <w:szCs w:val="18"/>
              </w:rPr>
            </w:pPr>
            <w:r>
              <w:rPr>
                <w:b/>
                <w:bCs/>
                <w:color w:val="0070C0"/>
                <w:sz w:val="18"/>
                <w:szCs w:val="18"/>
              </w:rPr>
              <w:t>IDENTIFIANTS PRODUIT</w:t>
            </w:r>
          </w:p>
        </w:tc>
        <w:tc>
          <w:tcPr>
            <w:tcW w:w="1418" w:type="dxa"/>
            <w:shd w:val="clear" w:color="auto" w:fill="92CDDC" w:themeFill="accent5" w:themeFillTint="99"/>
          </w:tcPr>
          <w:p w14:paraId="5A0376E1" w14:textId="77777777" w:rsidR="003E25EE" w:rsidRPr="00F07D40" w:rsidRDefault="003E25EE" w:rsidP="00F07D40">
            <w:pPr>
              <w:jc w:val="center"/>
              <w:rPr>
                <w:b/>
                <w:bCs/>
                <w:color w:val="0070C0"/>
                <w:sz w:val="18"/>
                <w:szCs w:val="18"/>
              </w:rPr>
            </w:pPr>
            <w:r w:rsidRPr="00F07D40">
              <w:rPr>
                <w:b/>
                <w:bCs/>
                <w:color w:val="0070C0"/>
                <w:sz w:val="18"/>
                <w:szCs w:val="18"/>
              </w:rPr>
              <w:t>%</w:t>
            </w:r>
          </w:p>
        </w:tc>
        <w:tc>
          <w:tcPr>
            <w:tcW w:w="2976" w:type="dxa"/>
            <w:shd w:val="clear" w:color="auto" w:fill="92CDDC" w:themeFill="accent5" w:themeFillTint="99"/>
          </w:tcPr>
          <w:p w14:paraId="51F4781E" w14:textId="77777777" w:rsidR="003E25EE" w:rsidRPr="00F07D40" w:rsidRDefault="003E25EE" w:rsidP="00F07D40">
            <w:pPr>
              <w:jc w:val="center"/>
              <w:rPr>
                <w:b/>
                <w:bCs/>
                <w:color w:val="0070C0"/>
                <w:sz w:val="16"/>
                <w:szCs w:val="16"/>
              </w:rPr>
            </w:pPr>
            <w:r w:rsidRPr="00F07D40">
              <w:rPr>
                <w:b/>
                <w:bCs/>
                <w:color w:val="0070C0"/>
                <w:sz w:val="16"/>
                <w:szCs w:val="16"/>
              </w:rPr>
              <w:t>Classification selon le règlement (CE) N° 1272/2008 [CLP]</w:t>
            </w:r>
          </w:p>
        </w:tc>
      </w:tr>
      <w:tr w:rsidR="007367D2" w:rsidRPr="00560F42" w14:paraId="141DCFCD" w14:textId="77777777" w:rsidTr="007367D2">
        <w:trPr>
          <w:trHeight w:val="927"/>
        </w:trPr>
        <w:tc>
          <w:tcPr>
            <w:tcW w:w="2500" w:type="dxa"/>
          </w:tcPr>
          <w:p w14:paraId="3514C3F9" w14:textId="77777777" w:rsidR="007367D2" w:rsidRPr="007367D2" w:rsidRDefault="007367D2" w:rsidP="007367D2">
            <w:pPr>
              <w:rPr>
                <w:sz w:val="16"/>
                <w:szCs w:val="16"/>
                <w:lang w:val="fr-BE"/>
              </w:rPr>
            </w:pPr>
            <w:proofErr w:type="spellStart"/>
            <w:r w:rsidRPr="007367D2">
              <w:rPr>
                <w:sz w:val="16"/>
                <w:szCs w:val="16"/>
                <w:lang w:val="fr-BE"/>
              </w:rPr>
              <w:t>Hexamethylindanopyran</w:t>
            </w:r>
            <w:proofErr w:type="spellEnd"/>
          </w:p>
          <w:p w14:paraId="649D2A69" w14:textId="25E7B597" w:rsidR="007367D2" w:rsidRPr="00670667" w:rsidRDefault="007367D2" w:rsidP="007367D2">
            <w:pPr>
              <w:rPr>
                <w:sz w:val="16"/>
                <w:szCs w:val="16"/>
                <w:lang w:val="en-US"/>
              </w:rPr>
            </w:pPr>
          </w:p>
        </w:tc>
        <w:tc>
          <w:tcPr>
            <w:tcW w:w="2740" w:type="dxa"/>
          </w:tcPr>
          <w:p w14:paraId="3714FFCB" w14:textId="77777777" w:rsidR="007367D2" w:rsidRPr="007367D2" w:rsidRDefault="007367D2" w:rsidP="007367D2">
            <w:pPr>
              <w:rPr>
                <w:sz w:val="16"/>
                <w:szCs w:val="16"/>
                <w:lang w:val="en-US"/>
              </w:rPr>
            </w:pPr>
            <w:r w:rsidRPr="007367D2">
              <w:rPr>
                <w:sz w:val="16"/>
                <w:szCs w:val="16"/>
                <w:lang w:val="en-US"/>
              </w:rPr>
              <w:t>N° CAS :1222-05-5</w:t>
            </w:r>
          </w:p>
          <w:p w14:paraId="7C70E864" w14:textId="3BA5ED9B" w:rsidR="007367D2" w:rsidRPr="00670667" w:rsidRDefault="007367D2" w:rsidP="007367D2">
            <w:pPr>
              <w:rPr>
                <w:sz w:val="16"/>
                <w:szCs w:val="16"/>
                <w:lang w:val="en-US"/>
              </w:rPr>
            </w:pPr>
            <w:r w:rsidRPr="007367D2">
              <w:rPr>
                <w:sz w:val="16"/>
                <w:szCs w:val="16"/>
                <w:lang w:val="en-US"/>
              </w:rPr>
              <w:t>N° CE : 214-946-9</w:t>
            </w:r>
          </w:p>
        </w:tc>
        <w:tc>
          <w:tcPr>
            <w:tcW w:w="1418" w:type="dxa"/>
          </w:tcPr>
          <w:p w14:paraId="129033E6" w14:textId="39269DC5" w:rsidR="007367D2" w:rsidRDefault="000A0263" w:rsidP="00F07D40">
            <w:pPr>
              <w:jc w:val="center"/>
              <w:rPr>
                <w:sz w:val="16"/>
                <w:szCs w:val="16"/>
                <w:lang w:val="en-US"/>
              </w:rPr>
            </w:pPr>
            <w:r>
              <w:rPr>
                <w:sz w:val="16"/>
                <w:szCs w:val="16"/>
                <w:lang w:val="en-US"/>
              </w:rPr>
              <w:t>1.4</w:t>
            </w:r>
            <w:r w:rsidR="007A6A75">
              <w:rPr>
                <w:sz w:val="16"/>
                <w:szCs w:val="16"/>
                <w:lang w:val="en-US"/>
              </w:rPr>
              <w:t>-</w:t>
            </w:r>
            <w:r>
              <w:rPr>
                <w:sz w:val="16"/>
                <w:szCs w:val="16"/>
                <w:lang w:val="en-US"/>
              </w:rPr>
              <w:t>3.5</w:t>
            </w:r>
          </w:p>
        </w:tc>
        <w:tc>
          <w:tcPr>
            <w:tcW w:w="2976" w:type="dxa"/>
          </w:tcPr>
          <w:p w14:paraId="280624AD" w14:textId="77777777" w:rsidR="007367D2" w:rsidRPr="007367D2" w:rsidRDefault="007367D2" w:rsidP="007367D2">
            <w:pPr>
              <w:rPr>
                <w:sz w:val="16"/>
                <w:szCs w:val="16"/>
                <w:lang w:val="en-US"/>
              </w:rPr>
            </w:pPr>
            <w:r w:rsidRPr="007367D2">
              <w:rPr>
                <w:sz w:val="16"/>
                <w:szCs w:val="16"/>
                <w:lang w:val="en-US"/>
              </w:rPr>
              <w:t>Aquatic Acute 1, H400</w:t>
            </w:r>
          </w:p>
          <w:p w14:paraId="4123C3DD" w14:textId="0EB9BD3E" w:rsidR="007367D2" w:rsidRPr="007367D2" w:rsidRDefault="007367D2" w:rsidP="007367D2">
            <w:pPr>
              <w:rPr>
                <w:sz w:val="16"/>
                <w:szCs w:val="16"/>
                <w:lang w:val="en-US"/>
              </w:rPr>
            </w:pPr>
            <w:r w:rsidRPr="007367D2">
              <w:rPr>
                <w:sz w:val="16"/>
                <w:szCs w:val="16"/>
                <w:lang w:val="en-US"/>
              </w:rPr>
              <w:t>Aquatic Chronic 1, H410</w:t>
            </w:r>
          </w:p>
        </w:tc>
      </w:tr>
      <w:tr w:rsidR="007A6A75" w:rsidRPr="00560F42" w14:paraId="3FA33E86" w14:textId="77777777" w:rsidTr="007367D2">
        <w:trPr>
          <w:trHeight w:val="927"/>
        </w:trPr>
        <w:tc>
          <w:tcPr>
            <w:tcW w:w="2500" w:type="dxa"/>
          </w:tcPr>
          <w:p w14:paraId="7F6304C2" w14:textId="77777777" w:rsidR="007A6A75" w:rsidRPr="007A6A75" w:rsidRDefault="007A6A75" w:rsidP="007A6A75">
            <w:pPr>
              <w:rPr>
                <w:sz w:val="16"/>
                <w:szCs w:val="16"/>
                <w:lang w:val="fr-BE"/>
              </w:rPr>
            </w:pPr>
            <w:r w:rsidRPr="007A6A75">
              <w:rPr>
                <w:sz w:val="16"/>
                <w:szCs w:val="16"/>
                <w:lang w:val="fr-BE"/>
              </w:rPr>
              <w:t>Ethyl</w:t>
            </w:r>
          </w:p>
          <w:p w14:paraId="14BA88A1" w14:textId="77777777" w:rsidR="007A6A75" w:rsidRPr="007A6A75" w:rsidRDefault="007A6A75" w:rsidP="007A6A75">
            <w:pPr>
              <w:rPr>
                <w:sz w:val="16"/>
                <w:szCs w:val="16"/>
                <w:lang w:val="fr-BE"/>
              </w:rPr>
            </w:pPr>
            <w:proofErr w:type="spellStart"/>
            <w:r w:rsidRPr="007A6A75">
              <w:rPr>
                <w:sz w:val="16"/>
                <w:szCs w:val="16"/>
                <w:lang w:val="fr-BE"/>
              </w:rPr>
              <w:t>methylphenylglycidate</w:t>
            </w:r>
            <w:proofErr w:type="spellEnd"/>
          </w:p>
          <w:p w14:paraId="350840D1" w14:textId="01F94B86" w:rsidR="007A6A75" w:rsidRPr="007A6A75" w:rsidRDefault="007A6A75" w:rsidP="007A6A75">
            <w:pPr>
              <w:rPr>
                <w:sz w:val="16"/>
                <w:szCs w:val="16"/>
                <w:lang w:val="en-US"/>
              </w:rPr>
            </w:pPr>
            <w:r w:rsidRPr="007A6A75">
              <w:rPr>
                <w:sz w:val="16"/>
                <w:szCs w:val="16"/>
                <w:lang w:val="en-US"/>
              </w:rPr>
              <w:t>,</w:t>
            </w:r>
          </w:p>
        </w:tc>
        <w:tc>
          <w:tcPr>
            <w:tcW w:w="2740" w:type="dxa"/>
          </w:tcPr>
          <w:p w14:paraId="5C5E9029" w14:textId="77777777" w:rsidR="007A6A75" w:rsidRPr="007A6A75" w:rsidRDefault="007A6A75" w:rsidP="007A6A75">
            <w:pPr>
              <w:rPr>
                <w:sz w:val="16"/>
                <w:szCs w:val="16"/>
                <w:lang w:val="en-US"/>
              </w:rPr>
            </w:pPr>
            <w:r w:rsidRPr="007A6A75">
              <w:rPr>
                <w:sz w:val="16"/>
                <w:szCs w:val="16"/>
                <w:lang w:val="en-US"/>
              </w:rPr>
              <w:t>N° CAS: 77-83-8</w:t>
            </w:r>
          </w:p>
          <w:p w14:paraId="18AB68D8" w14:textId="32CD6104" w:rsidR="007A6A75" w:rsidRPr="007367D2" w:rsidRDefault="007A6A75" w:rsidP="007A6A75">
            <w:pPr>
              <w:rPr>
                <w:sz w:val="16"/>
                <w:szCs w:val="16"/>
                <w:lang w:val="en-US"/>
              </w:rPr>
            </w:pPr>
            <w:r w:rsidRPr="007A6A75">
              <w:rPr>
                <w:sz w:val="16"/>
                <w:szCs w:val="16"/>
                <w:lang w:val="en-US"/>
              </w:rPr>
              <w:t>N° CE: 201-061-8</w:t>
            </w:r>
          </w:p>
        </w:tc>
        <w:tc>
          <w:tcPr>
            <w:tcW w:w="1418" w:type="dxa"/>
          </w:tcPr>
          <w:p w14:paraId="02E1F4EC" w14:textId="3774355B" w:rsidR="007A6A75" w:rsidRDefault="007A6A75" w:rsidP="00F07D40">
            <w:pPr>
              <w:jc w:val="center"/>
              <w:rPr>
                <w:sz w:val="16"/>
                <w:szCs w:val="16"/>
                <w:lang w:val="en-US"/>
              </w:rPr>
            </w:pPr>
            <w:r>
              <w:rPr>
                <w:sz w:val="16"/>
                <w:szCs w:val="16"/>
                <w:lang w:val="en-US"/>
              </w:rPr>
              <w:t>0.</w:t>
            </w:r>
            <w:r w:rsidR="000A0263">
              <w:rPr>
                <w:sz w:val="16"/>
                <w:szCs w:val="16"/>
                <w:lang w:val="en-US"/>
              </w:rPr>
              <w:t>07</w:t>
            </w:r>
            <w:r>
              <w:rPr>
                <w:sz w:val="16"/>
                <w:szCs w:val="16"/>
                <w:lang w:val="en-US"/>
              </w:rPr>
              <w:t>-0.</w:t>
            </w:r>
            <w:r w:rsidR="000A0263">
              <w:rPr>
                <w:sz w:val="16"/>
                <w:szCs w:val="16"/>
                <w:lang w:val="en-US"/>
              </w:rPr>
              <w:t>3</w:t>
            </w:r>
            <w:r>
              <w:rPr>
                <w:sz w:val="16"/>
                <w:szCs w:val="16"/>
                <w:lang w:val="en-US"/>
              </w:rPr>
              <w:t>5</w:t>
            </w:r>
          </w:p>
        </w:tc>
        <w:tc>
          <w:tcPr>
            <w:tcW w:w="2976" w:type="dxa"/>
          </w:tcPr>
          <w:p w14:paraId="424175C2" w14:textId="77777777" w:rsidR="007A6A75" w:rsidRPr="007A6A75" w:rsidRDefault="007A6A75" w:rsidP="007A6A75">
            <w:pPr>
              <w:rPr>
                <w:sz w:val="16"/>
                <w:szCs w:val="16"/>
                <w:lang w:val="en-US"/>
              </w:rPr>
            </w:pPr>
            <w:r w:rsidRPr="007A6A75">
              <w:rPr>
                <w:sz w:val="16"/>
                <w:szCs w:val="16"/>
                <w:lang w:val="en-US"/>
              </w:rPr>
              <w:t>Skin Sens. 1B, H317</w:t>
            </w:r>
          </w:p>
          <w:p w14:paraId="317DBC08" w14:textId="644F7AA7" w:rsidR="007A6A75" w:rsidRPr="007367D2" w:rsidRDefault="007A6A75" w:rsidP="007A6A75">
            <w:pPr>
              <w:rPr>
                <w:sz w:val="16"/>
                <w:szCs w:val="16"/>
                <w:lang w:val="en-US"/>
              </w:rPr>
            </w:pPr>
            <w:r w:rsidRPr="007A6A75">
              <w:rPr>
                <w:sz w:val="16"/>
                <w:szCs w:val="16"/>
                <w:lang w:val="en-US"/>
              </w:rPr>
              <w:t>Aquatic Chronic 2, H411</w:t>
            </w:r>
          </w:p>
        </w:tc>
      </w:tr>
    </w:tbl>
    <w:p w14:paraId="3700D36A" w14:textId="77777777" w:rsidR="00650E52" w:rsidRPr="00630C1D" w:rsidRDefault="00650E52" w:rsidP="00B520DF">
      <w:pPr>
        <w:ind w:left="-567"/>
        <w:rPr>
          <w:sz w:val="16"/>
          <w:szCs w:val="16"/>
          <w:lang w:val="en-US"/>
        </w:rPr>
      </w:pPr>
    </w:p>
    <w:p w14:paraId="35BB673E" w14:textId="77777777" w:rsidR="00C954E1" w:rsidRDefault="00C954E1" w:rsidP="00B520DF">
      <w:pPr>
        <w:ind w:left="-567"/>
        <w:rPr>
          <w:sz w:val="16"/>
          <w:szCs w:val="16"/>
        </w:rPr>
      </w:pPr>
      <w:r w:rsidRPr="00C954E1">
        <w:rPr>
          <w:sz w:val="16"/>
          <w:szCs w:val="16"/>
        </w:rPr>
        <w:t>Texte intégral des mentions H et EUH : voir rubrique 16</w:t>
      </w:r>
    </w:p>
    <w:p w14:paraId="71749847" w14:textId="77777777" w:rsidR="00C954E1" w:rsidRDefault="00C954E1"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C954E1" w14:paraId="024EFEF6" w14:textId="77777777" w:rsidTr="00AA74FD">
        <w:trPr>
          <w:trHeight w:val="409"/>
        </w:trPr>
        <w:tc>
          <w:tcPr>
            <w:tcW w:w="9634" w:type="dxa"/>
            <w:shd w:val="clear" w:color="auto" w:fill="31849B" w:themeFill="accent5" w:themeFillShade="BF"/>
          </w:tcPr>
          <w:p w14:paraId="2102C512" w14:textId="77777777" w:rsidR="00C954E1" w:rsidRPr="00B92598" w:rsidRDefault="00C954E1"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4 </w:t>
            </w:r>
            <w:r w:rsidRPr="00B92598">
              <w:rPr>
                <w:b/>
                <w:bCs/>
                <w:color w:val="FFFFFF" w:themeColor="background1"/>
                <w:sz w:val="20"/>
                <w:szCs w:val="20"/>
              </w:rPr>
              <w:t xml:space="preserve">: </w:t>
            </w:r>
            <w:r>
              <w:rPr>
                <w:b/>
                <w:color w:val="FFFFFF"/>
                <w:sz w:val="20"/>
              </w:rPr>
              <w:t>Premiers secours</w:t>
            </w:r>
          </w:p>
        </w:tc>
      </w:tr>
    </w:tbl>
    <w:p w14:paraId="2B97D86B" w14:textId="77777777" w:rsidR="00C954E1" w:rsidRDefault="00C954E1" w:rsidP="00B520DF">
      <w:pPr>
        <w:ind w:left="-567"/>
        <w:rPr>
          <w:sz w:val="16"/>
          <w:szCs w:val="16"/>
        </w:rPr>
      </w:pPr>
    </w:p>
    <w:p w14:paraId="7B564B6C" w14:textId="77777777" w:rsidR="00C954E1" w:rsidRDefault="00C954E1"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8467B7" w:rsidRPr="007D1FD4" w14:paraId="4CBA3A73" w14:textId="77777777" w:rsidTr="00AA74FD">
        <w:trPr>
          <w:trHeight w:val="256"/>
        </w:trPr>
        <w:tc>
          <w:tcPr>
            <w:tcW w:w="9634" w:type="dxa"/>
            <w:shd w:val="clear" w:color="auto" w:fill="92CDDC" w:themeFill="accent5" w:themeFillTint="99"/>
          </w:tcPr>
          <w:p w14:paraId="38987B2D" w14:textId="77777777" w:rsidR="008467B7" w:rsidRPr="00B92598" w:rsidRDefault="008467B7" w:rsidP="00AA74FD">
            <w:pPr>
              <w:rPr>
                <w:b/>
                <w:bCs/>
                <w:color w:val="4BACC6" w:themeColor="accent5"/>
                <w:sz w:val="18"/>
                <w:szCs w:val="18"/>
              </w:rPr>
            </w:pPr>
            <w:r>
              <w:rPr>
                <w:b/>
                <w:bCs/>
                <w:color w:val="215868" w:themeColor="accent5" w:themeShade="80"/>
                <w:sz w:val="18"/>
                <w:szCs w:val="18"/>
              </w:rPr>
              <w:t xml:space="preserve">4.1 </w:t>
            </w:r>
            <w:r w:rsidRPr="008467B7">
              <w:rPr>
                <w:b/>
                <w:bCs/>
                <w:color w:val="215868" w:themeColor="accent5" w:themeShade="80"/>
                <w:sz w:val="18"/>
                <w:szCs w:val="18"/>
              </w:rPr>
              <w:t>Description des mesures de premiers secours</w:t>
            </w:r>
          </w:p>
        </w:tc>
      </w:tr>
    </w:tbl>
    <w:p w14:paraId="1F612419" w14:textId="77777777" w:rsidR="00C954E1" w:rsidRDefault="00C954E1" w:rsidP="00B520DF">
      <w:pPr>
        <w:ind w:left="-567"/>
        <w:rPr>
          <w:sz w:val="16"/>
          <w:szCs w:val="16"/>
        </w:rPr>
      </w:pPr>
    </w:p>
    <w:p w14:paraId="72163423" w14:textId="77777777" w:rsidR="00F2702C" w:rsidRPr="00F2702C" w:rsidRDefault="00F2702C" w:rsidP="00F2702C">
      <w:pPr>
        <w:tabs>
          <w:tab w:val="left" w:pos="3817"/>
        </w:tabs>
        <w:spacing w:before="120" w:line="288" w:lineRule="auto"/>
        <w:ind w:left="3982" w:right="334" w:hanging="3970"/>
        <w:rPr>
          <w:rFonts w:ascii="Arial MT" w:eastAsia="Arial MT" w:hAnsi="Arial MT" w:cs="Arial MT"/>
          <w:sz w:val="16"/>
          <w:szCs w:val="16"/>
        </w:rPr>
      </w:pPr>
      <w:r w:rsidRPr="00F2702C">
        <w:rPr>
          <w:rFonts w:ascii="Arial MT" w:eastAsia="Arial MT" w:hAnsi="Arial MT" w:cs="Arial MT"/>
          <w:sz w:val="16"/>
          <w:szCs w:val="16"/>
        </w:rPr>
        <w:t>Premiers soins général</w:t>
      </w:r>
      <w:r w:rsidRPr="00F2702C">
        <w:rPr>
          <w:rFonts w:ascii="Arial MT" w:eastAsia="Arial MT" w:hAnsi="Arial MT" w:cs="Arial MT"/>
          <w:sz w:val="16"/>
          <w:szCs w:val="16"/>
        </w:rPr>
        <w:tab/>
        <w:t>:</w:t>
      </w:r>
      <w:r w:rsidRPr="00F2702C">
        <w:rPr>
          <w:rFonts w:ascii="Arial MT" w:eastAsia="Arial MT" w:hAnsi="Arial MT" w:cs="Arial MT"/>
          <w:spacing w:val="69"/>
          <w:sz w:val="16"/>
          <w:szCs w:val="16"/>
        </w:rPr>
        <w:t xml:space="preserve"> </w:t>
      </w:r>
      <w:r w:rsidRPr="00F2702C">
        <w:rPr>
          <w:rFonts w:ascii="Arial MT" w:eastAsia="Arial MT" w:hAnsi="Arial MT" w:cs="Arial MT"/>
          <w:sz w:val="16"/>
          <w:szCs w:val="16"/>
        </w:rPr>
        <w:t>Ne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jamais</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administrer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quelque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chose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par</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la</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bouche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à</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une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personne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inconsciente.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En</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cas de malaise consulter un médecin (si possible lui montrer l’étiquette). Appeler un centre antipoison ou un médecin en cas de malaise.</w:t>
      </w:r>
    </w:p>
    <w:p w14:paraId="58DB126F" w14:textId="77777777" w:rsidR="00F2702C" w:rsidRPr="00F2702C" w:rsidRDefault="00F2702C" w:rsidP="00F2702C">
      <w:pPr>
        <w:tabs>
          <w:tab w:val="left" w:pos="3817"/>
        </w:tabs>
        <w:ind w:left="12"/>
        <w:rPr>
          <w:rFonts w:ascii="Arial MT" w:eastAsia="Arial MT" w:hAnsi="Arial MT" w:cs="Arial MT"/>
          <w:sz w:val="16"/>
          <w:szCs w:val="16"/>
        </w:rPr>
      </w:pPr>
      <w:r w:rsidRPr="00F2702C">
        <w:rPr>
          <w:rFonts w:ascii="Arial MT" w:eastAsia="Arial MT" w:hAnsi="Arial MT" w:cs="Arial MT"/>
          <w:sz w:val="16"/>
          <w:szCs w:val="16"/>
        </w:rPr>
        <w:t xml:space="preserve">Premiers soins après </w:t>
      </w:r>
      <w:r w:rsidRPr="00F2702C">
        <w:rPr>
          <w:rFonts w:ascii="Arial MT" w:eastAsia="Arial MT" w:hAnsi="Arial MT" w:cs="Arial MT"/>
          <w:spacing w:val="-2"/>
          <w:sz w:val="16"/>
          <w:szCs w:val="16"/>
        </w:rPr>
        <w:t>inhalation</w:t>
      </w:r>
      <w:r w:rsidRPr="00F2702C">
        <w:rPr>
          <w:rFonts w:ascii="Arial MT" w:eastAsia="Arial MT" w:hAnsi="Arial MT" w:cs="Arial MT"/>
          <w:sz w:val="16"/>
          <w:szCs w:val="16"/>
        </w:rPr>
        <w:tab/>
        <w:t>:</w:t>
      </w:r>
      <w:r w:rsidRPr="00F2702C">
        <w:rPr>
          <w:rFonts w:ascii="Arial MT" w:eastAsia="Arial MT" w:hAnsi="Arial MT" w:cs="Arial MT"/>
          <w:spacing w:val="66"/>
          <w:sz w:val="16"/>
          <w:szCs w:val="16"/>
        </w:rPr>
        <w:t xml:space="preserve"> </w:t>
      </w:r>
      <w:r w:rsidRPr="00F2702C">
        <w:rPr>
          <w:rFonts w:ascii="Arial MT" w:eastAsia="Arial MT" w:hAnsi="Arial MT" w:cs="Arial MT"/>
          <w:sz w:val="16"/>
          <w:szCs w:val="16"/>
        </w:rPr>
        <w:t>Transporter</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la</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personne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à</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l’extérieur</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et</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la</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maintenir</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dans</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une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position</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où</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elle</w:t>
      </w:r>
      <w:r w:rsidRPr="00F2702C">
        <w:rPr>
          <w:rFonts w:ascii="Arial MT" w:eastAsia="Arial MT" w:hAnsi="Arial MT" w:cs="Arial MT"/>
          <w:spacing w:val="-2"/>
          <w:sz w:val="16"/>
          <w:szCs w:val="16"/>
        </w:rPr>
        <w:t xml:space="preserve"> </w:t>
      </w:r>
      <w:r w:rsidRPr="00F2702C">
        <w:rPr>
          <w:rFonts w:ascii="Arial MT" w:eastAsia="Arial MT" w:hAnsi="Arial MT" w:cs="Arial MT"/>
          <w:spacing w:val="-4"/>
          <w:sz w:val="16"/>
          <w:szCs w:val="16"/>
        </w:rPr>
        <w:t>peut</w:t>
      </w:r>
    </w:p>
    <w:p w14:paraId="675EFF91" w14:textId="77777777" w:rsidR="00F2702C" w:rsidRPr="00F2702C" w:rsidRDefault="00F2702C" w:rsidP="00F2702C">
      <w:pPr>
        <w:spacing w:before="36" w:line="288" w:lineRule="auto"/>
        <w:ind w:left="3982" w:right="21"/>
        <w:rPr>
          <w:rFonts w:ascii="Arial MT" w:eastAsia="Arial MT" w:hAnsi="Arial MT" w:cs="Arial MT"/>
          <w:sz w:val="16"/>
          <w:szCs w:val="16"/>
        </w:rPr>
      </w:pPr>
      <w:r w:rsidRPr="00F2702C">
        <w:rPr>
          <w:rFonts w:ascii="Arial MT" w:eastAsia="Arial MT" w:hAnsi="Arial MT" w:cs="Arial MT"/>
          <w:sz w:val="16"/>
          <w:szCs w:val="16"/>
        </w:rPr>
        <w:t>confortablement</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respirer.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Permettre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au</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sujet</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de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respirer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de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l’air</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frais.</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Mettre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la</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victime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 xml:space="preserve">au </w:t>
      </w:r>
      <w:r w:rsidRPr="00F2702C">
        <w:rPr>
          <w:rFonts w:ascii="Arial MT" w:eastAsia="Arial MT" w:hAnsi="Arial MT" w:cs="Arial MT"/>
          <w:spacing w:val="-2"/>
          <w:sz w:val="16"/>
          <w:szCs w:val="16"/>
        </w:rPr>
        <w:t>repos.</w:t>
      </w:r>
    </w:p>
    <w:p w14:paraId="427F564F" w14:textId="38ECF31A" w:rsidR="00C1298B" w:rsidRPr="00F2702C" w:rsidRDefault="00F2702C" w:rsidP="00C1298B">
      <w:pPr>
        <w:tabs>
          <w:tab w:val="left" w:pos="3817"/>
        </w:tabs>
        <w:ind w:left="12"/>
        <w:rPr>
          <w:rFonts w:ascii="Arial MT" w:eastAsia="Arial MT" w:hAnsi="Arial MT" w:cs="Arial MT"/>
          <w:sz w:val="16"/>
          <w:szCs w:val="16"/>
        </w:rPr>
      </w:pPr>
      <w:r w:rsidRPr="00F2702C">
        <w:rPr>
          <w:rFonts w:ascii="Arial MT" w:eastAsia="Arial MT" w:hAnsi="Arial MT" w:cs="Arial MT"/>
          <w:sz w:val="16"/>
          <w:szCs w:val="16"/>
        </w:rPr>
        <w:t>Premiers</w:t>
      </w:r>
      <w:r w:rsidRPr="00F2702C">
        <w:rPr>
          <w:rFonts w:ascii="Arial MT" w:eastAsia="Arial MT" w:hAnsi="Arial MT" w:cs="Arial MT"/>
          <w:spacing w:val="-1"/>
          <w:sz w:val="16"/>
          <w:szCs w:val="16"/>
        </w:rPr>
        <w:t xml:space="preserve"> </w:t>
      </w:r>
      <w:r w:rsidRPr="00F2702C">
        <w:rPr>
          <w:rFonts w:ascii="Arial MT" w:eastAsia="Arial MT" w:hAnsi="Arial MT" w:cs="Arial MT"/>
          <w:sz w:val="16"/>
          <w:szCs w:val="16"/>
        </w:rPr>
        <w:t>soins après contact</w:t>
      </w:r>
      <w:r w:rsidRPr="00F2702C">
        <w:rPr>
          <w:rFonts w:ascii="Arial MT" w:eastAsia="Arial MT" w:hAnsi="Arial MT" w:cs="Arial MT"/>
          <w:spacing w:val="-1"/>
          <w:sz w:val="16"/>
          <w:szCs w:val="16"/>
        </w:rPr>
        <w:t xml:space="preserve"> </w:t>
      </w:r>
      <w:r w:rsidRPr="00F2702C">
        <w:rPr>
          <w:rFonts w:ascii="Arial MT" w:eastAsia="Arial MT" w:hAnsi="Arial MT" w:cs="Arial MT"/>
          <w:sz w:val="16"/>
          <w:szCs w:val="16"/>
        </w:rPr>
        <w:t xml:space="preserve">avec la </w:t>
      </w:r>
      <w:r w:rsidRPr="00F2702C">
        <w:rPr>
          <w:rFonts w:ascii="Arial MT" w:eastAsia="Arial MT" w:hAnsi="Arial MT" w:cs="Arial MT"/>
          <w:spacing w:val="-4"/>
          <w:sz w:val="16"/>
          <w:szCs w:val="16"/>
        </w:rPr>
        <w:t>peau</w:t>
      </w:r>
      <w:r w:rsidRPr="00F2702C">
        <w:rPr>
          <w:rFonts w:ascii="Arial MT" w:eastAsia="Arial MT" w:hAnsi="Arial MT" w:cs="Arial MT"/>
          <w:sz w:val="16"/>
          <w:szCs w:val="16"/>
        </w:rPr>
        <w:tab/>
        <w:t>:</w:t>
      </w:r>
      <w:r w:rsidRPr="00F2702C">
        <w:rPr>
          <w:rFonts w:ascii="Arial MT" w:eastAsia="Arial MT" w:hAnsi="Arial MT" w:cs="Arial MT"/>
          <w:spacing w:val="71"/>
          <w:sz w:val="16"/>
          <w:szCs w:val="16"/>
        </w:rPr>
        <w:t xml:space="preserve"> </w:t>
      </w:r>
    </w:p>
    <w:p w14:paraId="2A1EFF79" w14:textId="5B9DF830" w:rsidR="00F2702C" w:rsidRPr="00F2702C" w:rsidRDefault="00F2702C" w:rsidP="00F2702C">
      <w:pPr>
        <w:spacing w:before="37" w:line="288" w:lineRule="auto"/>
        <w:ind w:left="3982" w:right="133"/>
        <w:rPr>
          <w:rFonts w:ascii="Arial MT" w:eastAsia="Arial MT" w:hAnsi="Arial MT" w:cs="Arial MT"/>
          <w:sz w:val="16"/>
          <w:szCs w:val="16"/>
        </w:rPr>
      </w:pPr>
      <w:r w:rsidRPr="00F2702C">
        <w:rPr>
          <w:rFonts w:ascii="Arial MT" w:eastAsia="Arial MT" w:hAnsi="Arial MT" w:cs="Arial MT"/>
          <w:sz w:val="16"/>
          <w:szCs w:val="16"/>
        </w:rPr>
        <w:t>En cas d’irritation ou d’éruption cutanée:</w:t>
      </w:r>
      <w:r w:rsidRPr="00F2702C">
        <w:rPr>
          <w:rFonts w:ascii="Arial MT" w:eastAsia="Arial MT" w:hAnsi="Arial MT" w:cs="Arial MT"/>
          <w:spacing w:val="40"/>
          <w:sz w:val="16"/>
          <w:szCs w:val="16"/>
        </w:rPr>
        <w:t xml:space="preserve"> </w:t>
      </w:r>
      <w:r w:rsidRPr="00F2702C">
        <w:rPr>
          <w:rFonts w:ascii="Arial MT" w:eastAsia="Arial MT" w:hAnsi="Arial MT" w:cs="Arial MT"/>
          <w:sz w:val="16"/>
          <w:szCs w:val="16"/>
        </w:rPr>
        <w:t>Consulter un médecin..</w:t>
      </w:r>
    </w:p>
    <w:p w14:paraId="023B9895" w14:textId="77777777" w:rsidR="00F2702C" w:rsidRPr="00F2702C" w:rsidRDefault="00F2702C" w:rsidP="00F2702C">
      <w:pPr>
        <w:tabs>
          <w:tab w:val="left" w:pos="3817"/>
        </w:tabs>
        <w:ind w:left="12"/>
        <w:rPr>
          <w:rFonts w:ascii="Arial MT" w:eastAsia="Arial MT" w:hAnsi="Arial MT" w:cs="Arial MT"/>
          <w:sz w:val="16"/>
          <w:szCs w:val="16"/>
        </w:rPr>
      </w:pPr>
      <w:r w:rsidRPr="00F2702C">
        <w:rPr>
          <w:rFonts w:ascii="Arial MT" w:eastAsia="Arial MT" w:hAnsi="Arial MT" w:cs="Arial MT"/>
          <w:sz w:val="16"/>
          <w:szCs w:val="16"/>
        </w:rPr>
        <w:t>Premiers</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soins après contact</w:t>
      </w:r>
      <w:r w:rsidRPr="00F2702C">
        <w:rPr>
          <w:rFonts w:ascii="Arial MT" w:eastAsia="Arial MT" w:hAnsi="Arial MT" w:cs="Arial MT"/>
          <w:spacing w:val="-1"/>
          <w:sz w:val="16"/>
          <w:szCs w:val="16"/>
        </w:rPr>
        <w:t xml:space="preserve"> </w:t>
      </w:r>
      <w:r w:rsidRPr="00F2702C">
        <w:rPr>
          <w:rFonts w:ascii="Arial MT" w:eastAsia="Arial MT" w:hAnsi="Arial MT" w:cs="Arial MT"/>
          <w:spacing w:val="-2"/>
          <w:sz w:val="16"/>
          <w:szCs w:val="16"/>
        </w:rPr>
        <w:t>oculaire</w:t>
      </w:r>
      <w:r w:rsidRPr="00F2702C">
        <w:rPr>
          <w:rFonts w:ascii="Arial MT" w:eastAsia="Arial MT" w:hAnsi="Arial MT" w:cs="Arial MT"/>
          <w:sz w:val="16"/>
          <w:szCs w:val="16"/>
        </w:rPr>
        <w:tab/>
        <w:t>:</w:t>
      </w:r>
      <w:r w:rsidRPr="00F2702C">
        <w:rPr>
          <w:rFonts w:ascii="Arial MT" w:eastAsia="Arial MT" w:hAnsi="Arial MT" w:cs="Arial MT"/>
          <w:spacing w:val="68"/>
          <w:sz w:val="16"/>
          <w:szCs w:val="16"/>
        </w:rPr>
        <w:t xml:space="preserve"> </w:t>
      </w:r>
      <w:r w:rsidRPr="00F2702C">
        <w:rPr>
          <w:rFonts w:ascii="Arial MT" w:eastAsia="Arial MT" w:hAnsi="Arial MT" w:cs="Arial MT"/>
          <w:sz w:val="16"/>
          <w:szCs w:val="16"/>
        </w:rPr>
        <w:t>Rincer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immédiatement</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et</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abondamment</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à</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l’eau.</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Consulter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un</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médecin</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si</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la</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douleur</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ou</w:t>
      </w:r>
      <w:r w:rsidRPr="00F2702C">
        <w:rPr>
          <w:rFonts w:ascii="Arial MT" w:eastAsia="Arial MT" w:hAnsi="Arial MT" w:cs="Arial MT"/>
          <w:spacing w:val="-2"/>
          <w:sz w:val="16"/>
          <w:szCs w:val="16"/>
        </w:rPr>
        <w:t xml:space="preserve"> </w:t>
      </w:r>
      <w:r w:rsidRPr="00F2702C">
        <w:rPr>
          <w:rFonts w:ascii="Arial MT" w:eastAsia="Arial MT" w:hAnsi="Arial MT" w:cs="Arial MT"/>
          <w:spacing w:val="-5"/>
          <w:sz w:val="16"/>
          <w:szCs w:val="16"/>
        </w:rPr>
        <w:t>la</w:t>
      </w:r>
    </w:p>
    <w:p w14:paraId="43593484" w14:textId="77777777" w:rsidR="00F2702C" w:rsidRPr="00F2702C" w:rsidRDefault="00F2702C" w:rsidP="00F2702C">
      <w:pPr>
        <w:spacing w:before="37" w:line="288" w:lineRule="auto"/>
        <w:ind w:left="3982"/>
        <w:rPr>
          <w:rFonts w:ascii="Arial MT" w:eastAsia="Arial MT" w:hAnsi="Arial MT" w:cs="Arial MT"/>
          <w:sz w:val="16"/>
          <w:szCs w:val="16"/>
        </w:rPr>
      </w:pPr>
      <w:r w:rsidRPr="00F2702C">
        <w:rPr>
          <w:rFonts w:ascii="Arial MT" w:eastAsia="Arial MT" w:hAnsi="Arial MT" w:cs="Arial MT"/>
          <w:sz w:val="16"/>
          <w:szCs w:val="16"/>
        </w:rPr>
        <w:lastRenderedPageBreak/>
        <w:t>rougeur</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persistent.</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Rincer</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avec</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précaution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à</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l’eau</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pendant</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plusieurs</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minutes.</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Enlever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les lentilles de contact si la victime en porte et si elles peuvent être facilement enlevées.</w:t>
      </w:r>
    </w:p>
    <w:p w14:paraId="5040821F" w14:textId="77777777" w:rsidR="00F2702C" w:rsidRPr="00F2702C" w:rsidRDefault="00F2702C" w:rsidP="00F2702C">
      <w:pPr>
        <w:ind w:left="3982"/>
        <w:rPr>
          <w:rFonts w:ascii="Arial MT" w:eastAsia="Arial MT" w:hAnsi="Arial MT" w:cs="Arial MT"/>
          <w:sz w:val="16"/>
          <w:szCs w:val="16"/>
        </w:rPr>
      </w:pPr>
      <w:r w:rsidRPr="00F2702C">
        <w:rPr>
          <w:rFonts w:ascii="Arial MT" w:eastAsia="Arial MT" w:hAnsi="Arial MT" w:cs="Arial MT"/>
          <w:sz w:val="16"/>
          <w:szCs w:val="16"/>
        </w:rPr>
        <w:t>Continuer</w:t>
      </w:r>
      <w:r w:rsidRPr="00F2702C">
        <w:rPr>
          <w:rFonts w:ascii="Arial MT" w:eastAsia="Arial MT" w:hAnsi="Arial MT" w:cs="Arial MT"/>
          <w:spacing w:val="-6"/>
          <w:sz w:val="16"/>
          <w:szCs w:val="16"/>
        </w:rPr>
        <w:t xml:space="preserve"> </w:t>
      </w:r>
      <w:r w:rsidRPr="00F2702C">
        <w:rPr>
          <w:rFonts w:ascii="Arial MT" w:eastAsia="Arial MT" w:hAnsi="Arial MT" w:cs="Arial MT"/>
          <w:sz w:val="16"/>
          <w:szCs w:val="16"/>
        </w:rPr>
        <w:t>à</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rincer.</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Si</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l’irritation</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oculaire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persiste:</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consulter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un</w:t>
      </w:r>
      <w:r w:rsidRPr="00F2702C">
        <w:rPr>
          <w:rFonts w:ascii="Arial MT" w:eastAsia="Arial MT" w:hAnsi="Arial MT" w:cs="Arial MT"/>
          <w:spacing w:val="-3"/>
          <w:sz w:val="16"/>
          <w:szCs w:val="16"/>
        </w:rPr>
        <w:t xml:space="preserve"> </w:t>
      </w:r>
      <w:r w:rsidRPr="00F2702C">
        <w:rPr>
          <w:rFonts w:ascii="Arial MT" w:eastAsia="Arial MT" w:hAnsi="Arial MT" w:cs="Arial MT"/>
          <w:spacing w:val="-2"/>
          <w:sz w:val="16"/>
          <w:szCs w:val="16"/>
        </w:rPr>
        <w:t>médecin.</w:t>
      </w:r>
    </w:p>
    <w:p w14:paraId="55CCCBC2" w14:textId="77777777" w:rsidR="00F2702C" w:rsidRPr="00F2702C" w:rsidRDefault="00F2702C" w:rsidP="00F2702C">
      <w:pPr>
        <w:tabs>
          <w:tab w:val="left" w:pos="3817"/>
        </w:tabs>
        <w:spacing w:before="37"/>
        <w:ind w:left="12"/>
        <w:rPr>
          <w:rFonts w:ascii="Arial MT" w:eastAsia="Arial MT" w:hAnsi="Arial MT" w:cs="Arial MT"/>
          <w:sz w:val="16"/>
          <w:szCs w:val="16"/>
        </w:rPr>
      </w:pPr>
      <w:r w:rsidRPr="00F2702C">
        <w:rPr>
          <w:rFonts w:ascii="Arial MT" w:eastAsia="Arial MT" w:hAnsi="Arial MT" w:cs="Arial MT"/>
          <w:sz w:val="16"/>
          <w:szCs w:val="16"/>
        </w:rPr>
        <w:t xml:space="preserve">Premiers soins après </w:t>
      </w:r>
      <w:r w:rsidRPr="00F2702C">
        <w:rPr>
          <w:rFonts w:ascii="Arial MT" w:eastAsia="Arial MT" w:hAnsi="Arial MT" w:cs="Arial MT"/>
          <w:spacing w:val="-2"/>
          <w:sz w:val="16"/>
          <w:szCs w:val="16"/>
        </w:rPr>
        <w:t>ingestion</w:t>
      </w:r>
      <w:r w:rsidRPr="00F2702C">
        <w:rPr>
          <w:rFonts w:ascii="Arial MT" w:eastAsia="Arial MT" w:hAnsi="Arial MT" w:cs="Arial MT"/>
          <w:sz w:val="16"/>
          <w:szCs w:val="16"/>
        </w:rPr>
        <w:tab/>
        <w:t>:</w:t>
      </w:r>
      <w:r w:rsidRPr="00F2702C">
        <w:rPr>
          <w:rFonts w:ascii="Arial MT" w:eastAsia="Arial MT" w:hAnsi="Arial MT" w:cs="Arial MT"/>
          <w:spacing w:val="65"/>
          <w:sz w:val="16"/>
          <w:szCs w:val="16"/>
        </w:rPr>
        <w:t xml:space="preserve"> </w:t>
      </w:r>
      <w:r w:rsidRPr="00F2702C">
        <w:rPr>
          <w:rFonts w:ascii="Arial MT" w:eastAsia="Arial MT" w:hAnsi="Arial MT" w:cs="Arial MT"/>
          <w:sz w:val="16"/>
          <w:szCs w:val="16"/>
        </w:rPr>
        <w:t>Rincer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la</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bouche.</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NE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PAS</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faire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vomir.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Consulter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d’urgence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un</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médecin.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Appeler</w:t>
      </w:r>
      <w:r w:rsidRPr="00F2702C">
        <w:rPr>
          <w:rFonts w:ascii="Arial MT" w:eastAsia="Arial MT" w:hAnsi="Arial MT" w:cs="Arial MT"/>
          <w:spacing w:val="-3"/>
          <w:sz w:val="16"/>
          <w:szCs w:val="16"/>
        </w:rPr>
        <w:t xml:space="preserve"> </w:t>
      </w:r>
      <w:r w:rsidRPr="00F2702C">
        <w:rPr>
          <w:rFonts w:ascii="Arial MT" w:eastAsia="Arial MT" w:hAnsi="Arial MT" w:cs="Arial MT"/>
          <w:spacing w:val="-5"/>
          <w:sz w:val="16"/>
          <w:szCs w:val="16"/>
        </w:rPr>
        <w:t>un</w:t>
      </w:r>
    </w:p>
    <w:p w14:paraId="2CB1ABEB" w14:textId="77777777" w:rsidR="00F2702C" w:rsidRPr="00F2702C" w:rsidRDefault="00F2702C" w:rsidP="00F2702C">
      <w:pPr>
        <w:spacing w:before="36" w:line="288" w:lineRule="auto"/>
        <w:ind w:left="3982"/>
        <w:rPr>
          <w:rFonts w:ascii="Arial MT" w:eastAsia="Arial MT" w:hAnsi="Arial MT" w:cs="Arial MT"/>
          <w:sz w:val="16"/>
          <w:szCs w:val="16"/>
        </w:rPr>
      </w:pPr>
      <w:r w:rsidRPr="00F2702C">
        <w:rPr>
          <w:rFonts w:ascii="Arial MT" w:eastAsia="Arial MT" w:hAnsi="Arial MT" w:cs="Arial MT"/>
          <w:sz w:val="16"/>
          <w:szCs w:val="16"/>
        </w:rPr>
        <w:t>CENTRE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ANTIPOISON/un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médecin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en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cas</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de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malaise.</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Appeler</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un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centre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antipoison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ou</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un médecin en cas de malaise.</w:t>
      </w:r>
    </w:p>
    <w:p w14:paraId="15B9C929" w14:textId="77777777" w:rsidR="008467B7" w:rsidRDefault="008467B7" w:rsidP="00B520DF">
      <w:pPr>
        <w:ind w:left="-567"/>
        <w:rPr>
          <w:sz w:val="16"/>
          <w:szCs w:val="16"/>
        </w:rPr>
      </w:pPr>
    </w:p>
    <w:p w14:paraId="1366ECCF" w14:textId="77777777" w:rsidR="002D02EE" w:rsidRDefault="002D02EE"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D02EE" w:rsidRPr="007D1FD4" w14:paraId="4491B4F1" w14:textId="77777777" w:rsidTr="00AA74FD">
        <w:trPr>
          <w:trHeight w:val="256"/>
        </w:trPr>
        <w:tc>
          <w:tcPr>
            <w:tcW w:w="9634" w:type="dxa"/>
            <w:shd w:val="clear" w:color="auto" w:fill="92CDDC" w:themeFill="accent5" w:themeFillTint="99"/>
          </w:tcPr>
          <w:p w14:paraId="6E977C8A" w14:textId="77777777" w:rsidR="002D02EE" w:rsidRPr="00B92598" w:rsidRDefault="002D02EE" w:rsidP="00AA74FD">
            <w:pPr>
              <w:rPr>
                <w:b/>
                <w:bCs/>
                <w:color w:val="4BACC6" w:themeColor="accent5"/>
                <w:sz w:val="18"/>
                <w:szCs w:val="18"/>
              </w:rPr>
            </w:pPr>
            <w:r>
              <w:rPr>
                <w:b/>
                <w:bCs/>
                <w:color w:val="215868" w:themeColor="accent5" w:themeShade="80"/>
                <w:sz w:val="18"/>
                <w:szCs w:val="18"/>
              </w:rPr>
              <w:t xml:space="preserve">4.2 </w:t>
            </w:r>
            <w:r w:rsidRPr="002D02EE">
              <w:rPr>
                <w:b/>
                <w:bCs/>
                <w:color w:val="215868" w:themeColor="accent5" w:themeShade="80"/>
                <w:sz w:val="18"/>
                <w:szCs w:val="18"/>
              </w:rPr>
              <w:t>Principaux symptômes et effets, aigus et différés</w:t>
            </w:r>
          </w:p>
        </w:tc>
      </w:tr>
    </w:tbl>
    <w:p w14:paraId="0487909F" w14:textId="70C05616" w:rsidR="00C20DF9" w:rsidRPr="00C20DF9" w:rsidRDefault="00C20DF9" w:rsidP="00C20DF9">
      <w:pPr>
        <w:rPr>
          <w:sz w:val="16"/>
          <w:szCs w:val="16"/>
          <w:lang w:val="fr-BE"/>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C20DF9" w14:paraId="50A1AFA4" w14:textId="77777777" w:rsidTr="00C20DF9">
        <w:tc>
          <w:tcPr>
            <w:tcW w:w="4531" w:type="dxa"/>
          </w:tcPr>
          <w:p w14:paraId="67148297" w14:textId="108510EF" w:rsidR="00C20DF9" w:rsidRDefault="00C20DF9" w:rsidP="00B520DF">
            <w:pPr>
              <w:rPr>
                <w:sz w:val="16"/>
                <w:szCs w:val="16"/>
                <w:lang w:val="fr-BE"/>
              </w:rPr>
            </w:pPr>
            <w:r w:rsidRPr="00C20DF9">
              <w:rPr>
                <w:sz w:val="16"/>
                <w:szCs w:val="16"/>
                <w:lang w:val="fr-BE"/>
              </w:rPr>
              <w:t xml:space="preserve">Symptômes/effets    </w:t>
            </w:r>
          </w:p>
        </w:tc>
        <w:tc>
          <w:tcPr>
            <w:tcW w:w="4531" w:type="dxa"/>
          </w:tcPr>
          <w:p w14:paraId="18E2D212" w14:textId="3DB12E64" w:rsidR="00C20DF9" w:rsidRDefault="00C20DF9" w:rsidP="00B520DF">
            <w:pPr>
              <w:rPr>
                <w:sz w:val="16"/>
                <w:szCs w:val="16"/>
                <w:lang w:val="fr-BE"/>
              </w:rPr>
            </w:pPr>
            <w:r w:rsidRPr="00C20DF9">
              <w:rPr>
                <w:sz w:val="16"/>
                <w:szCs w:val="16"/>
                <w:lang w:val="fr-BE"/>
              </w:rPr>
              <w:t>: Ne devrait pas présenter de danger significatif dans des conditions prévues d'utilisation normale</w:t>
            </w:r>
          </w:p>
        </w:tc>
      </w:tr>
      <w:tr w:rsidR="00C20DF9" w14:paraId="6DA73AA9" w14:textId="77777777" w:rsidTr="00C20DF9">
        <w:tc>
          <w:tcPr>
            <w:tcW w:w="4531" w:type="dxa"/>
          </w:tcPr>
          <w:p w14:paraId="65DBFBC5" w14:textId="4F580507" w:rsidR="00C20DF9" w:rsidRDefault="00C20DF9" w:rsidP="00B520DF">
            <w:pPr>
              <w:rPr>
                <w:sz w:val="16"/>
                <w:szCs w:val="16"/>
                <w:lang w:val="fr-BE"/>
              </w:rPr>
            </w:pPr>
          </w:p>
        </w:tc>
        <w:tc>
          <w:tcPr>
            <w:tcW w:w="4531" w:type="dxa"/>
          </w:tcPr>
          <w:p w14:paraId="4356A290" w14:textId="76AC697E" w:rsidR="00C20DF9" w:rsidRDefault="00C20DF9" w:rsidP="00B520DF">
            <w:pPr>
              <w:rPr>
                <w:sz w:val="16"/>
                <w:szCs w:val="16"/>
                <w:lang w:val="fr-BE"/>
              </w:rPr>
            </w:pPr>
          </w:p>
        </w:tc>
      </w:tr>
    </w:tbl>
    <w:p w14:paraId="77B1EA7E" w14:textId="77777777" w:rsidR="00C20DF9" w:rsidRPr="00F2702C" w:rsidRDefault="00C20DF9" w:rsidP="00B520DF">
      <w:pPr>
        <w:ind w:left="-567"/>
        <w:rPr>
          <w:sz w:val="16"/>
          <w:szCs w:val="16"/>
          <w:lang w:val="fr-BE"/>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A80055" w:rsidRPr="007D1FD4" w14:paraId="455D6E5B" w14:textId="77777777" w:rsidTr="00AA74FD">
        <w:trPr>
          <w:trHeight w:val="256"/>
        </w:trPr>
        <w:tc>
          <w:tcPr>
            <w:tcW w:w="9634" w:type="dxa"/>
            <w:shd w:val="clear" w:color="auto" w:fill="92CDDC" w:themeFill="accent5" w:themeFillTint="99"/>
          </w:tcPr>
          <w:p w14:paraId="34F8BC52" w14:textId="77777777" w:rsidR="00A80055" w:rsidRPr="00B92598" w:rsidRDefault="00A80055" w:rsidP="00AA74FD">
            <w:pPr>
              <w:rPr>
                <w:b/>
                <w:bCs/>
                <w:color w:val="4BACC6" w:themeColor="accent5"/>
                <w:sz w:val="18"/>
                <w:szCs w:val="18"/>
              </w:rPr>
            </w:pPr>
            <w:r>
              <w:rPr>
                <w:b/>
                <w:bCs/>
                <w:color w:val="215868" w:themeColor="accent5" w:themeShade="80"/>
                <w:sz w:val="18"/>
                <w:szCs w:val="18"/>
              </w:rPr>
              <w:t xml:space="preserve">4.3 </w:t>
            </w:r>
            <w:r w:rsidRPr="00A80055">
              <w:rPr>
                <w:b/>
                <w:bCs/>
                <w:color w:val="215868" w:themeColor="accent5" w:themeShade="80"/>
                <w:sz w:val="18"/>
                <w:szCs w:val="18"/>
              </w:rPr>
              <w:t>Indication des éventuels soins médicaux immédiats et traitements particuliers nécessaires</w:t>
            </w:r>
          </w:p>
        </w:tc>
      </w:tr>
    </w:tbl>
    <w:p w14:paraId="2C5F675C" w14:textId="77777777" w:rsidR="00A80055" w:rsidRDefault="00A80055" w:rsidP="00B520DF">
      <w:pPr>
        <w:ind w:left="-567"/>
        <w:rPr>
          <w:sz w:val="16"/>
          <w:szCs w:val="16"/>
        </w:rPr>
      </w:pPr>
    </w:p>
    <w:p w14:paraId="630D0724" w14:textId="171CDF02" w:rsidR="00A80055" w:rsidRDefault="00EB5287" w:rsidP="00B520DF">
      <w:pPr>
        <w:ind w:left="-567"/>
        <w:rPr>
          <w:sz w:val="16"/>
          <w:szCs w:val="16"/>
        </w:rPr>
      </w:pPr>
      <w:r>
        <w:rPr>
          <w:sz w:val="16"/>
          <w:szCs w:val="16"/>
        </w:rPr>
        <w:t>Traitement symptomatique.</w:t>
      </w:r>
    </w:p>
    <w:p w14:paraId="05D7DE4D" w14:textId="77777777" w:rsidR="00A80055" w:rsidRDefault="00A80055" w:rsidP="00B520DF">
      <w:pPr>
        <w:ind w:left="-567"/>
        <w:rPr>
          <w:sz w:val="16"/>
          <w:szCs w:val="16"/>
        </w:rPr>
      </w:pPr>
    </w:p>
    <w:p w14:paraId="4577EADE" w14:textId="77777777" w:rsidR="00A80055" w:rsidRDefault="00A80055"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A80055" w14:paraId="7AE9FC57" w14:textId="77777777" w:rsidTr="00AA74FD">
        <w:trPr>
          <w:trHeight w:val="409"/>
        </w:trPr>
        <w:tc>
          <w:tcPr>
            <w:tcW w:w="9634" w:type="dxa"/>
            <w:shd w:val="clear" w:color="auto" w:fill="31849B" w:themeFill="accent5" w:themeFillShade="BF"/>
          </w:tcPr>
          <w:p w14:paraId="247A17A6" w14:textId="77777777" w:rsidR="00A80055" w:rsidRPr="00B92598" w:rsidRDefault="00A80055" w:rsidP="00AA74FD">
            <w:pPr>
              <w:rPr>
                <w:b/>
                <w:bCs/>
                <w:sz w:val="20"/>
                <w:szCs w:val="20"/>
              </w:rPr>
            </w:pPr>
            <w:bookmarkStart w:id="10" w:name="_Hlk129080829"/>
            <w:r w:rsidRPr="00B92598">
              <w:rPr>
                <w:b/>
                <w:bCs/>
                <w:color w:val="FFFFFF" w:themeColor="background1"/>
                <w:sz w:val="20"/>
                <w:szCs w:val="20"/>
              </w:rPr>
              <w:t xml:space="preserve">RUBRIQUE </w:t>
            </w:r>
            <w:r>
              <w:rPr>
                <w:b/>
                <w:bCs/>
                <w:color w:val="FFFFFF" w:themeColor="background1"/>
                <w:sz w:val="20"/>
                <w:szCs w:val="20"/>
              </w:rPr>
              <w:t xml:space="preserve">5 </w:t>
            </w:r>
            <w:r w:rsidRPr="00B92598">
              <w:rPr>
                <w:b/>
                <w:bCs/>
                <w:color w:val="FFFFFF" w:themeColor="background1"/>
                <w:sz w:val="20"/>
                <w:szCs w:val="20"/>
              </w:rPr>
              <w:t xml:space="preserve">: </w:t>
            </w:r>
            <w:r w:rsidRPr="00A80055">
              <w:rPr>
                <w:b/>
                <w:color w:val="FFFFFF"/>
                <w:sz w:val="20"/>
              </w:rPr>
              <w:t>Mesures de lutte contre l’incendie</w:t>
            </w:r>
          </w:p>
        </w:tc>
      </w:tr>
      <w:bookmarkEnd w:id="10"/>
    </w:tbl>
    <w:p w14:paraId="7D8288EB" w14:textId="77777777" w:rsidR="00A80055" w:rsidRDefault="00A80055"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6946A8" w:rsidRPr="007D1FD4" w14:paraId="031ABA28" w14:textId="77777777" w:rsidTr="00AA74FD">
        <w:trPr>
          <w:trHeight w:val="256"/>
        </w:trPr>
        <w:tc>
          <w:tcPr>
            <w:tcW w:w="9634" w:type="dxa"/>
            <w:shd w:val="clear" w:color="auto" w:fill="92CDDC" w:themeFill="accent5" w:themeFillTint="99"/>
          </w:tcPr>
          <w:p w14:paraId="13CB8E31" w14:textId="77777777" w:rsidR="006946A8" w:rsidRPr="00B92598" w:rsidRDefault="006946A8" w:rsidP="00AA74FD">
            <w:pPr>
              <w:rPr>
                <w:b/>
                <w:bCs/>
                <w:color w:val="4BACC6" w:themeColor="accent5"/>
                <w:sz w:val="18"/>
                <w:szCs w:val="18"/>
              </w:rPr>
            </w:pPr>
            <w:bookmarkStart w:id="11" w:name="_Hlk129080631"/>
            <w:r>
              <w:rPr>
                <w:b/>
                <w:bCs/>
                <w:color w:val="215868" w:themeColor="accent5" w:themeShade="80"/>
                <w:sz w:val="18"/>
                <w:szCs w:val="18"/>
              </w:rPr>
              <w:t>5.1 Moyens d’extinction</w:t>
            </w:r>
          </w:p>
        </w:tc>
      </w:tr>
      <w:bookmarkEnd w:id="11"/>
    </w:tbl>
    <w:p w14:paraId="33644788" w14:textId="77777777" w:rsidR="00A80055" w:rsidRDefault="00A80055"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81"/>
      </w:tblGrid>
      <w:tr w:rsidR="006946A8" w14:paraId="705F5177" w14:textId="77777777" w:rsidTr="006946A8">
        <w:tc>
          <w:tcPr>
            <w:tcW w:w="3681" w:type="dxa"/>
          </w:tcPr>
          <w:p w14:paraId="2918EC53" w14:textId="77777777" w:rsidR="006946A8" w:rsidRDefault="006946A8" w:rsidP="00B520DF">
            <w:pPr>
              <w:rPr>
                <w:sz w:val="16"/>
                <w:szCs w:val="16"/>
              </w:rPr>
            </w:pPr>
            <w:r w:rsidRPr="006946A8">
              <w:rPr>
                <w:sz w:val="16"/>
                <w:szCs w:val="16"/>
              </w:rPr>
              <w:t>Moyens d'extinction appropriés</w:t>
            </w:r>
            <w:r>
              <w:rPr>
                <w:sz w:val="16"/>
                <w:szCs w:val="16"/>
              </w:rPr>
              <w:t xml:space="preserve">                           :</w:t>
            </w:r>
          </w:p>
        </w:tc>
        <w:tc>
          <w:tcPr>
            <w:tcW w:w="5381" w:type="dxa"/>
          </w:tcPr>
          <w:p w14:paraId="3C2EF44F" w14:textId="77777777" w:rsidR="006946A8" w:rsidRDefault="006946A8" w:rsidP="00B520DF">
            <w:pPr>
              <w:rPr>
                <w:sz w:val="16"/>
                <w:szCs w:val="16"/>
              </w:rPr>
            </w:pPr>
            <w:r w:rsidRPr="006946A8">
              <w:rPr>
                <w:sz w:val="16"/>
                <w:szCs w:val="16"/>
              </w:rPr>
              <w:t>Eau pulvérisée. Poudre sèche. Mousse. Dioxyde de carbone.</w:t>
            </w:r>
          </w:p>
        </w:tc>
      </w:tr>
      <w:tr w:rsidR="00F2702C" w14:paraId="4E298396" w14:textId="77777777" w:rsidTr="006946A8">
        <w:tc>
          <w:tcPr>
            <w:tcW w:w="3681" w:type="dxa"/>
          </w:tcPr>
          <w:p w14:paraId="69A18823" w14:textId="3FF812A0" w:rsidR="00F2702C" w:rsidRPr="006946A8" w:rsidRDefault="00F2702C" w:rsidP="00B520DF">
            <w:pPr>
              <w:rPr>
                <w:sz w:val="16"/>
                <w:szCs w:val="16"/>
              </w:rPr>
            </w:pPr>
            <w:r w:rsidRPr="00F2702C">
              <w:rPr>
                <w:sz w:val="16"/>
                <w:szCs w:val="16"/>
              </w:rPr>
              <w:t>Agents d’extinction non appropriés</w:t>
            </w:r>
            <w:r w:rsidRPr="00F2702C">
              <w:rPr>
                <w:sz w:val="16"/>
                <w:szCs w:val="16"/>
              </w:rPr>
              <w:tab/>
            </w:r>
            <w:r>
              <w:rPr>
                <w:sz w:val="16"/>
                <w:szCs w:val="16"/>
              </w:rPr>
              <w:t xml:space="preserve">             </w:t>
            </w:r>
            <w:r w:rsidRPr="00F2702C">
              <w:rPr>
                <w:sz w:val="16"/>
                <w:szCs w:val="16"/>
              </w:rPr>
              <w:t xml:space="preserve">: </w:t>
            </w:r>
          </w:p>
        </w:tc>
        <w:tc>
          <w:tcPr>
            <w:tcW w:w="5381" w:type="dxa"/>
          </w:tcPr>
          <w:p w14:paraId="74F09FA5" w14:textId="664D84E1" w:rsidR="00F2702C" w:rsidRPr="006946A8" w:rsidRDefault="00F2702C" w:rsidP="00B520DF">
            <w:pPr>
              <w:rPr>
                <w:sz w:val="16"/>
                <w:szCs w:val="16"/>
              </w:rPr>
            </w:pPr>
            <w:r w:rsidRPr="00F2702C">
              <w:rPr>
                <w:sz w:val="16"/>
                <w:szCs w:val="16"/>
              </w:rPr>
              <w:t>Ne pas utiliser un fort courant d’eau.</w:t>
            </w:r>
          </w:p>
        </w:tc>
      </w:tr>
    </w:tbl>
    <w:p w14:paraId="13C5291C" w14:textId="77777777" w:rsidR="006946A8" w:rsidRDefault="006946A8"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6946A8" w:rsidRPr="007D1FD4" w14:paraId="209DB9DB" w14:textId="77777777" w:rsidTr="00AA74FD">
        <w:trPr>
          <w:trHeight w:val="256"/>
        </w:trPr>
        <w:tc>
          <w:tcPr>
            <w:tcW w:w="9634" w:type="dxa"/>
            <w:shd w:val="clear" w:color="auto" w:fill="92CDDC" w:themeFill="accent5" w:themeFillTint="99"/>
          </w:tcPr>
          <w:p w14:paraId="0DC6D9C9" w14:textId="77777777" w:rsidR="006946A8" w:rsidRPr="00B92598" w:rsidRDefault="006946A8" w:rsidP="00AA74FD">
            <w:pPr>
              <w:rPr>
                <w:b/>
                <w:bCs/>
                <w:color w:val="4BACC6" w:themeColor="accent5"/>
                <w:sz w:val="18"/>
                <w:szCs w:val="18"/>
              </w:rPr>
            </w:pPr>
            <w:bookmarkStart w:id="12" w:name="_Hlk129080733"/>
            <w:r>
              <w:rPr>
                <w:b/>
                <w:bCs/>
                <w:color w:val="215868" w:themeColor="accent5" w:themeShade="80"/>
                <w:sz w:val="18"/>
                <w:szCs w:val="18"/>
              </w:rPr>
              <w:t xml:space="preserve">5.2 </w:t>
            </w:r>
            <w:r w:rsidRPr="006946A8">
              <w:rPr>
                <w:b/>
                <w:bCs/>
                <w:color w:val="215868" w:themeColor="accent5" w:themeShade="80"/>
                <w:sz w:val="18"/>
                <w:szCs w:val="18"/>
              </w:rPr>
              <w:t>Dangers particuliers résultant de la substance ou du mélange</w:t>
            </w:r>
          </w:p>
        </w:tc>
      </w:tr>
      <w:bookmarkEnd w:id="12"/>
    </w:tbl>
    <w:p w14:paraId="5DEFC51F" w14:textId="77777777" w:rsidR="006946A8" w:rsidRDefault="006946A8"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81"/>
        <w:gridCol w:w="572"/>
      </w:tblGrid>
      <w:tr w:rsidR="006946A8" w14:paraId="7726797D" w14:textId="77777777" w:rsidTr="006946A8">
        <w:trPr>
          <w:gridAfter w:val="1"/>
          <w:wAfter w:w="572" w:type="dxa"/>
        </w:trPr>
        <w:tc>
          <w:tcPr>
            <w:tcW w:w="3681" w:type="dxa"/>
          </w:tcPr>
          <w:p w14:paraId="526A29CD" w14:textId="26B4D2E9" w:rsidR="006946A8" w:rsidRPr="006946A8" w:rsidRDefault="006946A8" w:rsidP="006946A8">
            <w:pPr>
              <w:rPr>
                <w:sz w:val="16"/>
                <w:szCs w:val="16"/>
              </w:rPr>
            </w:pPr>
            <w:r w:rsidRPr="006946A8">
              <w:rPr>
                <w:sz w:val="16"/>
                <w:szCs w:val="16"/>
              </w:rPr>
              <w:t>Produits de décomposition dangereux en cas d'incendie</w:t>
            </w:r>
            <w:r>
              <w:rPr>
                <w:sz w:val="16"/>
                <w:szCs w:val="16"/>
              </w:rPr>
              <w:t xml:space="preserve">                                                           </w:t>
            </w:r>
          </w:p>
          <w:p w14:paraId="4DD27AC2" w14:textId="77777777" w:rsidR="006946A8" w:rsidRDefault="006946A8" w:rsidP="00B520DF">
            <w:pPr>
              <w:rPr>
                <w:sz w:val="16"/>
                <w:szCs w:val="16"/>
              </w:rPr>
            </w:pPr>
          </w:p>
        </w:tc>
        <w:tc>
          <w:tcPr>
            <w:tcW w:w="5381" w:type="dxa"/>
          </w:tcPr>
          <w:p w14:paraId="1EBC43CA" w14:textId="1FDA27A8" w:rsidR="006946A8" w:rsidRPr="006946A8" w:rsidRDefault="00B40C2E" w:rsidP="006946A8">
            <w:pPr>
              <w:rPr>
                <w:sz w:val="16"/>
                <w:szCs w:val="16"/>
              </w:rPr>
            </w:pPr>
            <w:r>
              <w:rPr>
                <w:sz w:val="16"/>
                <w:szCs w:val="16"/>
              </w:rPr>
              <w:t xml:space="preserve">: </w:t>
            </w:r>
            <w:r w:rsidR="006946A8" w:rsidRPr="006946A8">
              <w:rPr>
                <w:sz w:val="16"/>
                <w:szCs w:val="16"/>
              </w:rPr>
              <w:t>Dégagement possible de fumées toxiques.</w:t>
            </w:r>
          </w:p>
          <w:p w14:paraId="378151A8" w14:textId="77777777" w:rsidR="006946A8" w:rsidRDefault="006946A8" w:rsidP="00B520DF">
            <w:pPr>
              <w:rPr>
                <w:sz w:val="16"/>
                <w:szCs w:val="16"/>
              </w:rPr>
            </w:pPr>
          </w:p>
        </w:tc>
      </w:tr>
      <w:tr w:rsidR="006946A8" w:rsidRPr="007D1FD4" w14:paraId="63932FD6" w14:textId="77777777" w:rsidTr="006946A8">
        <w:tblPrEx>
          <w:shd w:val="clear" w:color="auto" w:fill="92CDDC" w:themeFill="accent5" w:themeFillTint="99"/>
        </w:tblPrEx>
        <w:trPr>
          <w:trHeight w:val="256"/>
        </w:trPr>
        <w:tc>
          <w:tcPr>
            <w:tcW w:w="9634" w:type="dxa"/>
            <w:gridSpan w:val="3"/>
            <w:shd w:val="clear" w:color="auto" w:fill="92CDDC" w:themeFill="accent5" w:themeFillTint="99"/>
          </w:tcPr>
          <w:p w14:paraId="1A0F99FD" w14:textId="77777777" w:rsidR="006946A8" w:rsidRPr="00B92598" w:rsidRDefault="006946A8" w:rsidP="00AA74FD">
            <w:pPr>
              <w:rPr>
                <w:b/>
                <w:bCs/>
                <w:color w:val="4BACC6" w:themeColor="accent5"/>
                <w:sz w:val="18"/>
                <w:szCs w:val="18"/>
              </w:rPr>
            </w:pPr>
            <w:r>
              <w:rPr>
                <w:b/>
                <w:bCs/>
                <w:color w:val="215868" w:themeColor="accent5" w:themeShade="80"/>
                <w:sz w:val="18"/>
                <w:szCs w:val="18"/>
              </w:rPr>
              <w:t>5.3 Conseils aux pompiers</w:t>
            </w:r>
          </w:p>
        </w:tc>
      </w:tr>
    </w:tbl>
    <w:p w14:paraId="209F1609" w14:textId="77777777" w:rsidR="006946A8" w:rsidRDefault="006946A8"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81"/>
        <w:gridCol w:w="572"/>
      </w:tblGrid>
      <w:tr w:rsidR="006946A8" w14:paraId="6A576BD7" w14:textId="77777777" w:rsidTr="006946A8">
        <w:trPr>
          <w:gridAfter w:val="1"/>
          <w:wAfter w:w="572" w:type="dxa"/>
        </w:trPr>
        <w:tc>
          <w:tcPr>
            <w:tcW w:w="3681" w:type="dxa"/>
          </w:tcPr>
          <w:p w14:paraId="121D2353" w14:textId="55AEB9B8" w:rsidR="006946A8" w:rsidRDefault="00F2702C" w:rsidP="00B520DF">
            <w:pPr>
              <w:rPr>
                <w:sz w:val="16"/>
                <w:szCs w:val="16"/>
              </w:rPr>
            </w:pPr>
            <w:r>
              <w:rPr>
                <w:sz w:val="16"/>
                <w:szCs w:val="16"/>
              </w:rPr>
              <w:t>Instruction de lutte contre l’incendie</w:t>
            </w:r>
            <w:r w:rsidR="006946A8">
              <w:rPr>
                <w:sz w:val="16"/>
                <w:szCs w:val="16"/>
              </w:rPr>
              <w:t xml:space="preserve">             </w:t>
            </w:r>
            <w:r>
              <w:rPr>
                <w:sz w:val="16"/>
                <w:szCs w:val="16"/>
              </w:rPr>
              <w:t xml:space="preserve">     :</w:t>
            </w:r>
            <w:r w:rsidR="006946A8">
              <w:rPr>
                <w:sz w:val="16"/>
                <w:szCs w:val="16"/>
              </w:rPr>
              <w:t xml:space="preserve">         </w:t>
            </w:r>
          </w:p>
        </w:tc>
        <w:tc>
          <w:tcPr>
            <w:tcW w:w="5381" w:type="dxa"/>
          </w:tcPr>
          <w:p w14:paraId="02E0E8A5" w14:textId="3C7BC466" w:rsidR="006946A8" w:rsidRPr="006946A8" w:rsidRDefault="00F2702C" w:rsidP="00F2702C">
            <w:pPr>
              <w:rPr>
                <w:sz w:val="16"/>
                <w:szCs w:val="16"/>
              </w:rPr>
            </w:pPr>
            <w:r w:rsidRPr="00F2702C">
              <w:rPr>
                <w:sz w:val="16"/>
                <w:szCs w:val="16"/>
              </w:rPr>
              <w:t>Refroidir les conteneurs exposés par pulvérisation ou brouillard d’eau. Soyez prudent lors</w:t>
            </w:r>
            <w:r w:rsidR="009C5D8C">
              <w:rPr>
                <w:sz w:val="16"/>
                <w:szCs w:val="16"/>
              </w:rPr>
              <w:t xml:space="preserve"> </w:t>
            </w:r>
            <w:r w:rsidRPr="00F2702C">
              <w:rPr>
                <w:sz w:val="16"/>
                <w:szCs w:val="16"/>
              </w:rPr>
              <w:t>du combat de tout incendie de produits chimiques. Eviter que les eaux usées de lutte contre l’incendie contaminent l’environnement</w:t>
            </w:r>
          </w:p>
          <w:p w14:paraId="0949ABFB" w14:textId="77777777" w:rsidR="006946A8" w:rsidRDefault="006946A8" w:rsidP="00B520DF">
            <w:pPr>
              <w:rPr>
                <w:sz w:val="16"/>
                <w:szCs w:val="16"/>
              </w:rPr>
            </w:pPr>
          </w:p>
        </w:tc>
      </w:tr>
      <w:tr w:rsidR="00F2702C" w14:paraId="56E5C769" w14:textId="77777777" w:rsidTr="006946A8">
        <w:trPr>
          <w:gridAfter w:val="1"/>
          <w:wAfter w:w="572" w:type="dxa"/>
        </w:trPr>
        <w:tc>
          <w:tcPr>
            <w:tcW w:w="3681" w:type="dxa"/>
          </w:tcPr>
          <w:p w14:paraId="2D1FFE9A" w14:textId="44D7DEBC" w:rsidR="00F2702C" w:rsidRDefault="00F2702C" w:rsidP="00B520DF">
            <w:pPr>
              <w:rPr>
                <w:sz w:val="16"/>
                <w:szCs w:val="16"/>
              </w:rPr>
            </w:pPr>
            <w:r w:rsidRPr="00F2702C">
              <w:rPr>
                <w:sz w:val="16"/>
                <w:szCs w:val="16"/>
              </w:rPr>
              <w:t>Protection en cas d’incendie</w:t>
            </w:r>
            <w:r>
              <w:rPr>
                <w:sz w:val="16"/>
                <w:szCs w:val="16"/>
              </w:rPr>
              <w:t xml:space="preserve">                             :</w:t>
            </w:r>
          </w:p>
        </w:tc>
        <w:tc>
          <w:tcPr>
            <w:tcW w:w="5381" w:type="dxa"/>
          </w:tcPr>
          <w:p w14:paraId="4B740D6B" w14:textId="3BB8D0D4" w:rsidR="00F2702C" w:rsidRPr="00F2702C" w:rsidRDefault="00F2702C" w:rsidP="00F2702C">
            <w:pPr>
              <w:rPr>
                <w:sz w:val="16"/>
                <w:szCs w:val="16"/>
              </w:rPr>
            </w:pPr>
            <w:r w:rsidRPr="00F2702C">
              <w:rPr>
                <w:sz w:val="16"/>
                <w:szCs w:val="16"/>
              </w:rPr>
              <w:t>Ne pas pénétrer dans la zone de feu sans équipement de protection, y compris une</w:t>
            </w:r>
            <w:r w:rsidR="009C5D8C">
              <w:rPr>
                <w:sz w:val="16"/>
                <w:szCs w:val="16"/>
              </w:rPr>
              <w:t xml:space="preserve"> </w:t>
            </w:r>
            <w:r w:rsidRPr="00F2702C">
              <w:rPr>
                <w:sz w:val="16"/>
                <w:szCs w:val="16"/>
              </w:rPr>
              <w:t>protection respiratoire. Ne pas intervenir sans un équipement de protection adapté. Appareil de protection respiratoire autonome isolant. Protection complète du corps.</w:t>
            </w:r>
          </w:p>
          <w:p w14:paraId="3F771823" w14:textId="77777777" w:rsidR="00F2702C" w:rsidRPr="00F2702C" w:rsidRDefault="00F2702C" w:rsidP="00F2702C">
            <w:pPr>
              <w:rPr>
                <w:sz w:val="16"/>
                <w:szCs w:val="16"/>
              </w:rPr>
            </w:pPr>
          </w:p>
        </w:tc>
      </w:tr>
      <w:tr w:rsidR="00F2702C" w14:paraId="630E6DE1" w14:textId="77777777" w:rsidTr="006946A8">
        <w:trPr>
          <w:gridAfter w:val="1"/>
          <w:wAfter w:w="572" w:type="dxa"/>
        </w:trPr>
        <w:tc>
          <w:tcPr>
            <w:tcW w:w="3681" w:type="dxa"/>
          </w:tcPr>
          <w:p w14:paraId="0E4505A4" w14:textId="77777777" w:rsidR="00F2702C" w:rsidRDefault="00F2702C" w:rsidP="00B520DF">
            <w:pPr>
              <w:rPr>
                <w:sz w:val="16"/>
                <w:szCs w:val="16"/>
              </w:rPr>
            </w:pPr>
          </w:p>
        </w:tc>
        <w:tc>
          <w:tcPr>
            <w:tcW w:w="5381" w:type="dxa"/>
          </w:tcPr>
          <w:p w14:paraId="08F6119D" w14:textId="77777777" w:rsidR="00F2702C" w:rsidRPr="00F2702C" w:rsidRDefault="00F2702C" w:rsidP="00F2702C">
            <w:pPr>
              <w:rPr>
                <w:sz w:val="16"/>
                <w:szCs w:val="16"/>
              </w:rPr>
            </w:pPr>
          </w:p>
        </w:tc>
      </w:tr>
      <w:tr w:rsidR="006946A8" w14:paraId="096D016E" w14:textId="77777777" w:rsidTr="006946A8">
        <w:tblPrEx>
          <w:shd w:val="clear" w:color="auto" w:fill="31849B" w:themeFill="accent5" w:themeFillShade="BF"/>
        </w:tblPrEx>
        <w:trPr>
          <w:trHeight w:val="409"/>
        </w:trPr>
        <w:tc>
          <w:tcPr>
            <w:tcW w:w="9634" w:type="dxa"/>
            <w:gridSpan w:val="3"/>
            <w:shd w:val="clear" w:color="auto" w:fill="31849B" w:themeFill="accent5" w:themeFillShade="BF"/>
          </w:tcPr>
          <w:p w14:paraId="36D0F5A8" w14:textId="77777777" w:rsidR="006946A8" w:rsidRPr="00B92598" w:rsidRDefault="006946A8" w:rsidP="00AA74FD">
            <w:pPr>
              <w:rPr>
                <w:b/>
                <w:bCs/>
                <w:sz w:val="20"/>
                <w:szCs w:val="20"/>
              </w:rPr>
            </w:pPr>
            <w:bookmarkStart w:id="13" w:name="_Hlk129081395"/>
            <w:r w:rsidRPr="00B92598">
              <w:rPr>
                <w:b/>
                <w:bCs/>
                <w:color w:val="FFFFFF" w:themeColor="background1"/>
                <w:sz w:val="20"/>
                <w:szCs w:val="20"/>
              </w:rPr>
              <w:t xml:space="preserve">RUBRIQUE </w:t>
            </w:r>
            <w:r>
              <w:rPr>
                <w:b/>
                <w:bCs/>
                <w:color w:val="FFFFFF" w:themeColor="background1"/>
                <w:sz w:val="20"/>
                <w:szCs w:val="20"/>
              </w:rPr>
              <w:t xml:space="preserve">6 </w:t>
            </w:r>
            <w:r w:rsidRPr="00B92598">
              <w:rPr>
                <w:b/>
                <w:bCs/>
                <w:color w:val="FFFFFF" w:themeColor="background1"/>
                <w:sz w:val="20"/>
                <w:szCs w:val="20"/>
              </w:rPr>
              <w:t xml:space="preserve">: </w:t>
            </w:r>
            <w:r w:rsidRPr="006946A8">
              <w:rPr>
                <w:b/>
                <w:color w:val="FFFFFF"/>
                <w:sz w:val="20"/>
              </w:rPr>
              <w:t>Mesures à prendre en cas de dispersion accidentelle</w:t>
            </w:r>
          </w:p>
        </w:tc>
      </w:tr>
      <w:bookmarkEnd w:id="13"/>
    </w:tbl>
    <w:p w14:paraId="35DC92CE" w14:textId="77777777" w:rsidR="006946A8" w:rsidRDefault="006946A8"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A80DFC" w:rsidRPr="007D1FD4" w14:paraId="089EA985" w14:textId="77777777" w:rsidTr="00AA74FD">
        <w:trPr>
          <w:trHeight w:val="256"/>
        </w:trPr>
        <w:tc>
          <w:tcPr>
            <w:tcW w:w="9634" w:type="dxa"/>
            <w:shd w:val="clear" w:color="auto" w:fill="92CDDC" w:themeFill="accent5" w:themeFillTint="99"/>
          </w:tcPr>
          <w:p w14:paraId="69F8CB5D" w14:textId="77777777" w:rsidR="00A80DFC" w:rsidRPr="00B92598" w:rsidRDefault="00A80DFC" w:rsidP="00AA74FD">
            <w:pPr>
              <w:rPr>
                <w:b/>
                <w:bCs/>
                <w:color w:val="4BACC6" w:themeColor="accent5"/>
                <w:sz w:val="18"/>
                <w:szCs w:val="18"/>
              </w:rPr>
            </w:pPr>
            <w:r>
              <w:rPr>
                <w:b/>
                <w:bCs/>
                <w:color w:val="215868" w:themeColor="accent5" w:themeShade="80"/>
                <w:sz w:val="18"/>
                <w:szCs w:val="18"/>
              </w:rPr>
              <w:t xml:space="preserve">6.1 </w:t>
            </w:r>
            <w:r w:rsidRPr="00A80DFC">
              <w:rPr>
                <w:b/>
                <w:bCs/>
                <w:color w:val="215868" w:themeColor="accent5" w:themeShade="80"/>
                <w:sz w:val="18"/>
                <w:szCs w:val="18"/>
              </w:rPr>
              <w:t>Précautions individuelles, équipement de protection et procédures d’urgence</w:t>
            </w:r>
          </w:p>
        </w:tc>
      </w:tr>
    </w:tbl>
    <w:p w14:paraId="49DA1B06" w14:textId="77777777" w:rsidR="00A80DFC" w:rsidRDefault="00A80DFC" w:rsidP="00B520DF">
      <w:pPr>
        <w:ind w:left="-567"/>
        <w:rPr>
          <w:sz w:val="16"/>
          <w:szCs w:val="16"/>
        </w:rPr>
      </w:pPr>
    </w:p>
    <w:p w14:paraId="4F4B8880" w14:textId="77777777" w:rsidR="00A80DFC" w:rsidRDefault="00A80DFC" w:rsidP="00B520DF">
      <w:pPr>
        <w:ind w:left="-567"/>
        <w:rPr>
          <w:b/>
          <w:bCs/>
          <w:color w:val="0070C0"/>
          <w:sz w:val="16"/>
          <w:szCs w:val="16"/>
        </w:rPr>
      </w:pPr>
      <w:r w:rsidRPr="00A80DFC">
        <w:rPr>
          <w:b/>
          <w:bCs/>
          <w:color w:val="0070C0"/>
          <w:sz w:val="16"/>
          <w:szCs w:val="16"/>
        </w:rPr>
        <w:t>6.1.1 Pour les non-secouristes</w:t>
      </w:r>
    </w:p>
    <w:p w14:paraId="1FC06FBE" w14:textId="77777777" w:rsidR="00A80DFC" w:rsidRDefault="00A80DFC" w:rsidP="00B520DF">
      <w:pPr>
        <w:ind w:left="-567"/>
        <w:rPr>
          <w:b/>
          <w:bCs/>
          <w:color w:val="0070C0"/>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81"/>
      </w:tblGrid>
      <w:tr w:rsidR="00A80DFC" w14:paraId="5E05E3AD" w14:textId="77777777" w:rsidTr="00F0235E">
        <w:tc>
          <w:tcPr>
            <w:tcW w:w="3681" w:type="dxa"/>
          </w:tcPr>
          <w:p w14:paraId="348B8C50" w14:textId="77777777" w:rsidR="00A80DFC" w:rsidRPr="00A80DFC" w:rsidRDefault="00A80DFC" w:rsidP="00B520DF">
            <w:pPr>
              <w:rPr>
                <w:color w:val="0070C0"/>
                <w:sz w:val="16"/>
                <w:szCs w:val="16"/>
              </w:rPr>
            </w:pPr>
            <w:r w:rsidRPr="00A80DFC">
              <w:rPr>
                <w:sz w:val="16"/>
                <w:szCs w:val="16"/>
              </w:rPr>
              <w:t>Procédures d’urgence</w:t>
            </w:r>
            <w:r>
              <w:rPr>
                <w:sz w:val="16"/>
                <w:szCs w:val="16"/>
              </w:rPr>
              <w:t xml:space="preserve">                                         : </w:t>
            </w:r>
          </w:p>
        </w:tc>
        <w:tc>
          <w:tcPr>
            <w:tcW w:w="5381" w:type="dxa"/>
          </w:tcPr>
          <w:p w14:paraId="6892AD0E" w14:textId="47D82780" w:rsidR="00A80DFC" w:rsidRPr="00F0235E" w:rsidRDefault="00942195" w:rsidP="00B520DF">
            <w:pPr>
              <w:rPr>
                <w:sz w:val="16"/>
                <w:szCs w:val="16"/>
              </w:rPr>
            </w:pPr>
            <w:r w:rsidRPr="00942195">
              <w:rPr>
                <w:sz w:val="16"/>
                <w:szCs w:val="16"/>
              </w:rPr>
              <w:t>Ventiler la zone. Eviter le contact avec la peau et les yeux. Éviter de respirer les poussières/fumées/gaz/brouillards/vapeurs/aérosols.</w:t>
            </w:r>
          </w:p>
        </w:tc>
      </w:tr>
    </w:tbl>
    <w:p w14:paraId="22FC4BC6" w14:textId="77777777" w:rsidR="00A80DFC" w:rsidRDefault="00A80DFC" w:rsidP="00B520DF">
      <w:pPr>
        <w:ind w:left="-567"/>
        <w:rPr>
          <w:b/>
          <w:bCs/>
          <w:color w:val="0070C0"/>
          <w:sz w:val="16"/>
          <w:szCs w:val="16"/>
        </w:rPr>
      </w:pPr>
    </w:p>
    <w:p w14:paraId="43F3C24C" w14:textId="77777777" w:rsidR="00F0235E" w:rsidRDefault="00F0235E" w:rsidP="00B520DF">
      <w:pPr>
        <w:ind w:left="-567"/>
        <w:rPr>
          <w:b/>
          <w:bCs/>
          <w:color w:val="0070C0"/>
          <w:sz w:val="16"/>
          <w:szCs w:val="16"/>
        </w:rPr>
      </w:pPr>
      <w:r>
        <w:rPr>
          <w:b/>
          <w:bCs/>
          <w:color w:val="0070C0"/>
          <w:sz w:val="16"/>
          <w:szCs w:val="16"/>
        </w:rPr>
        <w:t>6.1.2 Pour les secouristes</w:t>
      </w:r>
    </w:p>
    <w:p w14:paraId="7971AF81" w14:textId="77777777" w:rsidR="00F0235E" w:rsidRDefault="00F0235E" w:rsidP="00B520DF">
      <w:pPr>
        <w:ind w:left="-567"/>
        <w:rPr>
          <w:b/>
          <w:bCs/>
          <w:color w:val="0070C0"/>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81"/>
        <w:gridCol w:w="572"/>
      </w:tblGrid>
      <w:tr w:rsidR="00F0235E" w14:paraId="38412B79" w14:textId="77777777" w:rsidTr="00F0235E">
        <w:trPr>
          <w:gridAfter w:val="1"/>
          <w:wAfter w:w="572" w:type="dxa"/>
        </w:trPr>
        <w:tc>
          <w:tcPr>
            <w:tcW w:w="3681" w:type="dxa"/>
          </w:tcPr>
          <w:p w14:paraId="1966D629" w14:textId="26EFB2E2" w:rsidR="00F0235E" w:rsidRPr="00F0235E" w:rsidRDefault="00F0235E" w:rsidP="00B520DF">
            <w:pPr>
              <w:rPr>
                <w:b/>
                <w:bCs/>
                <w:color w:val="0070C0"/>
                <w:sz w:val="16"/>
                <w:szCs w:val="16"/>
              </w:rPr>
            </w:pPr>
            <w:r w:rsidRPr="00F0235E">
              <w:rPr>
                <w:sz w:val="16"/>
                <w:szCs w:val="16"/>
              </w:rPr>
              <w:t>Equipement</w:t>
            </w:r>
            <w:r w:rsidRPr="00F0235E">
              <w:rPr>
                <w:spacing w:val="-4"/>
                <w:sz w:val="16"/>
                <w:szCs w:val="16"/>
              </w:rPr>
              <w:t xml:space="preserve"> </w:t>
            </w:r>
            <w:r w:rsidRPr="00F0235E">
              <w:rPr>
                <w:sz w:val="16"/>
                <w:szCs w:val="16"/>
              </w:rPr>
              <w:t>de</w:t>
            </w:r>
            <w:r w:rsidRPr="00F0235E">
              <w:rPr>
                <w:spacing w:val="-2"/>
                <w:sz w:val="16"/>
                <w:szCs w:val="16"/>
              </w:rPr>
              <w:t xml:space="preserve"> protection</w:t>
            </w:r>
            <w:r>
              <w:rPr>
                <w:spacing w:val="-2"/>
                <w:sz w:val="16"/>
                <w:szCs w:val="16"/>
              </w:rPr>
              <w:t xml:space="preserve">                     </w:t>
            </w:r>
            <w:r w:rsidR="009C5D8C">
              <w:rPr>
                <w:spacing w:val="-2"/>
                <w:sz w:val="16"/>
                <w:szCs w:val="16"/>
              </w:rPr>
              <w:t xml:space="preserve"> </w:t>
            </w:r>
            <w:r>
              <w:rPr>
                <w:spacing w:val="-2"/>
                <w:sz w:val="16"/>
                <w:szCs w:val="16"/>
              </w:rPr>
              <w:t xml:space="preserve">                :</w:t>
            </w:r>
          </w:p>
        </w:tc>
        <w:tc>
          <w:tcPr>
            <w:tcW w:w="5381" w:type="dxa"/>
          </w:tcPr>
          <w:p w14:paraId="64449EB0" w14:textId="77777777" w:rsidR="009C5D8C" w:rsidRPr="009C5D8C" w:rsidRDefault="009C5D8C" w:rsidP="009C5D8C">
            <w:pPr>
              <w:rPr>
                <w:color w:val="000000" w:themeColor="text1"/>
                <w:sz w:val="16"/>
                <w:szCs w:val="16"/>
                <w:lang w:val="fr-BE"/>
              </w:rPr>
            </w:pPr>
            <w:r w:rsidRPr="009C5D8C">
              <w:rPr>
                <w:color w:val="000000" w:themeColor="text1"/>
                <w:sz w:val="16"/>
                <w:szCs w:val="16"/>
              </w:rPr>
              <w:t>Équipez l’équipe de nettoyage d’une protection appropriée.</w:t>
            </w:r>
          </w:p>
          <w:p w14:paraId="46E7735A" w14:textId="77777777" w:rsidR="00F0235E" w:rsidRPr="009C5D8C" w:rsidRDefault="00F0235E" w:rsidP="009C5D8C">
            <w:pPr>
              <w:rPr>
                <w:b/>
                <w:bCs/>
                <w:color w:val="0070C0"/>
                <w:sz w:val="16"/>
                <w:szCs w:val="16"/>
                <w:lang w:val="fr-BE"/>
              </w:rPr>
            </w:pPr>
          </w:p>
        </w:tc>
      </w:tr>
      <w:tr w:rsidR="009C5D8C" w14:paraId="66901F4A" w14:textId="77777777" w:rsidTr="00F0235E">
        <w:trPr>
          <w:gridAfter w:val="1"/>
          <w:wAfter w:w="572" w:type="dxa"/>
        </w:trPr>
        <w:tc>
          <w:tcPr>
            <w:tcW w:w="3681" w:type="dxa"/>
          </w:tcPr>
          <w:p w14:paraId="6E35FAA0" w14:textId="5100CE1B" w:rsidR="009C5D8C" w:rsidRPr="009C5D8C" w:rsidRDefault="009C5D8C" w:rsidP="009C5D8C">
            <w:pPr>
              <w:rPr>
                <w:sz w:val="16"/>
                <w:szCs w:val="16"/>
              </w:rPr>
            </w:pPr>
            <w:r w:rsidRPr="009C5D8C">
              <w:rPr>
                <w:sz w:val="16"/>
                <w:szCs w:val="16"/>
              </w:rPr>
              <w:t>Procédures d’urgence</w:t>
            </w:r>
            <w:r w:rsidRPr="009C5D8C">
              <w:rPr>
                <w:sz w:val="16"/>
                <w:szCs w:val="16"/>
              </w:rPr>
              <w:tab/>
            </w:r>
            <w:r>
              <w:rPr>
                <w:sz w:val="16"/>
                <w:szCs w:val="16"/>
              </w:rPr>
              <w:t xml:space="preserve">                             </w:t>
            </w:r>
            <w:r w:rsidRPr="009C5D8C">
              <w:rPr>
                <w:sz w:val="16"/>
                <w:szCs w:val="16"/>
              </w:rPr>
              <w:t xml:space="preserve">: </w:t>
            </w:r>
          </w:p>
          <w:p w14:paraId="691E4177" w14:textId="77777777" w:rsidR="009C5D8C" w:rsidRPr="00F0235E" w:rsidRDefault="009C5D8C" w:rsidP="00B520DF">
            <w:pPr>
              <w:rPr>
                <w:sz w:val="16"/>
                <w:szCs w:val="16"/>
              </w:rPr>
            </w:pPr>
          </w:p>
        </w:tc>
        <w:tc>
          <w:tcPr>
            <w:tcW w:w="5381" w:type="dxa"/>
          </w:tcPr>
          <w:p w14:paraId="48C271AF" w14:textId="5E9099DB" w:rsidR="009C5D8C" w:rsidRPr="00F0235E" w:rsidRDefault="009C5D8C" w:rsidP="00F0235E">
            <w:pPr>
              <w:rPr>
                <w:sz w:val="16"/>
                <w:szCs w:val="16"/>
              </w:rPr>
            </w:pPr>
            <w:r w:rsidRPr="009C5D8C">
              <w:rPr>
                <w:sz w:val="16"/>
                <w:szCs w:val="16"/>
              </w:rPr>
              <w:t>Aérer la zone.</w:t>
            </w:r>
          </w:p>
        </w:tc>
      </w:tr>
      <w:tr w:rsidR="00F0235E" w:rsidRPr="007D1FD4" w14:paraId="6922D21A" w14:textId="77777777" w:rsidTr="00F0235E">
        <w:tblPrEx>
          <w:shd w:val="clear" w:color="auto" w:fill="92CDDC" w:themeFill="accent5" w:themeFillTint="99"/>
        </w:tblPrEx>
        <w:trPr>
          <w:trHeight w:val="256"/>
        </w:trPr>
        <w:tc>
          <w:tcPr>
            <w:tcW w:w="9634" w:type="dxa"/>
            <w:gridSpan w:val="3"/>
            <w:shd w:val="clear" w:color="auto" w:fill="92CDDC" w:themeFill="accent5" w:themeFillTint="99"/>
          </w:tcPr>
          <w:p w14:paraId="372D8A63" w14:textId="77777777" w:rsidR="00F0235E" w:rsidRPr="00B92598" w:rsidRDefault="00F0235E" w:rsidP="00AA74FD">
            <w:pPr>
              <w:rPr>
                <w:b/>
                <w:bCs/>
                <w:color w:val="4BACC6" w:themeColor="accent5"/>
                <w:sz w:val="18"/>
                <w:szCs w:val="18"/>
              </w:rPr>
            </w:pPr>
            <w:bookmarkStart w:id="14" w:name="_Hlk129081270"/>
            <w:r>
              <w:rPr>
                <w:b/>
                <w:bCs/>
                <w:color w:val="215868" w:themeColor="accent5" w:themeShade="80"/>
                <w:sz w:val="18"/>
                <w:szCs w:val="18"/>
              </w:rPr>
              <w:t xml:space="preserve">6.2 </w:t>
            </w:r>
            <w:r w:rsidRPr="00F0235E">
              <w:rPr>
                <w:b/>
                <w:bCs/>
                <w:color w:val="215868" w:themeColor="accent5" w:themeShade="80"/>
                <w:sz w:val="18"/>
                <w:szCs w:val="18"/>
              </w:rPr>
              <w:t>Précautions pour la protection de l’environnement</w:t>
            </w:r>
          </w:p>
        </w:tc>
      </w:tr>
      <w:bookmarkEnd w:id="14"/>
    </w:tbl>
    <w:p w14:paraId="77E31CFD" w14:textId="77777777" w:rsidR="00F0235E" w:rsidRDefault="00F0235E" w:rsidP="00B520DF">
      <w:pPr>
        <w:ind w:left="-567"/>
        <w:rPr>
          <w:b/>
          <w:bCs/>
          <w:color w:val="0070C0"/>
          <w:sz w:val="16"/>
          <w:szCs w:val="16"/>
        </w:rPr>
      </w:pPr>
    </w:p>
    <w:p w14:paraId="61287E83" w14:textId="77777777" w:rsidR="009C5D8C" w:rsidRPr="009C5D8C" w:rsidRDefault="009C5D8C" w:rsidP="009C5D8C">
      <w:pPr>
        <w:ind w:left="-567"/>
        <w:rPr>
          <w:sz w:val="16"/>
          <w:szCs w:val="16"/>
        </w:rPr>
      </w:pPr>
      <w:r w:rsidRPr="009C5D8C">
        <w:rPr>
          <w:sz w:val="16"/>
          <w:szCs w:val="16"/>
        </w:rPr>
        <w:t>Éviter le rejet dans l'environnement. Eviter la pénétration dans les égouts et les eaux potables. Avertir les autorités si le liquide pénètre dans les égouts ou dans les eaux du domaine public.</w:t>
      </w:r>
    </w:p>
    <w:p w14:paraId="39BF8583" w14:textId="77777777" w:rsidR="00F0235E" w:rsidRDefault="00F0235E"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F0235E" w:rsidRPr="007D1FD4" w14:paraId="3C8EEE3C" w14:textId="77777777" w:rsidTr="00AA74FD">
        <w:trPr>
          <w:trHeight w:val="256"/>
        </w:trPr>
        <w:tc>
          <w:tcPr>
            <w:tcW w:w="9634" w:type="dxa"/>
            <w:shd w:val="clear" w:color="auto" w:fill="92CDDC" w:themeFill="accent5" w:themeFillTint="99"/>
          </w:tcPr>
          <w:p w14:paraId="0371B73A" w14:textId="77777777" w:rsidR="00F0235E" w:rsidRPr="00B92598" w:rsidRDefault="00F0235E" w:rsidP="00AA74FD">
            <w:pPr>
              <w:rPr>
                <w:b/>
                <w:bCs/>
                <w:color w:val="4BACC6" w:themeColor="accent5"/>
                <w:sz w:val="18"/>
                <w:szCs w:val="18"/>
              </w:rPr>
            </w:pPr>
            <w:bookmarkStart w:id="15" w:name="_Hlk129081337"/>
            <w:r>
              <w:rPr>
                <w:b/>
                <w:bCs/>
                <w:color w:val="215868" w:themeColor="accent5" w:themeShade="80"/>
                <w:sz w:val="18"/>
                <w:szCs w:val="18"/>
              </w:rPr>
              <w:lastRenderedPageBreak/>
              <w:t xml:space="preserve">6.3 </w:t>
            </w:r>
            <w:r w:rsidRPr="00F0235E">
              <w:rPr>
                <w:b/>
                <w:bCs/>
                <w:color w:val="215868" w:themeColor="accent5" w:themeShade="80"/>
                <w:sz w:val="18"/>
                <w:szCs w:val="18"/>
              </w:rPr>
              <w:t>Méthodes et matériel de confinement et de nettoyage</w:t>
            </w:r>
          </w:p>
        </w:tc>
      </w:tr>
      <w:bookmarkEnd w:id="15"/>
    </w:tbl>
    <w:p w14:paraId="5256362F" w14:textId="77777777" w:rsidR="00F0235E" w:rsidRDefault="00F0235E" w:rsidP="00B520DF">
      <w:pPr>
        <w:ind w:left="-567"/>
        <w:rPr>
          <w:sz w:val="16"/>
          <w:szCs w:val="16"/>
        </w:rPr>
      </w:pPr>
    </w:p>
    <w:p w14:paraId="578DB3BD" w14:textId="505D73F6" w:rsidR="009C5D8C" w:rsidRPr="009C5D8C" w:rsidRDefault="009C5D8C" w:rsidP="009C5D8C">
      <w:pPr>
        <w:ind w:left="-567"/>
        <w:rPr>
          <w:sz w:val="16"/>
          <w:szCs w:val="16"/>
          <w:lang w:val="fr-BE"/>
        </w:rPr>
      </w:pPr>
      <w:r w:rsidRPr="009C5D8C">
        <w:rPr>
          <w:sz w:val="16"/>
          <w:szCs w:val="16"/>
        </w:rPr>
        <w:t>Méthodes de nettoyage</w:t>
      </w:r>
      <w:r>
        <w:rPr>
          <w:sz w:val="16"/>
          <w:szCs w:val="16"/>
        </w:rPr>
        <w:t xml:space="preserve">                                        </w:t>
      </w:r>
      <w:r w:rsidRPr="009C5D8C">
        <w:rPr>
          <w:sz w:val="16"/>
          <w:szCs w:val="16"/>
        </w:rPr>
        <w:t xml:space="preserve"> : Absorber les déversements avec des solides inertes, comme de l'argile ou de la terre </w:t>
      </w:r>
      <w:r>
        <w:rPr>
          <w:sz w:val="16"/>
          <w:szCs w:val="16"/>
        </w:rPr>
        <w:t xml:space="preserve">                   </w:t>
      </w:r>
      <w:r w:rsidRPr="009C5D8C">
        <w:rPr>
          <w:sz w:val="16"/>
          <w:szCs w:val="16"/>
        </w:rPr>
        <w:t>de diatomées, dès que possible. Recueillir les déversements. Conserver à l'écart des autres matériaux.</w:t>
      </w:r>
    </w:p>
    <w:p w14:paraId="7A6E6113" w14:textId="77777777" w:rsidR="00EC15DD" w:rsidRDefault="00EC15DD"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C15DD" w:rsidRPr="007D1FD4" w14:paraId="453EF35A" w14:textId="77777777" w:rsidTr="00AA74FD">
        <w:trPr>
          <w:trHeight w:val="256"/>
        </w:trPr>
        <w:tc>
          <w:tcPr>
            <w:tcW w:w="9634" w:type="dxa"/>
            <w:shd w:val="clear" w:color="auto" w:fill="92CDDC" w:themeFill="accent5" w:themeFillTint="99"/>
          </w:tcPr>
          <w:p w14:paraId="778F0851" w14:textId="77777777" w:rsidR="00EC15DD" w:rsidRPr="00B92598" w:rsidRDefault="00EC15DD" w:rsidP="00AA74FD">
            <w:pPr>
              <w:rPr>
                <w:b/>
                <w:bCs/>
                <w:color w:val="4BACC6" w:themeColor="accent5"/>
                <w:sz w:val="18"/>
                <w:szCs w:val="18"/>
              </w:rPr>
            </w:pPr>
            <w:bookmarkStart w:id="16" w:name="_Hlk129081430"/>
            <w:r>
              <w:rPr>
                <w:b/>
                <w:bCs/>
                <w:color w:val="215868" w:themeColor="accent5" w:themeShade="80"/>
                <w:sz w:val="18"/>
                <w:szCs w:val="18"/>
              </w:rPr>
              <w:t>6.4 Références à d’autres rubriques</w:t>
            </w:r>
          </w:p>
        </w:tc>
      </w:tr>
      <w:bookmarkEnd w:id="16"/>
    </w:tbl>
    <w:p w14:paraId="1B0A9B24" w14:textId="77777777" w:rsidR="00EC15DD" w:rsidRDefault="00EC15DD" w:rsidP="00B520DF">
      <w:pPr>
        <w:ind w:left="-567"/>
        <w:rPr>
          <w:sz w:val="16"/>
          <w:szCs w:val="16"/>
        </w:rPr>
      </w:pPr>
    </w:p>
    <w:p w14:paraId="00EE6695" w14:textId="5D9D7DA1" w:rsidR="00EC15DD" w:rsidRPr="00EC15DD" w:rsidRDefault="009C5D8C" w:rsidP="00EC15DD">
      <w:pPr>
        <w:ind w:left="-567"/>
        <w:rPr>
          <w:sz w:val="16"/>
          <w:szCs w:val="16"/>
        </w:rPr>
      </w:pPr>
      <w:r w:rsidRPr="009C5D8C">
        <w:rPr>
          <w:sz w:val="16"/>
          <w:szCs w:val="16"/>
        </w:rPr>
        <w:t>Voir rubrique 8. Contrôle de l’exposition/protection individuelle</w:t>
      </w:r>
      <w:r>
        <w:rPr>
          <w:sz w:val="16"/>
          <w:szCs w:val="16"/>
        </w:rPr>
        <w:t xml:space="preserve">. </w:t>
      </w:r>
      <w:r w:rsidR="00EC15DD" w:rsidRPr="00EC15DD">
        <w:rPr>
          <w:sz w:val="16"/>
          <w:szCs w:val="16"/>
        </w:rPr>
        <w:t>Pour plus d'informations, se reporter à la rubrique 13.</w:t>
      </w:r>
    </w:p>
    <w:p w14:paraId="54E225F0" w14:textId="77777777" w:rsidR="00EC15DD" w:rsidRDefault="00EC15DD" w:rsidP="00B520DF">
      <w:pPr>
        <w:ind w:left="-567"/>
        <w:rPr>
          <w:sz w:val="16"/>
          <w:szCs w:val="16"/>
        </w:rPr>
      </w:pPr>
    </w:p>
    <w:p w14:paraId="02D650CB" w14:textId="77777777" w:rsidR="00020AEC" w:rsidRDefault="00020AE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020AEC" w14:paraId="02EDD80D" w14:textId="77777777" w:rsidTr="00AA74FD">
        <w:trPr>
          <w:trHeight w:val="409"/>
        </w:trPr>
        <w:tc>
          <w:tcPr>
            <w:tcW w:w="9634" w:type="dxa"/>
            <w:shd w:val="clear" w:color="auto" w:fill="31849B" w:themeFill="accent5" w:themeFillShade="BF"/>
          </w:tcPr>
          <w:p w14:paraId="72E62A33" w14:textId="77777777" w:rsidR="00020AEC" w:rsidRPr="00B92598" w:rsidRDefault="00020AEC"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7 </w:t>
            </w:r>
            <w:r w:rsidRPr="00B92598">
              <w:rPr>
                <w:b/>
                <w:bCs/>
                <w:color w:val="FFFFFF" w:themeColor="background1"/>
                <w:sz w:val="20"/>
                <w:szCs w:val="20"/>
              </w:rPr>
              <w:t xml:space="preserve">: </w:t>
            </w:r>
            <w:r>
              <w:rPr>
                <w:b/>
                <w:color w:val="FFFFFF"/>
                <w:sz w:val="20"/>
              </w:rPr>
              <w:t>Manipulation et stockage</w:t>
            </w:r>
          </w:p>
        </w:tc>
      </w:tr>
    </w:tbl>
    <w:p w14:paraId="798615F4" w14:textId="77777777" w:rsidR="00020AEC" w:rsidRDefault="00020AE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020AEC" w:rsidRPr="007D1FD4" w14:paraId="69398105" w14:textId="77777777" w:rsidTr="00AA74FD">
        <w:trPr>
          <w:trHeight w:val="256"/>
        </w:trPr>
        <w:tc>
          <w:tcPr>
            <w:tcW w:w="9634" w:type="dxa"/>
            <w:shd w:val="clear" w:color="auto" w:fill="92CDDC" w:themeFill="accent5" w:themeFillTint="99"/>
          </w:tcPr>
          <w:p w14:paraId="28052A6E" w14:textId="77777777" w:rsidR="00020AEC" w:rsidRPr="00B92598" w:rsidRDefault="00020AEC" w:rsidP="00AA74FD">
            <w:pPr>
              <w:rPr>
                <w:b/>
                <w:bCs/>
                <w:color w:val="4BACC6" w:themeColor="accent5"/>
                <w:sz w:val="18"/>
                <w:szCs w:val="18"/>
              </w:rPr>
            </w:pPr>
            <w:bookmarkStart w:id="17" w:name="_Hlk129081479"/>
            <w:r>
              <w:rPr>
                <w:b/>
                <w:bCs/>
                <w:color w:val="215868" w:themeColor="accent5" w:themeShade="80"/>
                <w:sz w:val="18"/>
                <w:szCs w:val="18"/>
              </w:rPr>
              <w:t xml:space="preserve">7.1 </w:t>
            </w:r>
            <w:r w:rsidRPr="00020AEC">
              <w:rPr>
                <w:b/>
                <w:bCs/>
                <w:color w:val="215868" w:themeColor="accent5" w:themeShade="80"/>
                <w:sz w:val="18"/>
                <w:szCs w:val="18"/>
              </w:rPr>
              <w:t>Précautions à prendre pour une manipulation sans danger</w:t>
            </w:r>
          </w:p>
        </w:tc>
      </w:tr>
      <w:bookmarkEnd w:id="17"/>
    </w:tbl>
    <w:p w14:paraId="5E178C75" w14:textId="77777777" w:rsidR="00020AEC" w:rsidRDefault="00020AE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665"/>
      </w:tblGrid>
      <w:tr w:rsidR="00465767" w14:paraId="58130664" w14:textId="77777777" w:rsidTr="00465767">
        <w:tc>
          <w:tcPr>
            <w:tcW w:w="3397" w:type="dxa"/>
          </w:tcPr>
          <w:p w14:paraId="6C835B62" w14:textId="2BA66FD8" w:rsidR="00465767" w:rsidRPr="00465767" w:rsidRDefault="00465767" w:rsidP="00465767">
            <w:pPr>
              <w:rPr>
                <w:sz w:val="16"/>
                <w:szCs w:val="16"/>
                <w:lang w:val="fr-BE"/>
              </w:rPr>
            </w:pPr>
            <w:r w:rsidRPr="00465767">
              <w:rPr>
                <w:sz w:val="16"/>
                <w:szCs w:val="16"/>
              </w:rPr>
              <w:t xml:space="preserve">Précautions à prendre pour une manipulation sans danger </w:t>
            </w:r>
          </w:p>
          <w:p w14:paraId="7590D7D7" w14:textId="77777777" w:rsidR="00465767" w:rsidRPr="00465767" w:rsidRDefault="00465767" w:rsidP="00B520DF">
            <w:pPr>
              <w:rPr>
                <w:sz w:val="16"/>
                <w:szCs w:val="16"/>
                <w:lang w:val="fr-BE"/>
              </w:rPr>
            </w:pPr>
          </w:p>
        </w:tc>
        <w:tc>
          <w:tcPr>
            <w:tcW w:w="5665" w:type="dxa"/>
          </w:tcPr>
          <w:p w14:paraId="50B5588D" w14:textId="4B505221" w:rsidR="00465767" w:rsidRDefault="00465767" w:rsidP="00B520DF">
            <w:pPr>
              <w:rPr>
                <w:sz w:val="16"/>
                <w:szCs w:val="16"/>
              </w:rPr>
            </w:pPr>
            <w:r w:rsidRPr="00465767">
              <w:rPr>
                <w:sz w:val="16"/>
                <w:szCs w:val="16"/>
              </w:rPr>
              <w:t>: Se laver les mains et autres zones exposées avec de l'eau et du savon doux avant de manger, de boire ou de fumer</w:t>
            </w:r>
            <w:r w:rsidR="00C1298B">
              <w:rPr>
                <w:sz w:val="16"/>
                <w:szCs w:val="16"/>
              </w:rPr>
              <w:t>.</w:t>
            </w:r>
          </w:p>
        </w:tc>
      </w:tr>
    </w:tbl>
    <w:p w14:paraId="323D1CF7" w14:textId="77777777" w:rsidR="00020AEC" w:rsidRDefault="00020AE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020AEC" w:rsidRPr="007D1FD4" w14:paraId="540E963B" w14:textId="77777777" w:rsidTr="00AA74FD">
        <w:trPr>
          <w:trHeight w:val="256"/>
        </w:trPr>
        <w:tc>
          <w:tcPr>
            <w:tcW w:w="9634" w:type="dxa"/>
            <w:shd w:val="clear" w:color="auto" w:fill="92CDDC" w:themeFill="accent5" w:themeFillTint="99"/>
          </w:tcPr>
          <w:p w14:paraId="6D8CF7E2" w14:textId="77777777" w:rsidR="00020AEC" w:rsidRPr="00B92598" w:rsidRDefault="00020AEC" w:rsidP="00AA74FD">
            <w:pPr>
              <w:rPr>
                <w:b/>
                <w:bCs/>
                <w:color w:val="4BACC6" w:themeColor="accent5"/>
                <w:sz w:val="18"/>
                <w:szCs w:val="18"/>
              </w:rPr>
            </w:pPr>
            <w:bookmarkStart w:id="18" w:name="_Hlk129082422"/>
            <w:r>
              <w:rPr>
                <w:b/>
                <w:bCs/>
                <w:color w:val="215868" w:themeColor="accent5" w:themeShade="80"/>
                <w:sz w:val="18"/>
                <w:szCs w:val="18"/>
              </w:rPr>
              <w:t xml:space="preserve">7.2 </w:t>
            </w:r>
            <w:r w:rsidRPr="00020AEC">
              <w:rPr>
                <w:b/>
                <w:bCs/>
                <w:color w:val="215868" w:themeColor="accent5" w:themeShade="80"/>
                <w:sz w:val="18"/>
                <w:szCs w:val="18"/>
              </w:rPr>
              <w:t>Conditions d'un stockage sûr, y compris les éventuelles incompatibilités</w:t>
            </w:r>
          </w:p>
        </w:tc>
      </w:tr>
      <w:bookmarkEnd w:id="18"/>
    </w:tbl>
    <w:p w14:paraId="4EA63C76" w14:textId="77777777" w:rsidR="00020AEC" w:rsidRDefault="00020AE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5523"/>
        <w:gridCol w:w="572"/>
      </w:tblGrid>
      <w:tr w:rsidR="00020AEC" w14:paraId="3783FBA8" w14:textId="77777777" w:rsidTr="006B6EBA">
        <w:trPr>
          <w:gridAfter w:val="1"/>
          <w:wAfter w:w="572" w:type="dxa"/>
        </w:trPr>
        <w:tc>
          <w:tcPr>
            <w:tcW w:w="3539" w:type="dxa"/>
          </w:tcPr>
          <w:p w14:paraId="5A6A4B57" w14:textId="77777777" w:rsidR="00020AEC" w:rsidRDefault="00C27727" w:rsidP="00B520DF">
            <w:pPr>
              <w:rPr>
                <w:sz w:val="16"/>
                <w:szCs w:val="16"/>
              </w:rPr>
            </w:pPr>
            <w:r w:rsidRPr="00C27727">
              <w:rPr>
                <w:sz w:val="16"/>
                <w:szCs w:val="16"/>
              </w:rPr>
              <w:t>Conditions de stockage</w:t>
            </w:r>
            <w:r>
              <w:rPr>
                <w:sz w:val="16"/>
                <w:szCs w:val="16"/>
              </w:rPr>
              <w:t xml:space="preserve">                                    :</w:t>
            </w:r>
          </w:p>
        </w:tc>
        <w:tc>
          <w:tcPr>
            <w:tcW w:w="5523" w:type="dxa"/>
          </w:tcPr>
          <w:p w14:paraId="59EBBC23" w14:textId="0CB51E55" w:rsidR="00465767" w:rsidRPr="00465767" w:rsidRDefault="00465767" w:rsidP="00465767">
            <w:pPr>
              <w:rPr>
                <w:sz w:val="16"/>
                <w:szCs w:val="16"/>
                <w:lang w:val="fr-BE"/>
              </w:rPr>
            </w:pPr>
            <w:r w:rsidRPr="00465767">
              <w:rPr>
                <w:sz w:val="16"/>
                <w:szCs w:val="16"/>
              </w:rPr>
              <w:t>Conserver uniquement dans le récipient d'origine dans un endroit frais et bien ventilé</w:t>
            </w:r>
            <w:r>
              <w:rPr>
                <w:sz w:val="16"/>
                <w:szCs w:val="16"/>
              </w:rPr>
              <w:t xml:space="preserve"> à l’abri de la lumière.</w:t>
            </w:r>
            <w:r w:rsidRPr="00465767">
              <w:rPr>
                <w:sz w:val="16"/>
                <w:szCs w:val="16"/>
              </w:rPr>
              <w:t xml:space="preserve"> Conserver le récipient fermé lorsqu'il n'est pas utilisé.</w:t>
            </w:r>
          </w:p>
          <w:p w14:paraId="3AD92598" w14:textId="1138610D" w:rsidR="00020AEC" w:rsidRPr="00465767" w:rsidRDefault="00020AEC" w:rsidP="00B520DF">
            <w:pPr>
              <w:rPr>
                <w:sz w:val="16"/>
                <w:szCs w:val="16"/>
                <w:lang w:val="fr-BE"/>
              </w:rPr>
            </w:pPr>
          </w:p>
        </w:tc>
      </w:tr>
      <w:tr w:rsidR="00465767" w14:paraId="76D7C047" w14:textId="77777777" w:rsidTr="006B6EBA">
        <w:trPr>
          <w:gridAfter w:val="1"/>
          <w:wAfter w:w="572" w:type="dxa"/>
        </w:trPr>
        <w:tc>
          <w:tcPr>
            <w:tcW w:w="3539" w:type="dxa"/>
          </w:tcPr>
          <w:p w14:paraId="247D9ABB" w14:textId="7912F89A" w:rsidR="00465767" w:rsidRPr="00465767" w:rsidRDefault="00465767" w:rsidP="00465767">
            <w:pPr>
              <w:rPr>
                <w:sz w:val="16"/>
                <w:szCs w:val="16"/>
                <w:lang w:val="fr-BE"/>
              </w:rPr>
            </w:pPr>
            <w:r w:rsidRPr="00465767">
              <w:rPr>
                <w:sz w:val="16"/>
                <w:szCs w:val="16"/>
              </w:rPr>
              <w:t xml:space="preserve">Produits incompatibles </w:t>
            </w:r>
            <w:r>
              <w:rPr>
                <w:sz w:val="16"/>
                <w:szCs w:val="16"/>
              </w:rPr>
              <w:t xml:space="preserve">                                    :</w:t>
            </w:r>
          </w:p>
          <w:p w14:paraId="2B9345BC" w14:textId="77777777" w:rsidR="00465767" w:rsidRPr="00465767" w:rsidRDefault="00465767" w:rsidP="00B520DF">
            <w:pPr>
              <w:rPr>
                <w:sz w:val="16"/>
                <w:szCs w:val="16"/>
                <w:lang w:val="fr-BE"/>
              </w:rPr>
            </w:pPr>
          </w:p>
        </w:tc>
        <w:tc>
          <w:tcPr>
            <w:tcW w:w="5523" w:type="dxa"/>
          </w:tcPr>
          <w:p w14:paraId="4BE6F87D" w14:textId="6BD1D796" w:rsidR="00465767" w:rsidRPr="00465767" w:rsidRDefault="00465767" w:rsidP="00465767">
            <w:pPr>
              <w:rPr>
                <w:sz w:val="16"/>
                <w:szCs w:val="16"/>
              </w:rPr>
            </w:pPr>
            <w:r w:rsidRPr="00465767">
              <w:rPr>
                <w:sz w:val="16"/>
                <w:szCs w:val="16"/>
              </w:rPr>
              <w:t>Bases fortes. Acides forts.</w:t>
            </w:r>
          </w:p>
        </w:tc>
      </w:tr>
      <w:tr w:rsidR="00020AEC" w14:paraId="5618A144" w14:textId="77777777" w:rsidTr="006B6EBA">
        <w:trPr>
          <w:gridAfter w:val="1"/>
          <w:wAfter w:w="572" w:type="dxa"/>
        </w:trPr>
        <w:tc>
          <w:tcPr>
            <w:tcW w:w="3539" w:type="dxa"/>
          </w:tcPr>
          <w:p w14:paraId="5D5A21CA" w14:textId="77777777" w:rsidR="00020AEC" w:rsidRDefault="00C27727" w:rsidP="00B520DF">
            <w:pPr>
              <w:rPr>
                <w:sz w:val="16"/>
                <w:szCs w:val="16"/>
              </w:rPr>
            </w:pPr>
            <w:r w:rsidRPr="00C27727">
              <w:rPr>
                <w:sz w:val="16"/>
                <w:szCs w:val="16"/>
              </w:rPr>
              <w:t>Température de stockage</w:t>
            </w:r>
            <w:r>
              <w:rPr>
                <w:sz w:val="16"/>
                <w:szCs w:val="16"/>
              </w:rPr>
              <w:t xml:space="preserve">                                :</w:t>
            </w:r>
          </w:p>
        </w:tc>
        <w:tc>
          <w:tcPr>
            <w:tcW w:w="5523" w:type="dxa"/>
          </w:tcPr>
          <w:p w14:paraId="65CF2057" w14:textId="77777777" w:rsidR="00020AEC" w:rsidRDefault="006B6EBA" w:rsidP="00B520DF">
            <w:pPr>
              <w:rPr>
                <w:sz w:val="16"/>
                <w:szCs w:val="16"/>
              </w:rPr>
            </w:pPr>
            <w:r>
              <w:rPr>
                <w:sz w:val="16"/>
                <w:szCs w:val="16"/>
              </w:rPr>
              <w:t>Eviter les températures extrêmes.</w:t>
            </w:r>
          </w:p>
        </w:tc>
      </w:tr>
      <w:tr w:rsidR="00020AEC" w14:paraId="7B841BCB" w14:textId="77777777" w:rsidTr="006B6EBA">
        <w:trPr>
          <w:gridAfter w:val="1"/>
          <w:wAfter w:w="572" w:type="dxa"/>
        </w:trPr>
        <w:tc>
          <w:tcPr>
            <w:tcW w:w="3539" w:type="dxa"/>
          </w:tcPr>
          <w:p w14:paraId="45A58BDE" w14:textId="1DACB50C" w:rsidR="00020AEC" w:rsidRDefault="00020AEC" w:rsidP="00B520DF">
            <w:pPr>
              <w:rPr>
                <w:sz w:val="16"/>
                <w:szCs w:val="16"/>
              </w:rPr>
            </w:pPr>
          </w:p>
        </w:tc>
        <w:tc>
          <w:tcPr>
            <w:tcW w:w="5523" w:type="dxa"/>
          </w:tcPr>
          <w:p w14:paraId="6B0D6261" w14:textId="3464E4DD" w:rsidR="00020AEC" w:rsidRDefault="00020AEC" w:rsidP="00B520DF">
            <w:pPr>
              <w:rPr>
                <w:sz w:val="16"/>
                <w:szCs w:val="16"/>
              </w:rPr>
            </w:pPr>
          </w:p>
        </w:tc>
      </w:tr>
      <w:tr w:rsidR="00020AEC" w14:paraId="2D949F69" w14:textId="77777777" w:rsidTr="006B6EBA">
        <w:trPr>
          <w:gridAfter w:val="1"/>
          <w:wAfter w:w="572" w:type="dxa"/>
        </w:trPr>
        <w:tc>
          <w:tcPr>
            <w:tcW w:w="3539" w:type="dxa"/>
          </w:tcPr>
          <w:p w14:paraId="162B44FE" w14:textId="77777777" w:rsidR="00020AEC" w:rsidRDefault="006B6EBA" w:rsidP="00B520DF">
            <w:pPr>
              <w:rPr>
                <w:sz w:val="16"/>
                <w:szCs w:val="16"/>
              </w:rPr>
            </w:pPr>
            <w:r w:rsidRPr="006B6EBA">
              <w:rPr>
                <w:sz w:val="16"/>
                <w:szCs w:val="16"/>
              </w:rPr>
              <w:t>Matériaux d'emballage</w:t>
            </w:r>
            <w:r>
              <w:rPr>
                <w:sz w:val="16"/>
                <w:szCs w:val="16"/>
              </w:rPr>
              <w:t xml:space="preserve">                                     :</w:t>
            </w:r>
          </w:p>
        </w:tc>
        <w:tc>
          <w:tcPr>
            <w:tcW w:w="5523" w:type="dxa"/>
          </w:tcPr>
          <w:p w14:paraId="15027CB3" w14:textId="77777777" w:rsidR="006B6EBA" w:rsidRPr="006B6EBA" w:rsidRDefault="006B6EBA" w:rsidP="006B6EBA">
            <w:pPr>
              <w:rPr>
                <w:sz w:val="16"/>
                <w:szCs w:val="16"/>
              </w:rPr>
            </w:pPr>
            <w:r w:rsidRPr="006B6EBA">
              <w:rPr>
                <w:sz w:val="16"/>
                <w:szCs w:val="16"/>
              </w:rPr>
              <w:t>Ne pas conserver dans un métal sensible à la corrosion.</w:t>
            </w:r>
          </w:p>
          <w:p w14:paraId="1B7689E4" w14:textId="77777777" w:rsidR="00020AEC" w:rsidRDefault="00020AEC" w:rsidP="00B520DF">
            <w:pPr>
              <w:rPr>
                <w:sz w:val="16"/>
                <w:szCs w:val="16"/>
              </w:rPr>
            </w:pPr>
          </w:p>
        </w:tc>
      </w:tr>
      <w:tr w:rsidR="008B52EC" w14:paraId="04EBDC20" w14:textId="77777777" w:rsidTr="006B6EBA">
        <w:trPr>
          <w:gridAfter w:val="1"/>
          <w:wAfter w:w="572" w:type="dxa"/>
        </w:trPr>
        <w:tc>
          <w:tcPr>
            <w:tcW w:w="3539" w:type="dxa"/>
          </w:tcPr>
          <w:p w14:paraId="4B069590" w14:textId="77777777" w:rsidR="008B52EC" w:rsidRPr="006B6EBA" w:rsidRDefault="008B52EC" w:rsidP="00B520DF">
            <w:pPr>
              <w:rPr>
                <w:sz w:val="16"/>
                <w:szCs w:val="16"/>
              </w:rPr>
            </w:pPr>
          </w:p>
        </w:tc>
        <w:tc>
          <w:tcPr>
            <w:tcW w:w="5523" w:type="dxa"/>
          </w:tcPr>
          <w:p w14:paraId="56A4A21B" w14:textId="77777777" w:rsidR="008B52EC" w:rsidRPr="006B6EBA" w:rsidRDefault="008B52EC" w:rsidP="006B6EBA">
            <w:pPr>
              <w:rPr>
                <w:sz w:val="16"/>
                <w:szCs w:val="16"/>
              </w:rPr>
            </w:pPr>
          </w:p>
        </w:tc>
      </w:tr>
      <w:tr w:rsidR="008B52EC" w:rsidRPr="007D1FD4" w14:paraId="647BA57F" w14:textId="77777777" w:rsidTr="006E0B58">
        <w:tblPrEx>
          <w:shd w:val="clear" w:color="auto" w:fill="92CDDC" w:themeFill="accent5" w:themeFillTint="99"/>
        </w:tblPrEx>
        <w:trPr>
          <w:trHeight w:val="256"/>
        </w:trPr>
        <w:tc>
          <w:tcPr>
            <w:tcW w:w="9634" w:type="dxa"/>
            <w:gridSpan w:val="3"/>
            <w:shd w:val="clear" w:color="auto" w:fill="92CDDC" w:themeFill="accent5" w:themeFillTint="99"/>
          </w:tcPr>
          <w:p w14:paraId="67348267" w14:textId="643856F4" w:rsidR="008B52EC" w:rsidRPr="00B92598" w:rsidRDefault="008B52EC" w:rsidP="006E0B58">
            <w:pPr>
              <w:rPr>
                <w:b/>
                <w:bCs/>
                <w:color w:val="4BACC6" w:themeColor="accent5"/>
                <w:sz w:val="18"/>
                <w:szCs w:val="18"/>
              </w:rPr>
            </w:pPr>
            <w:r>
              <w:rPr>
                <w:b/>
                <w:bCs/>
                <w:color w:val="215868" w:themeColor="accent5" w:themeShade="80"/>
                <w:sz w:val="18"/>
                <w:szCs w:val="18"/>
              </w:rPr>
              <w:t xml:space="preserve">7.3 </w:t>
            </w:r>
            <w:r w:rsidRPr="008B52EC">
              <w:rPr>
                <w:b/>
                <w:bCs/>
                <w:color w:val="215868" w:themeColor="accent5" w:themeShade="80"/>
                <w:sz w:val="18"/>
                <w:szCs w:val="18"/>
              </w:rPr>
              <w:t>Utilisation(s) finale(s) particulière(s)</w:t>
            </w:r>
          </w:p>
        </w:tc>
      </w:tr>
      <w:tr w:rsidR="00124124" w14:paraId="6F731194" w14:textId="77777777" w:rsidTr="006B6EBA">
        <w:trPr>
          <w:gridAfter w:val="1"/>
          <w:wAfter w:w="572" w:type="dxa"/>
        </w:trPr>
        <w:tc>
          <w:tcPr>
            <w:tcW w:w="3539" w:type="dxa"/>
          </w:tcPr>
          <w:p w14:paraId="7F15E5C8" w14:textId="77777777" w:rsidR="00124124" w:rsidRDefault="00124124" w:rsidP="00B520DF">
            <w:pPr>
              <w:rPr>
                <w:sz w:val="16"/>
                <w:szCs w:val="16"/>
              </w:rPr>
            </w:pPr>
          </w:p>
          <w:p w14:paraId="347BD319" w14:textId="0D5E29AC" w:rsidR="008B52EC" w:rsidRDefault="008B52EC" w:rsidP="008B52EC">
            <w:pPr>
              <w:rPr>
                <w:sz w:val="16"/>
                <w:szCs w:val="16"/>
              </w:rPr>
            </w:pPr>
            <w:r>
              <w:rPr>
                <w:sz w:val="16"/>
                <w:szCs w:val="16"/>
              </w:rPr>
              <w:t>Bougies - Fondants à destination du consommateur final</w:t>
            </w:r>
          </w:p>
          <w:p w14:paraId="39B43FBC" w14:textId="0F2C7EA1" w:rsidR="008B52EC" w:rsidRPr="006B6EBA" w:rsidRDefault="008B52EC" w:rsidP="008B52EC">
            <w:pPr>
              <w:rPr>
                <w:sz w:val="16"/>
                <w:szCs w:val="16"/>
              </w:rPr>
            </w:pPr>
          </w:p>
        </w:tc>
        <w:tc>
          <w:tcPr>
            <w:tcW w:w="5523" w:type="dxa"/>
          </w:tcPr>
          <w:p w14:paraId="52FDD8CD" w14:textId="77777777" w:rsidR="00124124" w:rsidRPr="006B6EBA" w:rsidRDefault="00124124" w:rsidP="006B6EBA">
            <w:pPr>
              <w:rPr>
                <w:sz w:val="16"/>
                <w:szCs w:val="16"/>
              </w:rPr>
            </w:pPr>
          </w:p>
        </w:tc>
      </w:tr>
      <w:tr w:rsidR="00387DED" w14:paraId="5022D528" w14:textId="77777777" w:rsidTr="00AA74FD">
        <w:tblPrEx>
          <w:shd w:val="clear" w:color="auto" w:fill="31849B" w:themeFill="accent5" w:themeFillShade="BF"/>
        </w:tblPrEx>
        <w:trPr>
          <w:trHeight w:val="409"/>
        </w:trPr>
        <w:tc>
          <w:tcPr>
            <w:tcW w:w="9634" w:type="dxa"/>
            <w:gridSpan w:val="3"/>
            <w:shd w:val="clear" w:color="auto" w:fill="31849B" w:themeFill="accent5" w:themeFillShade="BF"/>
          </w:tcPr>
          <w:p w14:paraId="2C764431" w14:textId="77777777" w:rsidR="00387DED" w:rsidRPr="00B92598" w:rsidRDefault="00387DED"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8 </w:t>
            </w:r>
            <w:r w:rsidRPr="00B92598">
              <w:rPr>
                <w:b/>
                <w:bCs/>
                <w:color w:val="FFFFFF" w:themeColor="background1"/>
                <w:sz w:val="20"/>
                <w:szCs w:val="20"/>
              </w:rPr>
              <w:t xml:space="preserve">: </w:t>
            </w:r>
            <w:r w:rsidRPr="00387DED">
              <w:rPr>
                <w:b/>
                <w:color w:val="FFFFFF"/>
                <w:sz w:val="20"/>
              </w:rPr>
              <w:t>Contrôles de l’exposition/protection individuelle</w:t>
            </w:r>
          </w:p>
        </w:tc>
      </w:tr>
    </w:tbl>
    <w:p w14:paraId="635832B3" w14:textId="77777777" w:rsidR="00020AEC" w:rsidRDefault="00020AE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5F43FC" w:rsidRPr="007D1FD4" w14:paraId="4ADAEB32" w14:textId="77777777" w:rsidTr="00AA74FD">
        <w:trPr>
          <w:trHeight w:val="256"/>
        </w:trPr>
        <w:tc>
          <w:tcPr>
            <w:tcW w:w="9634" w:type="dxa"/>
            <w:shd w:val="clear" w:color="auto" w:fill="92CDDC" w:themeFill="accent5" w:themeFillTint="99"/>
          </w:tcPr>
          <w:p w14:paraId="499DEEB1" w14:textId="77777777" w:rsidR="005F43FC" w:rsidRPr="00B92598" w:rsidRDefault="005F43FC" w:rsidP="00AA74FD">
            <w:pPr>
              <w:rPr>
                <w:b/>
                <w:bCs/>
                <w:color w:val="4BACC6" w:themeColor="accent5"/>
                <w:sz w:val="18"/>
                <w:szCs w:val="18"/>
              </w:rPr>
            </w:pPr>
            <w:r>
              <w:rPr>
                <w:b/>
                <w:bCs/>
                <w:color w:val="215868" w:themeColor="accent5" w:themeShade="80"/>
                <w:sz w:val="18"/>
                <w:szCs w:val="18"/>
              </w:rPr>
              <w:t xml:space="preserve">8.1 </w:t>
            </w:r>
            <w:r w:rsidRPr="005F43FC">
              <w:rPr>
                <w:b/>
                <w:bCs/>
                <w:color w:val="215868" w:themeColor="accent5" w:themeShade="80"/>
                <w:sz w:val="18"/>
                <w:szCs w:val="18"/>
              </w:rPr>
              <w:t>Paramètres de contrôle</w:t>
            </w:r>
          </w:p>
        </w:tc>
      </w:tr>
    </w:tbl>
    <w:p w14:paraId="4B7DB069" w14:textId="77777777" w:rsidR="005F43FC" w:rsidRDefault="005F43FC" w:rsidP="005F43FC">
      <w:pPr>
        <w:rPr>
          <w:sz w:val="16"/>
          <w:szCs w:val="16"/>
        </w:rPr>
      </w:pPr>
    </w:p>
    <w:p w14:paraId="318EE6E9" w14:textId="77777777" w:rsidR="002A2BA1" w:rsidRDefault="002A2BA1" w:rsidP="002A2BA1">
      <w:pPr>
        <w:ind w:left="-567"/>
        <w:rPr>
          <w:b/>
          <w:bCs/>
          <w:color w:val="007BB8"/>
          <w:sz w:val="16"/>
          <w:szCs w:val="16"/>
        </w:rPr>
      </w:pPr>
      <w:r w:rsidRPr="002A2BA1">
        <w:rPr>
          <w:b/>
          <w:bCs/>
          <w:color w:val="007BB8"/>
          <w:sz w:val="16"/>
          <w:szCs w:val="16"/>
        </w:rPr>
        <w:t>Valeurs limites nationales d’exposition professionnelle et biologiques</w:t>
      </w:r>
    </w:p>
    <w:p w14:paraId="0E793FF2" w14:textId="77777777" w:rsidR="002A2BA1" w:rsidRDefault="002A2BA1" w:rsidP="002A2BA1">
      <w:pPr>
        <w:ind w:left="-567"/>
        <w:rPr>
          <w:b/>
          <w:bCs/>
          <w:color w:val="007BB8"/>
          <w:sz w:val="16"/>
          <w:szCs w:val="16"/>
        </w:rPr>
      </w:pPr>
    </w:p>
    <w:p w14:paraId="20CF50D1" w14:textId="68A95A23" w:rsidR="002A2BA1" w:rsidRPr="00420A15" w:rsidRDefault="00420A15" w:rsidP="002A2BA1">
      <w:pPr>
        <w:ind w:left="-567"/>
        <w:rPr>
          <w:sz w:val="16"/>
          <w:szCs w:val="16"/>
        </w:rPr>
      </w:pPr>
      <w:r w:rsidRPr="00420A15">
        <w:rPr>
          <w:sz w:val="16"/>
          <w:szCs w:val="16"/>
        </w:rPr>
        <w:t>Non applicable</w:t>
      </w:r>
    </w:p>
    <w:p w14:paraId="0368E533" w14:textId="77777777" w:rsidR="002A2BA1" w:rsidRDefault="002A2BA1" w:rsidP="002A2BA1">
      <w:pPr>
        <w:ind w:left="-567"/>
        <w:rPr>
          <w:b/>
          <w:bCs/>
          <w:color w:val="007BB8"/>
          <w:sz w:val="16"/>
          <w:szCs w:val="16"/>
        </w:rPr>
      </w:pPr>
    </w:p>
    <w:p w14:paraId="02C5C5D6" w14:textId="77777777" w:rsidR="008E5D39" w:rsidRPr="002A2BA1" w:rsidRDefault="008E5D39" w:rsidP="002A2BA1">
      <w:pPr>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5F43FC" w:rsidRPr="007D1FD4" w14:paraId="07EE150C" w14:textId="77777777" w:rsidTr="00AA74FD">
        <w:trPr>
          <w:trHeight w:val="256"/>
        </w:trPr>
        <w:tc>
          <w:tcPr>
            <w:tcW w:w="9634" w:type="dxa"/>
            <w:shd w:val="clear" w:color="auto" w:fill="92CDDC" w:themeFill="accent5" w:themeFillTint="99"/>
          </w:tcPr>
          <w:p w14:paraId="463204C7" w14:textId="77777777" w:rsidR="005F43FC" w:rsidRPr="00B92598" w:rsidRDefault="005F43FC" w:rsidP="00AA74FD">
            <w:pPr>
              <w:rPr>
                <w:b/>
                <w:bCs/>
                <w:color w:val="4BACC6" w:themeColor="accent5"/>
                <w:sz w:val="18"/>
                <w:szCs w:val="18"/>
              </w:rPr>
            </w:pPr>
            <w:bookmarkStart w:id="19" w:name="_Hlk129082594"/>
            <w:r>
              <w:rPr>
                <w:b/>
                <w:bCs/>
                <w:color w:val="215868" w:themeColor="accent5" w:themeShade="80"/>
                <w:sz w:val="18"/>
                <w:szCs w:val="18"/>
              </w:rPr>
              <w:t>8.2 Contrôles de l’exposition</w:t>
            </w:r>
          </w:p>
        </w:tc>
      </w:tr>
      <w:bookmarkEnd w:id="19"/>
    </w:tbl>
    <w:p w14:paraId="53AA1D2A" w14:textId="77777777" w:rsidR="005F43FC" w:rsidRDefault="005F43FC" w:rsidP="005F43FC">
      <w:pPr>
        <w:ind w:left="-567"/>
        <w:rPr>
          <w:sz w:val="16"/>
          <w:szCs w:val="16"/>
        </w:rPr>
      </w:pPr>
    </w:p>
    <w:p w14:paraId="40D6036F" w14:textId="58E2B529" w:rsidR="002F7FB7" w:rsidRPr="00C1298B" w:rsidRDefault="00C1298B" w:rsidP="005F43FC">
      <w:pPr>
        <w:ind w:left="-567"/>
        <w:rPr>
          <w:sz w:val="16"/>
          <w:szCs w:val="16"/>
        </w:rPr>
      </w:pPr>
      <w:r w:rsidRPr="00C1298B">
        <w:rPr>
          <w:sz w:val="16"/>
          <w:szCs w:val="16"/>
        </w:rPr>
        <w:t>Non applicable</w:t>
      </w:r>
    </w:p>
    <w:p w14:paraId="11CED234" w14:textId="77777777" w:rsidR="002F7FB7" w:rsidRDefault="002F7FB7" w:rsidP="002A2BA1">
      <w:pPr>
        <w:rPr>
          <w:color w:val="000000" w:themeColor="text1"/>
          <w:sz w:val="16"/>
          <w:szCs w:val="16"/>
        </w:rPr>
      </w:pPr>
    </w:p>
    <w:p w14:paraId="49987FC7" w14:textId="77777777" w:rsidR="002F7FB7" w:rsidRPr="002F7FB7" w:rsidRDefault="002F7FB7" w:rsidP="005F43FC">
      <w:pPr>
        <w:ind w:left="-567"/>
        <w:rPr>
          <w:sz w:val="16"/>
          <w:szCs w:val="16"/>
          <w:lang w:val="fr-BE"/>
        </w:rPr>
      </w:pPr>
    </w:p>
    <w:p w14:paraId="683000FB" w14:textId="77777777" w:rsidR="002F7FB7" w:rsidRPr="005F43FC" w:rsidRDefault="002F7FB7" w:rsidP="005F43FC">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F30A58" w14:paraId="0DDAB4B6" w14:textId="77777777" w:rsidTr="00AA74FD">
        <w:trPr>
          <w:trHeight w:val="409"/>
        </w:trPr>
        <w:tc>
          <w:tcPr>
            <w:tcW w:w="9634" w:type="dxa"/>
            <w:shd w:val="clear" w:color="auto" w:fill="31849B" w:themeFill="accent5" w:themeFillShade="BF"/>
          </w:tcPr>
          <w:p w14:paraId="3265FE54" w14:textId="77777777" w:rsidR="00F30A58" w:rsidRPr="00B92598" w:rsidRDefault="00F30A58" w:rsidP="00AA74FD">
            <w:pPr>
              <w:rPr>
                <w:b/>
                <w:bCs/>
                <w:sz w:val="20"/>
                <w:szCs w:val="20"/>
              </w:rPr>
            </w:pPr>
            <w:bookmarkStart w:id="20" w:name="_Hlk129088727"/>
            <w:r w:rsidRPr="00B92598">
              <w:rPr>
                <w:b/>
                <w:bCs/>
                <w:color w:val="FFFFFF" w:themeColor="background1"/>
                <w:sz w:val="20"/>
                <w:szCs w:val="20"/>
              </w:rPr>
              <w:t xml:space="preserve">RUBRIQUE </w:t>
            </w:r>
            <w:r>
              <w:rPr>
                <w:b/>
                <w:bCs/>
                <w:color w:val="FFFFFF" w:themeColor="background1"/>
                <w:sz w:val="20"/>
                <w:szCs w:val="20"/>
              </w:rPr>
              <w:t xml:space="preserve">9 </w:t>
            </w:r>
            <w:r w:rsidRPr="00B92598">
              <w:rPr>
                <w:b/>
                <w:bCs/>
                <w:color w:val="FFFFFF" w:themeColor="background1"/>
                <w:sz w:val="20"/>
                <w:szCs w:val="20"/>
              </w:rPr>
              <w:t xml:space="preserve">: </w:t>
            </w:r>
            <w:r w:rsidRPr="00F30A58">
              <w:rPr>
                <w:b/>
                <w:color w:val="FFFFFF"/>
                <w:sz w:val="20"/>
              </w:rPr>
              <w:t>Propriétés physiques et chimiques</w:t>
            </w:r>
          </w:p>
        </w:tc>
      </w:tr>
      <w:bookmarkEnd w:id="20"/>
    </w:tbl>
    <w:p w14:paraId="1A535594" w14:textId="77777777" w:rsidR="005F43FC" w:rsidRDefault="005F43F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F30A58" w:rsidRPr="007D1FD4" w14:paraId="425BFEEB" w14:textId="77777777" w:rsidTr="00AA74FD">
        <w:trPr>
          <w:trHeight w:val="256"/>
        </w:trPr>
        <w:tc>
          <w:tcPr>
            <w:tcW w:w="9634" w:type="dxa"/>
            <w:shd w:val="clear" w:color="auto" w:fill="92CDDC" w:themeFill="accent5" w:themeFillTint="99"/>
          </w:tcPr>
          <w:p w14:paraId="0A06CFBB" w14:textId="77777777" w:rsidR="00F30A58" w:rsidRPr="00B92598" w:rsidRDefault="00F30A58" w:rsidP="00AA74FD">
            <w:pPr>
              <w:rPr>
                <w:b/>
                <w:bCs/>
                <w:color w:val="4BACC6" w:themeColor="accent5"/>
                <w:sz w:val="18"/>
                <w:szCs w:val="18"/>
              </w:rPr>
            </w:pPr>
            <w:r>
              <w:rPr>
                <w:b/>
                <w:bCs/>
                <w:color w:val="215868" w:themeColor="accent5" w:themeShade="80"/>
                <w:sz w:val="18"/>
                <w:szCs w:val="18"/>
              </w:rPr>
              <w:t xml:space="preserve">9.1 </w:t>
            </w:r>
            <w:r w:rsidRPr="00F30A58">
              <w:rPr>
                <w:b/>
                <w:bCs/>
                <w:color w:val="215868" w:themeColor="accent5" w:themeShade="80"/>
                <w:sz w:val="18"/>
                <w:szCs w:val="18"/>
              </w:rPr>
              <w:t>Informations sur les propriétés physiques et chimiques essentielles</w:t>
            </w:r>
          </w:p>
        </w:tc>
      </w:tr>
    </w:tbl>
    <w:p w14:paraId="5E4F49DF" w14:textId="77777777" w:rsidR="00F30A58" w:rsidRDefault="00F30A58"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F30A58" w14:paraId="484E5B90" w14:textId="77777777" w:rsidTr="00127F22">
        <w:tc>
          <w:tcPr>
            <w:tcW w:w="4531" w:type="dxa"/>
          </w:tcPr>
          <w:p w14:paraId="22D1DB50" w14:textId="77777777" w:rsidR="00F30A58" w:rsidRDefault="00127F22" w:rsidP="00B520DF">
            <w:pPr>
              <w:rPr>
                <w:sz w:val="16"/>
                <w:szCs w:val="16"/>
              </w:rPr>
            </w:pPr>
            <w:r w:rsidRPr="00127F22">
              <w:rPr>
                <w:sz w:val="16"/>
                <w:szCs w:val="16"/>
              </w:rPr>
              <w:t>État physique</w:t>
            </w:r>
          </w:p>
        </w:tc>
        <w:tc>
          <w:tcPr>
            <w:tcW w:w="4531" w:type="dxa"/>
          </w:tcPr>
          <w:p w14:paraId="67D743BB" w14:textId="2636CA68" w:rsidR="00F30A58" w:rsidRDefault="00127F22" w:rsidP="00B520DF">
            <w:pPr>
              <w:rPr>
                <w:sz w:val="16"/>
                <w:szCs w:val="16"/>
              </w:rPr>
            </w:pPr>
            <w:r>
              <w:rPr>
                <w:sz w:val="16"/>
                <w:szCs w:val="16"/>
              </w:rPr>
              <w:t xml:space="preserve">: </w:t>
            </w:r>
            <w:r w:rsidR="00C1298B">
              <w:rPr>
                <w:sz w:val="16"/>
                <w:szCs w:val="16"/>
              </w:rPr>
              <w:t>Solide</w:t>
            </w:r>
          </w:p>
        </w:tc>
      </w:tr>
      <w:tr w:rsidR="00F30A58" w14:paraId="1B0ED108" w14:textId="77777777" w:rsidTr="00127F22">
        <w:tc>
          <w:tcPr>
            <w:tcW w:w="4531" w:type="dxa"/>
          </w:tcPr>
          <w:p w14:paraId="011B7C1B" w14:textId="77777777" w:rsidR="00F30A58" w:rsidRDefault="00127F22" w:rsidP="00B520DF">
            <w:pPr>
              <w:rPr>
                <w:sz w:val="16"/>
                <w:szCs w:val="16"/>
              </w:rPr>
            </w:pPr>
            <w:r>
              <w:rPr>
                <w:sz w:val="16"/>
                <w:szCs w:val="16"/>
              </w:rPr>
              <w:t>Couleur</w:t>
            </w:r>
          </w:p>
        </w:tc>
        <w:tc>
          <w:tcPr>
            <w:tcW w:w="4531" w:type="dxa"/>
          </w:tcPr>
          <w:p w14:paraId="1674D4A7" w14:textId="53B5BF44" w:rsidR="00F30A58" w:rsidRDefault="00127F22" w:rsidP="00B520DF">
            <w:pPr>
              <w:rPr>
                <w:sz w:val="16"/>
                <w:szCs w:val="16"/>
              </w:rPr>
            </w:pPr>
            <w:r>
              <w:rPr>
                <w:sz w:val="16"/>
                <w:szCs w:val="16"/>
              </w:rPr>
              <w:t>:</w:t>
            </w:r>
            <w:r w:rsidR="000E559A">
              <w:rPr>
                <w:sz w:val="16"/>
                <w:szCs w:val="16"/>
              </w:rPr>
              <w:t xml:space="preserve"> </w:t>
            </w:r>
            <w:r w:rsidR="00C1298B">
              <w:rPr>
                <w:sz w:val="16"/>
                <w:szCs w:val="16"/>
              </w:rPr>
              <w:t>Variée</w:t>
            </w:r>
          </w:p>
        </w:tc>
      </w:tr>
      <w:tr w:rsidR="00F30A58" w14:paraId="34DA4BA3" w14:textId="77777777" w:rsidTr="00127F22">
        <w:tc>
          <w:tcPr>
            <w:tcW w:w="4531" w:type="dxa"/>
          </w:tcPr>
          <w:p w14:paraId="2275CE07" w14:textId="77777777" w:rsidR="00F30A58" w:rsidRDefault="00127F22" w:rsidP="00B520DF">
            <w:pPr>
              <w:rPr>
                <w:sz w:val="16"/>
                <w:szCs w:val="16"/>
              </w:rPr>
            </w:pPr>
            <w:r>
              <w:rPr>
                <w:sz w:val="16"/>
                <w:szCs w:val="16"/>
              </w:rPr>
              <w:t>Odeur</w:t>
            </w:r>
          </w:p>
        </w:tc>
        <w:tc>
          <w:tcPr>
            <w:tcW w:w="4531" w:type="dxa"/>
          </w:tcPr>
          <w:p w14:paraId="1C6DA186" w14:textId="5B1D3CF2" w:rsidR="00F30A58" w:rsidRDefault="00127F22" w:rsidP="00B520DF">
            <w:pPr>
              <w:rPr>
                <w:sz w:val="16"/>
                <w:szCs w:val="16"/>
              </w:rPr>
            </w:pPr>
            <w:r>
              <w:rPr>
                <w:sz w:val="16"/>
                <w:szCs w:val="16"/>
              </w:rPr>
              <w:t xml:space="preserve">: </w:t>
            </w:r>
            <w:r w:rsidR="007A6A75">
              <w:rPr>
                <w:sz w:val="16"/>
                <w:szCs w:val="16"/>
              </w:rPr>
              <w:t>Fruité</w:t>
            </w:r>
          </w:p>
        </w:tc>
      </w:tr>
      <w:tr w:rsidR="00F30A58" w14:paraId="21B8EEE3" w14:textId="77777777" w:rsidTr="00127F22">
        <w:tc>
          <w:tcPr>
            <w:tcW w:w="4531" w:type="dxa"/>
          </w:tcPr>
          <w:p w14:paraId="35948604" w14:textId="77777777" w:rsidR="00F30A58" w:rsidRDefault="00127F22" w:rsidP="00B520DF">
            <w:pPr>
              <w:rPr>
                <w:sz w:val="16"/>
                <w:szCs w:val="16"/>
              </w:rPr>
            </w:pPr>
            <w:r>
              <w:rPr>
                <w:sz w:val="16"/>
                <w:szCs w:val="16"/>
              </w:rPr>
              <w:t>Seuil Olfactif</w:t>
            </w:r>
          </w:p>
        </w:tc>
        <w:tc>
          <w:tcPr>
            <w:tcW w:w="4531" w:type="dxa"/>
          </w:tcPr>
          <w:p w14:paraId="1DE628D3" w14:textId="77777777" w:rsidR="00F30A58" w:rsidRDefault="00127F22" w:rsidP="00B520DF">
            <w:pPr>
              <w:rPr>
                <w:sz w:val="16"/>
                <w:szCs w:val="16"/>
              </w:rPr>
            </w:pPr>
            <w:r>
              <w:rPr>
                <w:sz w:val="16"/>
                <w:szCs w:val="16"/>
              </w:rPr>
              <w:t xml:space="preserve">: </w:t>
            </w:r>
            <w:r w:rsidRPr="00127F22">
              <w:rPr>
                <w:sz w:val="16"/>
                <w:szCs w:val="16"/>
              </w:rPr>
              <w:t>Pas disponible</w:t>
            </w:r>
          </w:p>
        </w:tc>
      </w:tr>
      <w:tr w:rsidR="00F30A58" w14:paraId="4FF90E69" w14:textId="77777777" w:rsidTr="00127F22">
        <w:tc>
          <w:tcPr>
            <w:tcW w:w="4531" w:type="dxa"/>
          </w:tcPr>
          <w:p w14:paraId="4EB131D6" w14:textId="77777777" w:rsidR="00F30A58" w:rsidRDefault="00127F22" w:rsidP="00B520DF">
            <w:pPr>
              <w:rPr>
                <w:sz w:val="16"/>
                <w:szCs w:val="16"/>
              </w:rPr>
            </w:pPr>
            <w:r>
              <w:rPr>
                <w:sz w:val="16"/>
                <w:szCs w:val="16"/>
              </w:rPr>
              <w:t>Point de fusion</w:t>
            </w:r>
          </w:p>
        </w:tc>
        <w:tc>
          <w:tcPr>
            <w:tcW w:w="4531" w:type="dxa"/>
          </w:tcPr>
          <w:p w14:paraId="7ED1C17F" w14:textId="77777777" w:rsidR="00F30A58" w:rsidRDefault="00127F22" w:rsidP="00B520DF">
            <w:pPr>
              <w:rPr>
                <w:sz w:val="16"/>
                <w:szCs w:val="16"/>
              </w:rPr>
            </w:pPr>
            <w:r>
              <w:rPr>
                <w:sz w:val="16"/>
                <w:szCs w:val="16"/>
              </w:rPr>
              <w:t xml:space="preserve">: </w:t>
            </w:r>
            <w:r w:rsidRPr="00127F22">
              <w:rPr>
                <w:sz w:val="16"/>
                <w:szCs w:val="16"/>
              </w:rPr>
              <w:t>Non applicable</w:t>
            </w:r>
          </w:p>
        </w:tc>
      </w:tr>
      <w:tr w:rsidR="00F30A58" w14:paraId="62FA7A24" w14:textId="77777777" w:rsidTr="00127F22">
        <w:tc>
          <w:tcPr>
            <w:tcW w:w="4531" w:type="dxa"/>
          </w:tcPr>
          <w:p w14:paraId="20AAB3EE" w14:textId="77777777" w:rsidR="00F30A58" w:rsidRDefault="00127F22" w:rsidP="00B520DF">
            <w:pPr>
              <w:rPr>
                <w:sz w:val="16"/>
                <w:szCs w:val="16"/>
              </w:rPr>
            </w:pPr>
            <w:r>
              <w:rPr>
                <w:sz w:val="16"/>
                <w:szCs w:val="16"/>
              </w:rPr>
              <w:t>Point d’ébullition</w:t>
            </w:r>
          </w:p>
        </w:tc>
        <w:tc>
          <w:tcPr>
            <w:tcW w:w="4531" w:type="dxa"/>
          </w:tcPr>
          <w:p w14:paraId="4FC56682" w14:textId="77777777" w:rsidR="00F30A58" w:rsidRDefault="00127F22" w:rsidP="00B520DF">
            <w:pPr>
              <w:rPr>
                <w:sz w:val="16"/>
                <w:szCs w:val="16"/>
              </w:rPr>
            </w:pPr>
            <w:r w:rsidRPr="00127F22">
              <w:rPr>
                <w:sz w:val="16"/>
                <w:szCs w:val="16"/>
              </w:rPr>
              <w:t>: Pas disponible</w:t>
            </w:r>
          </w:p>
        </w:tc>
      </w:tr>
      <w:tr w:rsidR="00F30A58" w14:paraId="4D49F162" w14:textId="77777777" w:rsidTr="00127F22">
        <w:tc>
          <w:tcPr>
            <w:tcW w:w="4531" w:type="dxa"/>
          </w:tcPr>
          <w:p w14:paraId="3E2CAD04" w14:textId="77777777" w:rsidR="00F30A58" w:rsidRDefault="00127F22" w:rsidP="00B520DF">
            <w:pPr>
              <w:rPr>
                <w:sz w:val="16"/>
                <w:szCs w:val="16"/>
              </w:rPr>
            </w:pPr>
            <w:r>
              <w:rPr>
                <w:sz w:val="16"/>
                <w:szCs w:val="16"/>
              </w:rPr>
              <w:t>Point de congélation</w:t>
            </w:r>
          </w:p>
        </w:tc>
        <w:tc>
          <w:tcPr>
            <w:tcW w:w="4531" w:type="dxa"/>
          </w:tcPr>
          <w:p w14:paraId="52F6488B" w14:textId="77777777" w:rsidR="00F30A58" w:rsidRDefault="00127F22" w:rsidP="00B520DF">
            <w:pPr>
              <w:rPr>
                <w:sz w:val="16"/>
                <w:szCs w:val="16"/>
              </w:rPr>
            </w:pPr>
            <w:r w:rsidRPr="00127F22">
              <w:rPr>
                <w:sz w:val="16"/>
                <w:szCs w:val="16"/>
              </w:rPr>
              <w:t>: Pas disponible</w:t>
            </w:r>
          </w:p>
        </w:tc>
      </w:tr>
      <w:tr w:rsidR="00F30A58" w14:paraId="5F90B47A" w14:textId="77777777" w:rsidTr="00127F22">
        <w:tc>
          <w:tcPr>
            <w:tcW w:w="4531" w:type="dxa"/>
          </w:tcPr>
          <w:p w14:paraId="28BE243B" w14:textId="77777777" w:rsidR="00F30A58" w:rsidRDefault="00127F22" w:rsidP="00B520DF">
            <w:pPr>
              <w:rPr>
                <w:sz w:val="16"/>
                <w:szCs w:val="16"/>
              </w:rPr>
            </w:pPr>
            <w:r>
              <w:rPr>
                <w:sz w:val="16"/>
                <w:szCs w:val="16"/>
              </w:rPr>
              <w:t>Inflammabilité</w:t>
            </w:r>
          </w:p>
        </w:tc>
        <w:tc>
          <w:tcPr>
            <w:tcW w:w="4531" w:type="dxa"/>
          </w:tcPr>
          <w:p w14:paraId="2180A6EE" w14:textId="77777777" w:rsidR="00F30A58" w:rsidRDefault="00127F22" w:rsidP="00B520DF">
            <w:pPr>
              <w:rPr>
                <w:sz w:val="16"/>
                <w:szCs w:val="16"/>
              </w:rPr>
            </w:pPr>
            <w:r w:rsidRPr="00127F22">
              <w:rPr>
                <w:sz w:val="16"/>
                <w:szCs w:val="16"/>
              </w:rPr>
              <w:t>: Non applicable</w:t>
            </w:r>
          </w:p>
        </w:tc>
      </w:tr>
      <w:tr w:rsidR="00127F22" w14:paraId="291FCE68" w14:textId="77777777" w:rsidTr="00127F22">
        <w:tc>
          <w:tcPr>
            <w:tcW w:w="4531" w:type="dxa"/>
          </w:tcPr>
          <w:p w14:paraId="4D68991E" w14:textId="77777777" w:rsidR="00127F22" w:rsidRDefault="00127F22" w:rsidP="00B520DF">
            <w:pPr>
              <w:rPr>
                <w:sz w:val="16"/>
                <w:szCs w:val="16"/>
              </w:rPr>
            </w:pPr>
            <w:r>
              <w:rPr>
                <w:sz w:val="16"/>
                <w:szCs w:val="16"/>
              </w:rPr>
              <w:t>Limites d’explosivité</w:t>
            </w:r>
          </w:p>
        </w:tc>
        <w:tc>
          <w:tcPr>
            <w:tcW w:w="4531" w:type="dxa"/>
          </w:tcPr>
          <w:p w14:paraId="40C6E3D9" w14:textId="77777777" w:rsidR="00127F22" w:rsidRDefault="00127F22" w:rsidP="00B520DF">
            <w:pPr>
              <w:rPr>
                <w:sz w:val="16"/>
                <w:szCs w:val="16"/>
              </w:rPr>
            </w:pPr>
            <w:r w:rsidRPr="00127F22">
              <w:rPr>
                <w:sz w:val="16"/>
                <w:szCs w:val="16"/>
              </w:rPr>
              <w:t>: Pas disponible</w:t>
            </w:r>
          </w:p>
        </w:tc>
      </w:tr>
      <w:tr w:rsidR="00127F22" w14:paraId="6F94644A" w14:textId="77777777" w:rsidTr="00127F22">
        <w:tc>
          <w:tcPr>
            <w:tcW w:w="4531" w:type="dxa"/>
          </w:tcPr>
          <w:p w14:paraId="443E25B3" w14:textId="77777777" w:rsidR="00127F22" w:rsidRDefault="00127F22" w:rsidP="00B520DF">
            <w:pPr>
              <w:rPr>
                <w:sz w:val="16"/>
                <w:szCs w:val="16"/>
              </w:rPr>
            </w:pPr>
            <w:r w:rsidRPr="00127F22">
              <w:rPr>
                <w:sz w:val="16"/>
                <w:szCs w:val="16"/>
              </w:rPr>
              <w:t>Limite inférieure d'explosion</w:t>
            </w:r>
          </w:p>
        </w:tc>
        <w:tc>
          <w:tcPr>
            <w:tcW w:w="4531" w:type="dxa"/>
          </w:tcPr>
          <w:p w14:paraId="1F392D87" w14:textId="77777777" w:rsidR="00127F22" w:rsidRDefault="00127F22" w:rsidP="00B520DF">
            <w:pPr>
              <w:rPr>
                <w:sz w:val="16"/>
                <w:szCs w:val="16"/>
              </w:rPr>
            </w:pPr>
            <w:r w:rsidRPr="00127F22">
              <w:rPr>
                <w:sz w:val="16"/>
                <w:szCs w:val="16"/>
              </w:rPr>
              <w:t>: Pas disponible</w:t>
            </w:r>
          </w:p>
        </w:tc>
      </w:tr>
      <w:tr w:rsidR="00127F22" w14:paraId="7D0F96CC" w14:textId="77777777" w:rsidTr="00127F22">
        <w:tc>
          <w:tcPr>
            <w:tcW w:w="4531" w:type="dxa"/>
          </w:tcPr>
          <w:p w14:paraId="2AD85954" w14:textId="77777777" w:rsidR="00127F22" w:rsidRDefault="00127F22" w:rsidP="00B520DF">
            <w:pPr>
              <w:rPr>
                <w:sz w:val="16"/>
                <w:szCs w:val="16"/>
              </w:rPr>
            </w:pPr>
            <w:r w:rsidRPr="00127F22">
              <w:rPr>
                <w:sz w:val="16"/>
                <w:szCs w:val="16"/>
              </w:rPr>
              <w:t>Limite supérieure d'explosion</w:t>
            </w:r>
          </w:p>
        </w:tc>
        <w:tc>
          <w:tcPr>
            <w:tcW w:w="4531" w:type="dxa"/>
          </w:tcPr>
          <w:p w14:paraId="48E7BB77" w14:textId="77777777" w:rsidR="00127F22" w:rsidRDefault="00127F22" w:rsidP="00B520DF">
            <w:pPr>
              <w:rPr>
                <w:sz w:val="16"/>
                <w:szCs w:val="16"/>
              </w:rPr>
            </w:pPr>
            <w:r w:rsidRPr="00127F22">
              <w:rPr>
                <w:sz w:val="16"/>
                <w:szCs w:val="16"/>
              </w:rPr>
              <w:t>: Pas disponible</w:t>
            </w:r>
          </w:p>
        </w:tc>
      </w:tr>
      <w:tr w:rsidR="00127F22" w14:paraId="5BE7DE27" w14:textId="77777777" w:rsidTr="00127F22">
        <w:tc>
          <w:tcPr>
            <w:tcW w:w="4531" w:type="dxa"/>
          </w:tcPr>
          <w:p w14:paraId="5A1916C1" w14:textId="77777777" w:rsidR="00127F22" w:rsidRPr="00127F22" w:rsidRDefault="00127F22" w:rsidP="00B520DF">
            <w:pPr>
              <w:rPr>
                <w:sz w:val="16"/>
                <w:szCs w:val="16"/>
              </w:rPr>
            </w:pPr>
            <w:r>
              <w:rPr>
                <w:sz w:val="16"/>
                <w:szCs w:val="16"/>
              </w:rPr>
              <w:lastRenderedPageBreak/>
              <w:t>Point éclair</w:t>
            </w:r>
          </w:p>
        </w:tc>
        <w:tc>
          <w:tcPr>
            <w:tcW w:w="4531" w:type="dxa"/>
          </w:tcPr>
          <w:p w14:paraId="0F8AD3B1" w14:textId="7CAA9278" w:rsidR="00127F22" w:rsidRDefault="00BF765C" w:rsidP="00B520DF">
            <w:pPr>
              <w:rPr>
                <w:sz w:val="16"/>
                <w:szCs w:val="16"/>
              </w:rPr>
            </w:pPr>
            <w:r>
              <w:rPr>
                <w:sz w:val="16"/>
                <w:szCs w:val="16"/>
              </w:rPr>
              <w:t xml:space="preserve">: </w:t>
            </w:r>
            <w:r w:rsidR="00127F22">
              <w:rPr>
                <w:sz w:val="16"/>
                <w:szCs w:val="16"/>
              </w:rPr>
              <w:t>&gt;</w:t>
            </w:r>
            <w:r w:rsidR="00942195">
              <w:rPr>
                <w:sz w:val="16"/>
                <w:szCs w:val="16"/>
              </w:rPr>
              <w:t>100</w:t>
            </w:r>
            <w:r w:rsidR="00127F22">
              <w:rPr>
                <w:sz w:val="16"/>
                <w:szCs w:val="16"/>
              </w:rPr>
              <w:t>°C</w:t>
            </w:r>
          </w:p>
        </w:tc>
      </w:tr>
      <w:tr w:rsidR="00127F22" w14:paraId="6DE62063" w14:textId="77777777" w:rsidTr="00127F22">
        <w:tc>
          <w:tcPr>
            <w:tcW w:w="4531" w:type="dxa"/>
          </w:tcPr>
          <w:p w14:paraId="6942687D" w14:textId="77777777" w:rsidR="00127F22" w:rsidRDefault="00127F22" w:rsidP="00B520DF">
            <w:pPr>
              <w:rPr>
                <w:sz w:val="16"/>
                <w:szCs w:val="16"/>
              </w:rPr>
            </w:pPr>
            <w:r w:rsidRPr="00127F22">
              <w:rPr>
                <w:sz w:val="16"/>
                <w:szCs w:val="16"/>
              </w:rPr>
              <w:t>Température d'auto-inflammation</w:t>
            </w:r>
          </w:p>
        </w:tc>
        <w:tc>
          <w:tcPr>
            <w:tcW w:w="4531" w:type="dxa"/>
          </w:tcPr>
          <w:p w14:paraId="33AF79F3" w14:textId="77777777" w:rsidR="00127F22" w:rsidRDefault="00127F22" w:rsidP="00B520DF">
            <w:pPr>
              <w:rPr>
                <w:sz w:val="16"/>
                <w:szCs w:val="16"/>
              </w:rPr>
            </w:pPr>
            <w:r w:rsidRPr="00127F22">
              <w:rPr>
                <w:sz w:val="16"/>
                <w:szCs w:val="16"/>
              </w:rPr>
              <w:t>: Pas disponible</w:t>
            </w:r>
          </w:p>
        </w:tc>
      </w:tr>
      <w:tr w:rsidR="00127F22" w14:paraId="13A66647" w14:textId="77777777" w:rsidTr="00127F22">
        <w:tc>
          <w:tcPr>
            <w:tcW w:w="4531" w:type="dxa"/>
          </w:tcPr>
          <w:p w14:paraId="30757040" w14:textId="77777777" w:rsidR="00127F22" w:rsidRDefault="00127F22" w:rsidP="00B520DF">
            <w:pPr>
              <w:rPr>
                <w:sz w:val="16"/>
                <w:szCs w:val="16"/>
              </w:rPr>
            </w:pPr>
            <w:r w:rsidRPr="00127F22">
              <w:rPr>
                <w:sz w:val="16"/>
                <w:szCs w:val="16"/>
              </w:rPr>
              <w:t>Température de décomposition</w:t>
            </w:r>
          </w:p>
        </w:tc>
        <w:tc>
          <w:tcPr>
            <w:tcW w:w="4531" w:type="dxa"/>
          </w:tcPr>
          <w:p w14:paraId="24600B83" w14:textId="77777777" w:rsidR="00127F22" w:rsidRDefault="00127F22" w:rsidP="00B520DF">
            <w:pPr>
              <w:rPr>
                <w:sz w:val="16"/>
                <w:szCs w:val="16"/>
              </w:rPr>
            </w:pPr>
            <w:r w:rsidRPr="00127F22">
              <w:rPr>
                <w:sz w:val="16"/>
                <w:szCs w:val="16"/>
              </w:rPr>
              <w:t>: Pas disponible</w:t>
            </w:r>
          </w:p>
        </w:tc>
      </w:tr>
      <w:tr w:rsidR="00127F22" w14:paraId="618D4934" w14:textId="77777777" w:rsidTr="00127F22">
        <w:tc>
          <w:tcPr>
            <w:tcW w:w="4531" w:type="dxa"/>
          </w:tcPr>
          <w:p w14:paraId="71AE626B" w14:textId="77777777" w:rsidR="00127F22" w:rsidRDefault="00127F22" w:rsidP="00B520DF">
            <w:pPr>
              <w:rPr>
                <w:sz w:val="16"/>
                <w:szCs w:val="16"/>
              </w:rPr>
            </w:pPr>
            <w:r>
              <w:rPr>
                <w:sz w:val="16"/>
                <w:szCs w:val="16"/>
              </w:rPr>
              <w:t>pH</w:t>
            </w:r>
          </w:p>
        </w:tc>
        <w:tc>
          <w:tcPr>
            <w:tcW w:w="4531" w:type="dxa"/>
          </w:tcPr>
          <w:p w14:paraId="4A029EA7" w14:textId="77777777" w:rsidR="00127F22" w:rsidRDefault="00127F22" w:rsidP="00B520DF">
            <w:pPr>
              <w:rPr>
                <w:sz w:val="16"/>
                <w:szCs w:val="16"/>
              </w:rPr>
            </w:pPr>
            <w:r w:rsidRPr="00127F22">
              <w:rPr>
                <w:sz w:val="16"/>
                <w:szCs w:val="16"/>
              </w:rPr>
              <w:t>: Pas disponible</w:t>
            </w:r>
          </w:p>
        </w:tc>
      </w:tr>
      <w:tr w:rsidR="00127F22" w14:paraId="48E67370" w14:textId="77777777" w:rsidTr="00127F22">
        <w:tc>
          <w:tcPr>
            <w:tcW w:w="4531" w:type="dxa"/>
          </w:tcPr>
          <w:p w14:paraId="043E363F" w14:textId="77777777" w:rsidR="00127F22" w:rsidRDefault="00127F22" w:rsidP="00B520DF">
            <w:pPr>
              <w:rPr>
                <w:sz w:val="16"/>
                <w:szCs w:val="16"/>
              </w:rPr>
            </w:pPr>
            <w:r w:rsidRPr="00127F22">
              <w:rPr>
                <w:sz w:val="16"/>
                <w:szCs w:val="16"/>
              </w:rPr>
              <w:t>Viscosité, cinématique</w:t>
            </w:r>
          </w:p>
        </w:tc>
        <w:tc>
          <w:tcPr>
            <w:tcW w:w="4531" w:type="dxa"/>
          </w:tcPr>
          <w:p w14:paraId="61B3C702" w14:textId="74E2D63C" w:rsidR="00127F22" w:rsidRDefault="00127F22" w:rsidP="00B520DF">
            <w:pPr>
              <w:rPr>
                <w:sz w:val="16"/>
                <w:szCs w:val="16"/>
              </w:rPr>
            </w:pPr>
            <w:r w:rsidRPr="00127F22">
              <w:rPr>
                <w:sz w:val="16"/>
                <w:szCs w:val="16"/>
              </w:rPr>
              <w:t xml:space="preserve">: </w:t>
            </w:r>
            <w:r w:rsidR="00605324">
              <w:rPr>
                <w:sz w:val="16"/>
                <w:szCs w:val="16"/>
              </w:rPr>
              <w:t>Pas disponible</w:t>
            </w:r>
          </w:p>
        </w:tc>
      </w:tr>
      <w:tr w:rsidR="00127F22" w14:paraId="045D9081" w14:textId="77777777" w:rsidTr="00127F22">
        <w:tc>
          <w:tcPr>
            <w:tcW w:w="4531" w:type="dxa"/>
          </w:tcPr>
          <w:p w14:paraId="4BE7761D" w14:textId="77777777" w:rsidR="00127F22" w:rsidRDefault="00127F22" w:rsidP="00B520DF">
            <w:pPr>
              <w:rPr>
                <w:sz w:val="16"/>
                <w:szCs w:val="16"/>
              </w:rPr>
            </w:pPr>
            <w:r>
              <w:rPr>
                <w:sz w:val="16"/>
                <w:szCs w:val="16"/>
              </w:rPr>
              <w:t>Solubilité</w:t>
            </w:r>
          </w:p>
        </w:tc>
        <w:tc>
          <w:tcPr>
            <w:tcW w:w="4531" w:type="dxa"/>
          </w:tcPr>
          <w:p w14:paraId="09AB1BFE" w14:textId="77777777" w:rsidR="00127F22" w:rsidRDefault="00127F22" w:rsidP="00B520DF">
            <w:pPr>
              <w:rPr>
                <w:sz w:val="16"/>
                <w:szCs w:val="16"/>
              </w:rPr>
            </w:pPr>
            <w:r w:rsidRPr="00127F22">
              <w:rPr>
                <w:sz w:val="16"/>
                <w:szCs w:val="16"/>
              </w:rPr>
              <w:t>: Pas disponible</w:t>
            </w:r>
          </w:p>
        </w:tc>
      </w:tr>
      <w:tr w:rsidR="00127F22" w14:paraId="17F5B345" w14:textId="77777777" w:rsidTr="00127F22">
        <w:tc>
          <w:tcPr>
            <w:tcW w:w="4531" w:type="dxa"/>
          </w:tcPr>
          <w:p w14:paraId="147D654E" w14:textId="77777777" w:rsidR="00127F22" w:rsidRDefault="00127F22" w:rsidP="00B520DF">
            <w:pPr>
              <w:rPr>
                <w:sz w:val="16"/>
                <w:szCs w:val="16"/>
              </w:rPr>
            </w:pPr>
            <w:r w:rsidRPr="00127F22">
              <w:rPr>
                <w:sz w:val="16"/>
                <w:szCs w:val="16"/>
              </w:rPr>
              <w:t>Coefficient de partage n-octanol/eau (Log Kow)</w:t>
            </w:r>
          </w:p>
        </w:tc>
        <w:tc>
          <w:tcPr>
            <w:tcW w:w="4531" w:type="dxa"/>
          </w:tcPr>
          <w:p w14:paraId="29A41CE8" w14:textId="77777777" w:rsidR="00127F22" w:rsidRDefault="00127F22" w:rsidP="00B520DF">
            <w:pPr>
              <w:rPr>
                <w:sz w:val="16"/>
                <w:szCs w:val="16"/>
              </w:rPr>
            </w:pPr>
            <w:r w:rsidRPr="00127F22">
              <w:rPr>
                <w:sz w:val="16"/>
                <w:szCs w:val="16"/>
              </w:rPr>
              <w:t>: Pas disponible</w:t>
            </w:r>
          </w:p>
        </w:tc>
      </w:tr>
      <w:tr w:rsidR="00127F22" w14:paraId="7183D85C" w14:textId="77777777" w:rsidTr="00127F22">
        <w:tc>
          <w:tcPr>
            <w:tcW w:w="4531" w:type="dxa"/>
          </w:tcPr>
          <w:p w14:paraId="47EB2061" w14:textId="77777777" w:rsidR="00127F22" w:rsidRDefault="00127F22" w:rsidP="00B520DF">
            <w:pPr>
              <w:rPr>
                <w:sz w:val="16"/>
                <w:szCs w:val="16"/>
              </w:rPr>
            </w:pPr>
            <w:r>
              <w:rPr>
                <w:sz w:val="16"/>
                <w:szCs w:val="16"/>
              </w:rPr>
              <w:t>Pression de vapeur</w:t>
            </w:r>
          </w:p>
        </w:tc>
        <w:tc>
          <w:tcPr>
            <w:tcW w:w="4531" w:type="dxa"/>
          </w:tcPr>
          <w:p w14:paraId="2245F990" w14:textId="294F4560" w:rsidR="00127F22" w:rsidRDefault="00127F22" w:rsidP="00B520DF">
            <w:pPr>
              <w:rPr>
                <w:sz w:val="16"/>
                <w:szCs w:val="16"/>
              </w:rPr>
            </w:pPr>
            <w:r w:rsidRPr="00127F22">
              <w:rPr>
                <w:sz w:val="16"/>
                <w:szCs w:val="16"/>
              </w:rPr>
              <w:t xml:space="preserve">: </w:t>
            </w:r>
            <w:r w:rsidR="00C1298B">
              <w:rPr>
                <w:sz w:val="16"/>
                <w:szCs w:val="16"/>
              </w:rPr>
              <w:t>Indisponible</w:t>
            </w:r>
          </w:p>
        </w:tc>
      </w:tr>
      <w:tr w:rsidR="00127F22" w14:paraId="4974C5E8" w14:textId="77777777" w:rsidTr="00127F22">
        <w:tc>
          <w:tcPr>
            <w:tcW w:w="4531" w:type="dxa"/>
          </w:tcPr>
          <w:p w14:paraId="6A103376" w14:textId="77777777" w:rsidR="00127F22" w:rsidRDefault="00127F22" w:rsidP="00B520DF">
            <w:pPr>
              <w:rPr>
                <w:sz w:val="16"/>
                <w:szCs w:val="16"/>
              </w:rPr>
            </w:pPr>
            <w:r w:rsidRPr="00127F22">
              <w:rPr>
                <w:sz w:val="16"/>
                <w:szCs w:val="16"/>
              </w:rPr>
              <w:t>Pression de vapeur à 50°C</w:t>
            </w:r>
          </w:p>
        </w:tc>
        <w:tc>
          <w:tcPr>
            <w:tcW w:w="4531" w:type="dxa"/>
          </w:tcPr>
          <w:p w14:paraId="0A932165" w14:textId="77777777" w:rsidR="00127F22" w:rsidRDefault="00127F22" w:rsidP="00B520DF">
            <w:pPr>
              <w:rPr>
                <w:sz w:val="16"/>
                <w:szCs w:val="16"/>
              </w:rPr>
            </w:pPr>
            <w:r w:rsidRPr="00127F22">
              <w:rPr>
                <w:sz w:val="16"/>
                <w:szCs w:val="16"/>
              </w:rPr>
              <w:t>: Pas disponible</w:t>
            </w:r>
          </w:p>
        </w:tc>
      </w:tr>
      <w:tr w:rsidR="00127F22" w14:paraId="531C7F8D" w14:textId="77777777" w:rsidTr="00127F22">
        <w:tc>
          <w:tcPr>
            <w:tcW w:w="4531" w:type="dxa"/>
          </w:tcPr>
          <w:p w14:paraId="1FD92130" w14:textId="77777777" w:rsidR="00127F22" w:rsidRDefault="00127F22" w:rsidP="00B520DF">
            <w:pPr>
              <w:rPr>
                <w:sz w:val="16"/>
                <w:szCs w:val="16"/>
              </w:rPr>
            </w:pPr>
            <w:r>
              <w:rPr>
                <w:sz w:val="16"/>
                <w:szCs w:val="16"/>
              </w:rPr>
              <w:t>Masse volumique</w:t>
            </w:r>
          </w:p>
        </w:tc>
        <w:tc>
          <w:tcPr>
            <w:tcW w:w="4531" w:type="dxa"/>
          </w:tcPr>
          <w:p w14:paraId="67DAE1FC" w14:textId="77777777" w:rsidR="00127F22" w:rsidRDefault="00127F22" w:rsidP="00B520DF">
            <w:pPr>
              <w:rPr>
                <w:sz w:val="16"/>
                <w:szCs w:val="16"/>
              </w:rPr>
            </w:pPr>
            <w:r w:rsidRPr="00127F22">
              <w:rPr>
                <w:sz w:val="16"/>
                <w:szCs w:val="16"/>
              </w:rPr>
              <w:t>: Pas disponible</w:t>
            </w:r>
          </w:p>
        </w:tc>
      </w:tr>
      <w:tr w:rsidR="00127F22" w14:paraId="23CCBC1C" w14:textId="77777777" w:rsidTr="00127F22">
        <w:tc>
          <w:tcPr>
            <w:tcW w:w="4531" w:type="dxa"/>
          </w:tcPr>
          <w:p w14:paraId="0756197F" w14:textId="77777777" w:rsidR="00127F22" w:rsidRDefault="00127F22" w:rsidP="00B520DF">
            <w:pPr>
              <w:rPr>
                <w:sz w:val="16"/>
                <w:szCs w:val="16"/>
              </w:rPr>
            </w:pPr>
            <w:r w:rsidRPr="00127F22">
              <w:rPr>
                <w:sz w:val="16"/>
                <w:szCs w:val="16"/>
              </w:rPr>
              <w:t>Densité relative</w:t>
            </w:r>
          </w:p>
        </w:tc>
        <w:tc>
          <w:tcPr>
            <w:tcW w:w="4531" w:type="dxa"/>
          </w:tcPr>
          <w:p w14:paraId="0D1CC560" w14:textId="78BDCF6D" w:rsidR="00127F22" w:rsidRDefault="00127F22" w:rsidP="00B520DF">
            <w:pPr>
              <w:rPr>
                <w:sz w:val="16"/>
                <w:szCs w:val="16"/>
              </w:rPr>
            </w:pPr>
            <w:r w:rsidRPr="00127F22">
              <w:rPr>
                <w:sz w:val="16"/>
                <w:szCs w:val="16"/>
              </w:rPr>
              <w:t xml:space="preserve">: </w:t>
            </w:r>
            <w:r w:rsidR="00C1298B">
              <w:rPr>
                <w:sz w:val="16"/>
                <w:szCs w:val="16"/>
              </w:rPr>
              <w:t>Indisponible</w:t>
            </w:r>
          </w:p>
        </w:tc>
      </w:tr>
      <w:tr w:rsidR="00127F22" w14:paraId="24AB9887" w14:textId="77777777" w:rsidTr="00127F22">
        <w:tc>
          <w:tcPr>
            <w:tcW w:w="4531" w:type="dxa"/>
          </w:tcPr>
          <w:p w14:paraId="0059358C" w14:textId="77777777" w:rsidR="00127F22" w:rsidRDefault="00127F22" w:rsidP="00B520DF">
            <w:pPr>
              <w:rPr>
                <w:sz w:val="16"/>
                <w:szCs w:val="16"/>
              </w:rPr>
            </w:pPr>
            <w:r w:rsidRPr="00127F22">
              <w:rPr>
                <w:sz w:val="16"/>
                <w:szCs w:val="16"/>
              </w:rPr>
              <w:t>Densité relative de vapeur à 20°C</w:t>
            </w:r>
          </w:p>
        </w:tc>
        <w:tc>
          <w:tcPr>
            <w:tcW w:w="4531" w:type="dxa"/>
          </w:tcPr>
          <w:p w14:paraId="7967F840" w14:textId="77777777" w:rsidR="00127F22" w:rsidRDefault="00127F22" w:rsidP="00B520DF">
            <w:pPr>
              <w:rPr>
                <w:sz w:val="16"/>
                <w:szCs w:val="16"/>
              </w:rPr>
            </w:pPr>
            <w:r w:rsidRPr="00127F22">
              <w:rPr>
                <w:sz w:val="16"/>
                <w:szCs w:val="16"/>
              </w:rPr>
              <w:t>: Pas disponible</w:t>
            </w:r>
          </w:p>
        </w:tc>
      </w:tr>
      <w:tr w:rsidR="00127F22" w14:paraId="6D143FB7" w14:textId="77777777" w:rsidTr="00127F22">
        <w:tc>
          <w:tcPr>
            <w:tcW w:w="4531" w:type="dxa"/>
          </w:tcPr>
          <w:p w14:paraId="66073CD8" w14:textId="77777777" w:rsidR="00127F22" w:rsidRPr="00127F22" w:rsidRDefault="00127F22" w:rsidP="00B520DF">
            <w:pPr>
              <w:rPr>
                <w:sz w:val="16"/>
                <w:szCs w:val="16"/>
              </w:rPr>
            </w:pPr>
            <w:r w:rsidRPr="00127F22">
              <w:rPr>
                <w:sz w:val="16"/>
                <w:szCs w:val="16"/>
              </w:rPr>
              <w:t>Caractéristiques d’une particule</w:t>
            </w:r>
          </w:p>
        </w:tc>
        <w:tc>
          <w:tcPr>
            <w:tcW w:w="4531" w:type="dxa"/>
          </w:tcPr>
          <w:p w14:paraId="3EB62773" w14:textId="77777777" w:rsidR="00127F22" w:rsidRDefault="00127F22" w:rsidP="00B520DF">
            <w:pPr>
              <w:rPr>
                <w:sz w:val="16"/>
                <w:szCs w:val="16"/>
              </w:rPr>
            </w:pPr>
            <w:r w:rsidRPr="00127F22">
              <w:rPr>
                <w:sz w:val="16"/>
                <w:szCs w:val="16"/>
              </w:rPr>
              <w:t>: Non applicable</w:t>
            </w:r>
          </w:p>
        </w:tc>
      </w:tr>
    </w:tbl>
    <w:p w14:paraId="3CDD409F" w14:textId="77777777" w:rsidR="00F30A58" w:rsidRDefault="00F30A58"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4CB9EBFE" w14:textId="77777777" w:rsidTr="00AA74FD">
        <w:trPr>
          <w:trHeight w:val="256"/>
        </w:trPr>
        <w:tc>
          <w:tcPr>
            <w:tcW w:w="9634" w:type="dxa"/>
            <w:shd w:val="clear" w:color="auto" w:fill="92CDDC" w:themeFill="accent5" w:themeFillTint="99"/>
          </w:tcPr>
          <w:p w14:paraId="0F04F865" w14:textId="77777777" w:rsidR="00291C6A" w:rsidRPr="00B92598" w:rsidRDefault="00291C6A" w:rsidP="00AA74FD">
            <w:pPr>
              <w:rPr>
                <w:b/>
                <w:bCs/>
                <w:color w:val="4BACC6" w:themeColor="accent5"/>
                <w:sz w:val="18"/>
                <w:szCs w:val="18"/>
              </w:rPr>
            </w:pPr>
            <w:r>
              <w:rPr>
                <w:b/>
                <w:bCs/>
                <w:color w:val="215868" w:themeColor="accent5" w:themeShade="80"/>
                <w:sz w:val="18"/>
                <w:szCs w:val="18"/>
              </w:rPr>
              <w:t>9.2 Autres informations</w:t>
            </w:r>
          </w:p>
        </w:tc>
      </w:tr>
    </w:tbl>
    <w:p w14:paraId="09AC6490" w14:textId="77777777" w:rsidR="00291C6A" w:rsidRDefault="00291C6A" w:rsidP="00B520DF">
      <w:pPr>
        <w:ind w:left="-567"/>
        <w:rPr>
          <w:b/>
          <w:bCs/>
          <w:color w:val="007BB8"/>
          <w:sz w:val="16"/>
          <w:szCs w:val="16"/>
        </w:rPr>
      </w:pPr>
    </w:p>
    <w:p w14:paraId="2CD31D29" w14:textId="5D60F4D4" w:rsidR="00942195" w:rsidRPr="00942195" w:rsidRDefault="00942195" w:rsidP="00B520DF">
      <w:pPr>
        <w:ind w:left="-567"/>
        <w:rPr>
          <w:sz w:val="16"/>
          <w:szCs w:val="16"/>
        </w:rPr>
      </w:pPr>
      <w:r w:rsidRPr="00942195">
        <w:rPr>
          <w:sz w:val="16"/>
          <w:szCs w:val="16"/>
        </w:rPr>
        <w:t>Pas d’informations complémentaires disponibles</w:t>
      </w:r>
    </w:p>
    <w:p w14:paraId="359AA71A"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291C6A" w14:paraId="4A7B75F7" w14:textId="77777777" w:rsidTr="00AA74FD">
        <w:trPr>
          <w:trHeight w:val="409"/>
        </w:trPr>
        <w:tc>
          <w:tcPr>
            <w:tcW w:w="9634" w:type="dxa"/>
            <w:shd w:val="clear" w:color="auto" w:fill="31849B" w:themeFill="accent5" w:themeFillShade="BF"/>
          </w:tcPr>
          <w:p w14:paraId="09097288" w14:textId="77777777" w:rsidR="00291C6A" w:rsidRPr="00B92598" w:rsidRDefault="00291C6A"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10 </w:t>
            </w:r>
            <w:r w:rsidRPr="00B92598">
              <w:rPr>
                <w:b/>
                <w:bCs/>
                <w:color w:val="FFFFFF" w:themeColor="background1"/>
                <w:sz w:val="20"/>
                <w:szCs w:val="20"/>
              </w:rPr>
              <w:t xml:space="preserve">: </w:t>
            </w:r>
            <w:r>
              <w:rPr>
                <w:b/>
                <w:bCs/>
                <w:color w:val="FFFFFF" w:themeColor="background1"/>
                <w:sz w:val="20"/>
                <w:szCs w:val="20"/>
              </w:rPr>
              <w:t>Stabilité et réactivité</w:t>
            </w:r>
          </w:p>
        </w:tc>
      </w:tr>
    </w:tbl>
    <w:p w14:paraId="7D696529"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6983FE08" w14:textId="77777777" w:rsidTr="00AA74FD">
        <w:trPr>
          <w:trHeight w:val="256"/>
        </w:trPr>
        <w:tc>
          <w:tcPr>
            <w:tcW w:w="9634" w:type="dxa"/>
            <w:shd w:val="clear" w:color="auto" w:fill="92CDDC" w:themeFill="accent5" w:themeFillTint="99"/>
          </w:tcPr>
          <w:p w14:paraId="4F5ACD54" w14:textId="77777777" w:rsidR="00291C6A" w:rsidRPr="00B92598" w:rsidRDefault="00291C6A" w:rsidP="00AA74FD">
            <w:pPr>
              <w:rPr>
                <w:b/>
                <w:bCs/>
                <w:color w:val="4BACC6" w:themeColor="accent5"/>
                <w:sz w:val="18"/>
                <w:szCs w:val="18"/>
              </w:rPr>
            </w:pPr>
            <w:r>
              <w:rPr>
                <w:b/>
                <w:bCs/>
                <w:color w:val="215868" w:themeColor="accent5" w:themeShade="80"/>
                <w:sz w:val="18"/>
                <w:szCs w:val="18"/>
              </w:rPr>
              <w:t>10.1 Réactivité</w:t>
            </w:r>
          </w:p>
        </w:tc>
      </w:tr>
    </w:tbl>
    <w:p w14:paraId="07B5760A" w14:textId="77777777" w:rsidR="00291C6A" w:rsidRDefault="00291C6A" w:rsidP="00B520DF">
      <w:pPr>
        <w:ind w:left="-567"/>
        <w:rPr>
          <w:sz w:val="16"/>
          <w:szCs w:val="16"/>
        </w:rPr>
      </w:pPr>
    </w:p>
    <w:p w14:paraId="577E1E25" w14:textId="77777777" w:rsidR="00291C6A" w:rsidRDefault="00291C6A" w:rsidP="00B520DF">
      <w:pPr>
        <w:ind w:left="-567"/>
        <w:rPr>
          <w:sz w:val="16"/>
          <w:szCs w:val="16"/>
        </w:rPr>
      </w:pPr>
      <w:r w:rsidRPr="00291C6A">
        <w:rPr>
          <w:sz w:val="16"/>
          <w:szCs w:val="16"/>
        </w:rPr>
        <w:t>Le produit n'est pas réactif dans les conditions normales d'utilisation, de stockage et de transport</w:t>
      </w:r>
    </w:p>
    <w:p w14:paraId="1C575A58"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30F3F46E" w14:textId="77777777" w:rsidTr="00AA74FD">
        <w:trPr>
          <w:trHeight w:val="256"/>
        </w:trPr>
        <w:tc>
          <w:tcPr>
            <w:tcW w:w="9634" w:type="dxa"/>
            <w:shd w:val="clear" w:color="auto" w:fill="92CDDC" w:themeFill="accent5" w:themeFillTint="99"/>
          </w:tcPr>
          <w:p w14:paraId="5E31A0D5" w14:textId="77777777" w:rsidR="00291C6A" w:rsidRPr="00B92598" w:rsidRDefault="00291C6A" w:rsidP="00AA74FD">
            <w:pPr>
              <w:rPr>
                <w:b/>
                <w:bCs/>
                <w:color w:val="4BACC6" w:themeColor="accent5"/>
                <w:sz w:val="18"/>
                <w:szCs w:val="18"/>
              </w:rPr>
            </w:pPr>
            <w:r>
              <w:rPr>
                <w:b/>
                <w:bCs/>
                <w:color w:val="215868" w:themeColor="accent5" w:themeShade="80"/>
                <w:sz w:val="18"/>
                <w:szCs w:val="18"/>
              </w:rPr>
              <w:t>10.2 Stabilité chimique</w:t>
            </w:r>
          </w:p>
        </w:tc>
      </w:tr>
    </w:tbl>
    <w:p w14:paraId="19F4ECC4" w14:textId="77777777" w:rsidR="00291C6A" w:rsidRDefault="00291C6A" w:rsidP="00B520DF">
      <w:pPr>
        <w:ind w:left="-567"/>
        <w:rPr>
          <w:sz w:val="16"/>
          <w:szCs w:val="16"/>
        </w:rPr>
      </w:pPr>
    </w:p>
    <w:p w14:paraId="642BD5A5" w14:textId="77777777" w:rsidR="00291C6A" w:rsidRPr="00291C6A" w:rsidRDefault="00291C6A" w:rsidP="00291C6A">
      <w:pPr>
        <w:ind w:left="-567"/>
        <w:rPr>
          <w:sz w:val="16"/>
          <w:szCs w:val="16"/>
        </w:rPr>
      </w:pPr>
      <w:r w:rsidRPr="00291C6A">
        <w:rPr>
          <w:sz w:val="16"/>
          <w:szCs w:val="16"/>
        </w:rPr>
        <w:t>Stable dans les conditions normales.</w:t>
      </w:r>
    </w:p>
    <w:p w14:paraId="00B00EDC"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38A357DC" w14:textId="77777777" w:rsidTr="00AA74FD">
        <w:trPr>
          <w:trHeight w:val="256"/>
        </w:trPr>
        <w:tc>
          <w:tcPr>
            <w:tcW w:w="9634" w:type="dxa"/>
            <w:shd w:val="clear" w:color="auto" w:fill="92CDDC" w:themeFill="accent5" w:themeFillTint="99"/>
          </w:tcPr>
          <w:p w14:paraId="7D36C152" w14:textId="77777777" w:rsidR="00291C6A" w:rsidRPr="00B92598" w:rsidRDefault="00291C6A" w:rsidP="00AA74FD">
            <w:pPr>
              <w:rPr>
                <w:b/>
                <w:bCs/>
                <w:color w:val="4BACC6" w:themeColor="accent5"/>
                <w:sz w:val="18"/>
                <w:szCs w:val="18"/>
              </w:rPr>
            </w:pPr>
            <w:r>
              <w:rPr>
                <w:b/>
                <w:bCs/>
                <w:color w:val="215868" w:themeColor="accent5" w:themeShade="80"/>
                <w:sz w:val="18"/>
                <w:szCs w:val="18"/>
              </w:rPr>
              <w:t xml:space="preserve">10.3 </w:t>
            </w:r>
            <w:r w:rsidRPr="00291C6A">
              <w:rPr>
                <w:b/>
                <w:bCs/>
                <w:color w:val="215868" w:themeColor="accent5" w:themeShade="80"/>
                <w:sz w:val="18"/>
                <w:szCs w:val="18"/>
              </w:rPr>
              <w:t>Possibilité de réactions dangereuses</w:t>
            </w:r>
          </w:p>
        </w:tc>
      </w:tr>
    </w:tbl>
    <w:p w14:paraId="6D6E55AE" w14:textId="77777777" w:rsidR="00291C6A" w:rsidRDefault="00291C6A" w:rsidP="00B520DF">
      <w:pPr>
        <w:ind w:left="-567"/>
        <w:rPr>
          <w:sz w:val="16"/>
          <w:szCs w:val="16"/>
        </w:rPr>
      </w:pPr>
    </w:p>
    <w:p w14:paraId="3CD9EE58" w14:textId="77777777" w:rsidR="00291C6A" w:rsidRPr="00291C6A" w:rsidRDefault="00291C6A" w:rsidP="00291C6A">
      <w:pPr>
        <w:ind w:left="-567"/>
        <w:rPr>
          <w:sz w:val="16"/>
          <w:szCs w:val="16"/>
        </w:rPr>
      </w:pPr>
      <w:r w:rsidRPr="00291C6A">
        <w:rPr>
          <w:sz w:val="16"/>
          <w:szCs w:val="16"/>
        </w:rPr>
        <w:t>Pas de réaction dangereuse connue dans les conditions normales d'emploi.</w:t>
      </w:r>
    </w:p>
    <w:p w14:paraId="0F9982CF" w14:textId="77777777" w:rsidR="00291C6A" w:rsidRDefault="00291C6A" w:rsidP="00B520DF">
      <w:pPr>
        <w:ind w:left="-567"/>
        <w:rPr>
          <w:sz w:val="16"/>
          <w:szCs w:val="16"/>
        </w:rPr>
      </w:pPr>
    </w:p>
    <w:p w14:paraId="0F3BF4B4"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1F8FFAC2" w14:textId="77777777" w:rsidTr="00AA74FD">
        <w:trPr>
          <w:trHeight w:val="256"/>
        </w:trPr>
        <w:tc>
          <w:tcPr>
            <w:tcW w:w="9634" w:type="dxa"/>
            <w:shd w:val="clear" w:color="auto" w:fill="92CDDC" w:themeFill="accent5" w:themeFillTint="99"/>
          </w:tcPr>
          <w:p w14:paraId="0A274508" w14:textId="77777777" w:rsidR="00291C6A" w:rsidRPr="00B92598" w:rsidRDefault="00291C6A" w:rsidP="00AA74FD">
            <w:pPr>
              <w:rPr>
                <w:b/>
                <w:bCs/>
                <w:color w:val="4BACC6" w:themeColor="accent5"/>
                <w:sz w:val="18"/>
                <w:szCs w:val="18"/>
              </w:rPr>
            </w:pPr>
            <w:r>
              <w:rPr>
                <w:b/>
                <w:bCs/>
                <w:color w:val="215868" w:themeColor="accent5" w:themeShade="80"/>
                <w:sz w:val="18"/>
                <w:szCs w:val="18"/>
              </w:rPr>
              <w:t xml:space="preserve">10.4 </w:t>
            </w:r>
            <w:r w:rsidRPr="00291C6A">
              <w:rPr>
                <w:b/>
                <w:bCs/>
                <w:color w:val="215868" w:themeColor="accent5" w:themeShade="80"/>
                <w:sz w:val="18"/>
                <w:szCs w:val="18"/>
              </w:rPr>
              <w:t>Conditions à éviter</w:t>
            </w:r>
          </w:p>
        </w:tc>
      </w:tr>
    </w:tbl>
    <w:p w14:paraId="71939673" w14:textId="77777777" w:rsidR="00291C6A" w:rsidRDefault="00291C6A" w:rsidP="00B520DF">
      <w:pPr>
        <w:ind w:left="-567"/>
        <w:rPr>
          <w:sz w:val="16"/>
          <w:szCs w:val="16"/>
        </w:rPr>
      </w:pPr>
    </w:p>
    <w:p w14:paraId="45FFBFE6" w14:textId="402BCE1D" w:rsidR="00291C6A" w:rsidRPr="0030751D" w:rsidRDefault="0030751D" w:rsidP="0030751D">
      <w:pPr>
        <w:ind w:left="-567"/>
        <w:rPr>
          <w:sz w:val="16"/>
          <w:szCs w:val="16"/>
          <w:lang w:val="fr-BE"/>
        </w:rPr>
      </w:pPr>
      <w:r w:rsidRPr="0030751D">
        <w:rPr>
          <w:sz w:val="16"/>
          <w:szCs w:val="16"/>
        </w:rPr>
        <w:t>Lumière directe du soleil. Températures extrêmement élevées ou basses.</w:t>
      </w:r>
    </w:p>
    <w:p w14:paraId="7F71B9C9"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6C728973" w14:textId="77777777" w:rsidTr="00AA74FD">
        <w:trPr>
          <w:trHeight w:val="256"/>
        </w:trPr>
        <w:tc>
          <w:tcPr>
            <w:tcW w:w="9634" w:type="dxa"/>
            <w:shd w:val="clear" w:color="auto" w:fill="92CDDC" w:themeFill="accent5" w:themeFillTint="99"/>
          </w:tcPr>
          <w:p w14:paraId="48F14F0D" w14:textId="77777777" w:rsidR="00291C6A" w:rsidRPr="00B92598" w:rsidRDefault="00291C6A" w:rsidP="00AA74FD">
            <w:pPr>
              <w:rPr>
                <w:b/>
                <w:bCs/>
                <w:color w:val="4BACC6" w:themeColor="accent5"/>
                <w:sz w:val="18"/>
                <w:szCs w:val="18"/>
              </w:rPr>
            </w:pPr>
            <w:bookmarkStart w:id="21" w:name="_Hlk129089034"/>
            <w:r>
              <w:rPr>
                <w:b/>
                <w:bCs/>
                <w:color w:val="215868" w:themeColor="accent5" w:themeShade="80"/>
                <w:sz w:val="18"/>
                <w:szCs w:val="18"/>
              </w:rPr>
              <w:t xml:space="preserve">10.5 </w:t>
            </w:r>
            <w:r w:rsidRPr="00291C6A">
              <w:rPr>
                <w:b/>
                <w:bCs/>
                <w:color w:val="215868" w:themeColor="accent5" w:themeShade="80"/>
                <w:sz w:val="18"/>
                <w:szCs w:val="18"/>
              </w:rPr>
              <w:t>Matières incompatibles</w:t>
            </w:r>
          </w:p>
        </w:tc>
      </w:tr>
      <w:bookmarkEnd w:id="21"/>
    </w:tbl>
    <w:p w14:paraId="010FF7EB" w14:textId="77777777" w:rsidR="00291C6A" w:rsidRDefault="00291C6A" w:rsidP="00B520DF">
      <w:pPr>
        <w:ind w:left="-567"/>
        <w:rPr>
          <w:sz w:val="16"/>
          <w:szCs w:val="16"/>
        </w:rPr>
      </w:pPr>
    </w:p>
    <w:p w14:paraId="5CA69EA7" w14:textId="271733D2" w:rsidR="00291C6A" w:rsidRPr="0030751D" w:rsidRDefault="0030751D" w:rsidP="0030751D">
      <w:pPr>
        <w:ind w:left="-567"/>
        <w:rPr>
          <w:sz w:val="16"/>
          <w:szCs w:val="16"/>
          <w:lang w:val="fr-BE"/>
        </w:rPr>
      </w:pPr>
      <w:r w:rsidRPr="0030751D">
        <w:rPr>
          <w:sz w:val="16"/>
          <w:szCs w:val="16"/>
        </w:rPr>
        <w:t>Acides forts. Des bases solides.</w:t>
      </w:r>
    </w:p>
    <w:p w14:paraId="7F2153EB"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79F4B9BC" w14:textId="77777777" w:rsidTr="00AA74FD">
        <w:trPr>
          <w:trHeight w:val="256"/>
        </w:trPr>
        <w:tc>
          <w:tcPr>
            <w:tcW w:w="9634" w:type="dxa"/>
            <w:shd w:val="clear" w:color="auto" w:fill="92CDDC" w:themeFill="accent5" w:themeFillTint="99"/>
          </w:tcPr>
          <w:p w14:paraId="3C9D4F37" w14:textId="77777777" w:rsidR="00291C6A" w:rsidRPr="00B92598" w:rsidRDefault="00291C6A" w:rsidP="00AA74FD">
            <w:pPr>
              <w:rPr>
                <w:b/>
                <w:bCs/>
                <w:color w:val="4BACC6" w:themeColor="accent5"/>
                <w:sz w:val="18"/>
                <w:szCs w:val="18"/>
              </w:rPr>
            </w:pPr>
            <w:r>
              <w:rPr>
                <w:b/>
                <w:bCs/>
                <w:color w:val="215868" w:themeColor="accent5" w:themeShade="80"/>
                <w:sz w:val="18"/>
                <w:szCs w:val="18"/>
              </w:rPr>
              <w:t xml:space="preserve">10.6 </w:t>
            </w:r>
            <w:r w:rsidRPr="00291C6A">
              <w:rPr>
                <w:b/>
                <w:bCs/>
                <w:color w:val="215868" w:themeColor="accent5" w:themeShade="80"/>
                <w:sz w:val="18"/>
                <w:szCs w:val="18"/>
              </w:rPr>
              <w:t>Produits de décomposition dangereux</w:t>
            </w:r>
          </w:p>
        </w:tc>
      </w:tr>
    </w:tbl>
    <w:p w14:paraId="3C864973" w14:textId="77777777" w:rsidR="00291C6A" w:rsidRDefault="00291C6A" w:rsidP="00B520DF">
      <w:pPr>
        <w:ind w:left="-567"/>
        <w:rPr>
          <w:sz w:val="16"/>
          <w:szCs w:val="16"/>
        </w:rPr>
      </w:pPr>
    </w:p>
    <w:p w14:paraId="06BC86D7" w14:textId="6125361C" w:rsidR="00291C6A" w:rsidRPr="00291C6A" w:rsidRDefault="0030751D" w:rsidP="0030751D">
      <w:pPr>
        <w:ind w:left="-567"/>
        <w:rPr>
          <w:sz w:val="16"/>
          <w:szCs w:val="16"/>
        </w:rPr>
      </w:pPr>
      <w:r w:rsidRPr="0030751D">
        <w:rPr>
          <w:sz w:val="16"/>
          <w:szCs w:val="16"/>
        </w:rPr>
        <w:t xml:space="preserve">Aucun produit de décomposition dangereux ne devrait être généré dans les conditions normales de stockage et d’emploi. fumée. Monoxyde de carbone. Dioxyde de carbone. </w:t>
      </w:r>
    </w:p>
    <w:p w14:paraId="098D9337" w14:textId="77777777" w:rsidR="00291C6A" w:rsidRDefault="00291C6A" w:rsidP="00B520DF">
      <w:pPr>
        <w:ind w:left="-567"/>
        <w:rPr>
          <w:sz w:val="16"/>
          <w:szCs w:val="16"/>
        </w:rPr>
      </w:pPr>
    </w:p>
    <w:p w14:paraId="175565CC" w14:textId="77777777" w:rsidR="00123E65" w:rsidRDefault="00123E65"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123E65" w14:paraId="1F660247" w14:textId="77777777" w:rsidTr="00AA74FD">
        <w:trPr>
          <w:trHeight w:val="409"/>
        </w:trPr>
        <w:tc>
          <w:tcPr>
            <w:tcW w:w="9634" w:type="dxa"/>
            <w:shd w:val="clear" w:color="auto" w:fill="31849B" w:themeFill="accent5" w:themeFillShade="BF"/>
          </w:tcPr>
          <w:p w14:paraId="422EFB28" w14:textId="77777777" w:rsidR="00123E65" w:rsidRPr="00B92598" w:rsidRDefault="00123E65"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11 </w:t>
            </w:r>
            <w:r w:rsidRPr="00B92598">
              <w:rPr>
                <w:b/>
                <w:bCs/>
                <w:color w:val="FFFFFF" w:themeColor="background1"/>
                <w:sz w:val="20"/>
                <w:szCs w:val="20"/>
              </w:rPr>
              <w:t xml:space="preserve">: </w:t>
            </w:r>
            <w:r>
              <w:rPr>
                <w:b/>
                <w:bCs/>
                <w:color w:val="FFFFFF" w:themeColor="background1"/>
                <w:sz w:val="20"/>
                <w:szCs w:val="20"/>
              </w:rPr>
              <w:t>Informations toxicologiques</w:t>
            </w:r>
          </w:p>
        </w:tc>
      </w:tr>
    </w:tbl>
    <w:p w14:paraId="277221FB" w14:textId="77777777" w:rsidR="00123E65" w:rsidRDefault="00123E65"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123E65" w:rsidRPr="007D1FD4" w14:paraId="4FF54AAB" w14:textId="77777777" w:rsidTr="00AA74FD">
        <w:trPr>
          <w:trHeight w:val="256"/>
        </w:trPr>
        <w:tc>
          <w:tcPr>
            <w:tcW w:w="9634" w:type="dxa"/>
            <w:shd w:val="clear" w:color="auto" w:fill="92CDDC" w:themeFill="accent5" w:themeFillTint="99"/>
          </w:tcPr>
          <w:p w14:paraId="608E58E6" w14:textId="77777777" w:rsidR="00123E65" w:rsidRPr="00B92598" w:rsidRDefault="00123E65" w:rsidP="00AA74FD">
            <w:pPr>
              <w:rPr>
                <w:b/>
                <w:bCs/>
                <w:color w:val="4BACC6" w:themeColor="accent5"/>
                <w:sz w:val="18"/>
                <w:szCs w:val="18"/>
              </w:rPr>
            </w:pPr>
            <w:r>
              <w:rPr>
                <w:b/>
                <w:bCs/>
                <w:color w:val="215868" w:themeColor="accent5" w:themeShade="80"/>
                <w:sz w:val="18"/>
                <w:szCs w:val="18"/>
              </w:rPr>
              <w:t xml:space="preserve">11.1 </w:t>
            </w:r>
            <w:r w:rsidRPr="00123E65">
              <w:rPr>
                <w:b/>
                <w:bCs/>
                <w:color w:val="215868" w:themeColor="accent5" w:themeShade="80"/>
                <w:sz w:val="18"/>
                <w:szCs w:val="18"/>
              </w:rPr>
              <w:t>Informations sur les classes de danger telles que définies dans le règlement (CE) n° 1272/2008</w:t>
            </w:r>
          </w:p>
        </w:tc>
      </w:tr>
    </w:tbl>
    <w:p w14:paraId="103E572B" w14:textId="77777777" w:rsidR="00123E65" w:rsidRDefault="00123E65" w:rsidP="00B520DF">
      <w:pPr>
        <w:ind w:left="-567"/>
        <w:rPr>
          <w:sz w:val="16"/>
          <w:szCs w:val="16"/>
        </w:rPr>
      </w:pPr>
    </w:p>
    <w:tbl>
      <w:tblPr>
        <w:tblStyle w:val="Grilledutableau"/>
        <w:tblW w:w="9062"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123E65" w14:paraId="5BC784EB" w14:textId="77777777" w:rsidTr="00C1298B">
        <w:tc>
          <w:tcPr>
            <w:tcW w:w="4531" w:type="dxa"/>
          </w:tcPr>
          <w:p w14:paraId="42A2C651" w14:textId="77777777" w:rsidR="00123E65" w:rsidRDefault="00123E65" w:rsidP="00B520DF">
            <w:pPr>
              <w:rPr>
                <w:sz w:val="16"/>
                <w:szCs w:val="16"/>
              </w:rPr>
            </w:pPr>
            <w:r w:rsidRPr="00123E65">
              <w:rPr>
                <w:sz w:val="16"/>
                <w:szCs w:val="16"/>
              </w:rPr>
              <w:t>Toxicité aiguë (orale)</w:t>
            </w:r>
          </w:p>
          <w:p w14:paraId="799EE604" w14:textId="77777777" w:rsidR="00615C75" w:rsidRDefault="00615C75" w:rsidP="00B520DF">
            <w:pPr>
              <w:rPr>
                <w:sz w:val="16"/>
                <w:szCs w:val="16"/>
              </w:rPr>
            </w:pPr>
          </w:p>
        </w:tc>
        <w:tc>
          <w:tcPr>
            <w:tcW w:w="4531" w:type="dxa"/>
          </w:tcPr>
          <w:p w14:paraId="5FEB2A6D" w14:textId="77777777" w:rsidR="00123E65" w:rsidRDefault="00123E65" w:rsidP="00B520DF">
            <w:pPr>
              <w:rPr>
                <w:sz w:val="16"/>
                <w:szCs w:val="16"/>
              </w:rPr>
            </w:pPr>
            <w:r>
              <w:rPr>
                <w:sz w:val="16"/>
                <w:szCs w:val="16"/>
              </w:rPr>
              <w:t>: Non classé</w:t>
            </w:r>
          </w:p>
        </w:tc>
      </w:tr>
      <w:tr w:rsidR="00123E65" w14:paraId="6E26B712" w14:textId="77777777" w:rsidTr="00C1298B">
        <w:tc>
          <w:tcPr>
            <w:tcW w:w="4531" w:type="dxa"/>
          </w:tcPr>
          <w:p w14:paraId="104305BD" w14:textId="77777777" w:rsidR="00123E65" w:rsidRDefault="00123E65" w:rsidP="00B520DF">
            <w:pPr>
              <w:rPr>
                <w:sz w:val="16"/>
                <w:szCs w:val="16"/>
              </w:rPr>
            </w:pPr>
            <w:r w:rsidRPr="00123E65">
              <w:rPr>
                <w:sz w:val="16"/>
                <w:szCs w:val="16"/>
              </w:rPr>
              <w:t>Toxicité aiguë (cutanée)</w:t>
            </w:r>
          </w:p>
          <w:p w14:paraId="763FD961" w14:textId="77777777" w:rsidR="00615C75" w:rsidRDefault="00615C75" w:rsidP="00B520DF">
            <w:pPr>
              <w:rPr>
                <w:sz w:val="16"/>
                <w:szCs w:val="16"/>
              </w:rPr>
            </w:pPr>
          </w:p>
        </w:tc>
        <w:tc>
          <w:tcPr>
            <w:tcW w:w="4531" w:type="dxa"/>
          </w:tcPr>
          <w:p w14:paraId="0A836783" w14:textId="77777777" w:rsidR="00123E65" w:rsidRDefault="00123E65" w:rsidP="00B520DF">
            <w:pPr>
              <w:rPr>
                <w:sz w:val="16"/>
                <w:szCs w:val="16"/>
              </w:rPr>
            </w:pPr>
            <w:r w:rsidRPr="00123E65">
              <w:rPr>
                <w:sz w:val="16"/>
                <w:szCs w:val="16"/>
              </w:rPr>
              <w:t>: Non classé</w:t>
            </w:r>
          </w:p>
        </w:tc>
      </w:tr>
      <w:tr w:rsidR="00123E65" w14:paraId="0905D315" w14:textId="77777777" w:rsidTr="00C1298B">
        <w:tc>
          <w:tcPr>
            <w:tcW w:w="4531" w:type="dxa"/>
          </w:tcPr>
          <w:p w14:paraId="5E4A2D5D" w14:textId="77777777" w:rsidR="00123E65" w:rsidRDefault="00123E65" w:rsidP="00B520DF">
            <w:pPr>
              <w:rPr>
                <w:sz w:val="16"/>
                <w:szCs w:val="16"/>
              </w:rPr>
            </w:pPr>
            <w:r w:rsidRPr="00123E65">
              <w:rPr>
                <w:sz w:val="16"/>
                <w:szCs w:val="16"/>
              </w:rPr>
              <w:t>Toxicité aiguë (Inhalation)</w:t>
            </w:r>
          </w:p>
          <w:p w14:paraId="5EBB447D" w14:textId="77777777" w:rsidR="00615C75" w:rsidRDefault="00615C75" w:rsidP="00B520DF">
            <w:pPr>
              <w:rPr>
                <w:sz w:val="16"/>
                <w:szCs w:val="16"/>
              </w:rPr>
            </w:pPr>
          </w:p>
        </w:tc>
        <w:tc>
          <w:tcPr>
            <w:tcW w:w="4531" w:type="dxa"/>
          </w:tcPr>
          <w:p w14:paraId="513F6B57" w14:textId="77777777" w:rsidR="00123E65" w:rsidRDefault="00123E65" w:rsidP="00B520DF">
            <w:pPr>
              <w:rPr>
                <w:sz w:val="16"/>
                <w:szCs w:val="16"/>
              </w:rPr>
            </w:pPr>
            <w:r w:rsidRPr="00123E65">
              <w:rPr>
                <w:sz w:val="16"/>
                <w:szCs w:val="16"/>
              </w:rPr>
              <w:t>: Non classé</w:t>
            </w:r>
          </w:p>
        </w:tc>
      </w:tr>
    </w:tbl>
    <w:p w14:paraId="381DCD59" w14:textId="77777777" w:rsidR="00123E65" w:rsidRPr="00577227" w:rsidRDefault="00123E65" w:rsidP="00B520DF">
      <w:pPr>
        <w:ind w:left="-567"/>
        <w:rPr>
          <w:sz w:val="16"/>
          <w:szCs w:val="16"/>
          <w:lang w:val="fr-BE"/>
        </w:rPr>
      </w:pPr>
    </w:p>
    <w:p w14:paraId="304616AD" w14:textId="33832F95" w:rsidR="007C0BDF" w:rsidRPr="007C0BDF" w:rsidRDefault="007C0BDF" w:rsidP="007C0BDF">
      <w:pPr>
        <w:ind w:left="-567"/>
        <w:rPr>
          <w:sz w:val="16"/>
          <w:szCs w:val="16"/>
        </w:rPr>
      </w:pPr>
      <w:r w:rsidRPr="007C0BDF">
        <w:rPr>
          <w:sz w:val="16"/>
          <w:szCs w:val="16"/>
        </w:rPr>
        <w:t>Corrosion cutanée/irritation cutanée</w:t>
      </w:r>
      <w:r>
        <w:rPr>
          <w:sz w:val="16"/>
          <w:szCs w:val="16"/>
        </w:rPr>
        <w:t xml:space="preserve">              </w:t>
      </w:r>
      <w:r w:rsidRPr="007C0BDF">
        <w:rPr>
          <w:sz w:val="16"/>
          <w:szCs w:val="16"/>
        </w:rPr>
        <w:tab/>
        <w:t>: Non classé</w:t>
      </w:r>
    </w:p>
    <w:p w14:paraId="60F391D2" w14:textId="77777777" w:rsidR="007C0BDF" w:rsidRDefault="007C0BDF" w:rsidP="007C0BDF">
      <w:pPr>
        <w:ind w:left="-567"/>
        <w:rPr>
          <w:sz w:val="16"/>
          <w:szCs w:val="16"/>
        </w:rPr>
      </w:pPr>
      <w:r w:rsidRPr="007C0BDF">
        <w:rPr>
          <w:sz w:val="16"/>
          <w:szCs w:val="16"/>
        </w:rPr>
        <w:t>Lésions oculaires graves/irritation oculaire</w:t>
      </w:r>
      <w:r w:rsidRPr="007C0BDF">
        <w:rPr>
          <w:sz w:val="16"/>
          <w:szCs w:val="16"/>
        </w:rPr>
        <w:tab/>
        <w:t xml:space="preserve">: </w:t>
      </w:r>
      <w:r>
        <w:rPr>
          <w:sz w:val="16"/>
          <w:szCs w:val="16"/>
        </w:rPr>
        <w:t>Non classé</w:t>
      </w:r>
    </w:p>
    <w:p w14:paraId="0BE0C5E4" w14:textId="32686EB5" w:rsidR="007C0BDF" w:rsidRPr="007C0BDF" w:rsidRDefault="007C0BDF" w:rsidP="007C0BDF">
      <w:pPr>
        <w:ind w:left="-567"/>
        <w:rPr>
          <w:sz w:val="16"/>
          <w:szCs w:val="16"/>
        </w:rPr>
      </w:pPr>
      <w:r w:rsidRPr="007C0BDF">
        <w:rPr>
          <w:sz w:val="16"/>
          <w:szCs w:val="16"/>
        </w:rPr>
        <w:t>Sensibilisation respiratoire ou cutanée</w:t>
      </w:r>
      <w:r>
        <w:rPr>
          <w:sz w:val="16"/>
          <w:szCs w:val="16"/>
        </w:rPr>
        <w:t xml:space="preserve">                : </w:t>
      </w:r>
      <w:r w:rsidR="007203E3">
        <w:rPr>
          <w:sz w:val="16"/>
          <w:szCs w:val="16"/>
        </w:rPr>
        <w:t>Non classé</w:t>
      </w:r>
    </w:p>
    <w:p w14:paraId="4914638A" w14:textId="77777777" w:rsidR="007C0BDF" w:rsidRPr="007C0BDF" w:rsidRDefault="007C0BDF" w:rsidP="007C0BDF">
      <w:pPr>
        <w:ind w:left="-567"/>
        <w:rPr>
          <w:sz w:val="16"/>
          <w:szCs w:val="16"/>
        </w:rPr>
      </w:pPr>
      <w:r w:rsidRPr="007C0BDF">
        <w:rPr>
          <w:sz w:val="16"/>
          <w:szCs w:val="16"/>
        </w:rPr>
        <w:t>Mutagénicité sur les cellules germinales</w:t>
      </w:r>
      <w:r w:rsidRPr="007C0BDF">
        <w:rPr>
          <w:sz w:val="16"/>
          <w:szCs w:val="16"/>
        </w:rPr>
        <w:tab/>
        <w:t>: Non classé</w:t>
      </w:r>
    </w:p>
    <w:p w14:paraId="2E3B8950" w14:textId="3EBA51F5" w:rsidR="007C0BDF" w:rsidRDefault="007C0BDF" w:rsidP="007C0BDF">
      <w:pPr>
        <w:ind w:left="-567"/>
        <w:rPr>
          <w:sz w:val="16"/>
          <w:szCs w:val="16"/>
        </w:rPr>
      </w:pPr>
      <w:r w:rsidRPr="007C0BDF">
        <w:rPr>
          <w:sz w:val="16"/>
          <w:szCs w:val="16"/>
        </w:rPr>
        <w:t>Cancérogénicité</w:t>
      </w:r>
      <w:r w:rsidRPr="007C0BDF">
        <w:rPr>
          <w:sz w:val="16"/>
          <w:szCs w:val="16"/>
        </w:rPr>
        <w:tab/>
      </w:r>
      <w:r>
        <w:rPr>
          <w:sz w:val="16"/>
          <w:szCs w:val="16"/>
        </w:rPr>
        <w:t xml:space="preserve">                                                </w:t>
      </w:r>
      <w:r w:rsidRPr="007C0BDF">
        <w:rPr>
          <w:sz w:val="16"/>
          <w:szCs w:val="16"/>
        </w:rPr>
        <w:t>: Non classé</w:t>
      </w:r>
    </w:p>
    <w:p w14:paraId="161228B8" w14:textId="77777777" w:rsidR="007C0BDF" w:rsidRDefault="007C0BDF" w:rsidP="007C0BDF">
      <w:pPr>
        <w:rPr>
          <w:sz w:val="16"/>
          <w:szCs w:val="16"/>
        </w:rPr>
      </w:pPr>
    </w:p>
    <w:p w14:paraId="08E4BA93" w14:textId="77777777" w:rsidR="007C0BDF" w:rsidRPr="007C0BDF" w:rsidRDefault="007C0BDF" w:rsidP="007C0BDF">
      <w:pPr>
        <w:ind w:left="-567"/>
        <w:rPr>
          <w:sz w:val="16"/>
          <w:szCs w:val="16"/>
        </w:rPr>
      </w:pPr>
    </w:p>
    <w:p w14:paraId="481041C1" w14:textId="42F6DE4F" w:rsidR="007C0BDF" w:rsidRPr="007C0BDF" w:rsidRDefault="007C0BDF" w:rsidP="007C0BDF">
      <w:pPr>
        <w:rPr>
          <w:sz w:val="16"/>
          <w:szCs w:val="16"/>
        </w:rPr>
      </w:pPr>
    </w:p>
    <w:p w14:paraId="42A8F236" w14:textId="66F9148F" w:rsidR="00B44DF3" w:rsidRDefault="00B44DF3" w:rsidP="00B520DF">
      <w:pPr>
        <w:ind w:left="-567"/>
        <w:rPr>
          <w:sz w:val="16"/>
          <w:szCs w:val="16"/>
          <w:lang w:val="fr-BE"/>
        </w:rPr>
      </w:pPr>
      <w:r>
        <w:rPr>
          <w:sz w:val="16"/>
          <w:szCs w:val="16"/>
          <w:lang w:val="fr-BE"/>
        </w:rPr>
        <w:t>Toxicité pour la reproduction                                                       : Non classé</w:t>
      </w:r>
    </w:p>
    <w:p w14:paraId="32A8039B" w14:textId="5303F5ED" w:rsidR="00577227" w:rsidRDefault="00B44DF3" w:rsidP="00B520DF">
      <w:pPr>
        <w:ind w:left="-567"/>
        <w:rPr>
          <w:sz w:val="16"/>
          <w:szCs w:val="16"/>
          <w:lang w:val="fr-BE"/>
        </w:rPr>
      </w:pPr>
      <w:r>
        <w:rPr>
          <w:sz w:val="16"/>
          <w:szCs w:val="16"/>
          <w:lang w:val="fr-BE"/>
        </w:rPr>
        <w:lastRenderedPageBreak/>
        <w:t>Toxicité spécifique pour certains organes cibles                         : Non classé</w:t>
      </w:r>
    </w:p>
    <w:p w14:paraId="3BC77925" w14:textId="71AA0BCE" w:rsidR="00B44DF3" w:rsidRDefault="00B44DF3" w:rsidP="00B520DF">
      <w:pPr>
        <w:ind w:left="-567"/>
        <w:rPr>
          <w:sz w:val="16"/>
          <w:szCs w:val="16"/>
          <w:lang w:val="fr-BE"/>
        </w:rPr>
      </w:pPr>
      <w:r>
        <w:rPr>
          <w:sz w:val="16"/>
          <w:szCs w:val="16"/>
          <w:lang w:val="fr-BE"/>
        </w:rPr>
        <w:t>(STOT) (Exposition unique)</w:t>
      </w:r>
    </w:p>
    <w:p w14:paraId="608F3453" w14:textId="77777777" w:rsidR="00B44DF3" w:rsidRPr="00B44DF3" w:rsidRDefault="00B44DF3" w:rsidP="00B44DF3">
      <w:pPr>
        <w:ind w:left="-567"/>
        <w:rPr>
          <w:sz w:val="16"/>
          <w:szCs w:val="16"/>
          <w:lang w:val="fr-BE"/>
        </w:rPr>
      </w:pPr>
      <w:r w:rsidRPr="00B44DF3">
        <w:rPr>
          <w:sz w:val="16"/>
          <w:szCs w:val="16"/>
          <w:lang w:val="fr-BE"/>
        </w:rPr>
        <w:t>Toxicité spécifique pour certains organes cibles                         : Non classé</w:t>
      </w:r>
    </w:p>
    <w:p w14:paraId="70D73ACD" w14:textId="4B71EF21" w:rsidR="00B44DF3" w:rsidRPr="00B44DF3" w:rsidRDefault="00B44DF3" w:rsidP="00B44DF3">
      <w:pPr>
        <w:ind w:left="-567"/>
        <w:rPr>
          <w:sz w:val="16"/>
          <w:szCs w:val="16"/>
          <w:lang w:val="fr-BE"/>
        </w:rPr>
      </w:pPr>
      <w:r w:rsidRPr="00B44DF3">
        <w:rPr>
          <w:sz w:val="16"/>
          <w:szCs w:val="16"/>
          <w:lang w:val="fr-BE"/>
        </w:rPr>
        <w:t xml:space="preserve">(STOT) (Exposition </w:t>
      </w:r>
      <w:r>
        <w:rPr>
          <w:sz w:val="16"/>
          <w:szCs w:val="16"/>
          <w:lang w:val="fr-BE"/>
        </w:rPr>
        <w:t>répétée</w:t>
      </w:r>
      <w:r w:rsidRPr="00B44DF3">
        <w:rPr>
          <w:sz w:val="16"/>
          <w:szCs w:val="16"/>
          <w:lang w:val="fr-BE"/>
        </w:rPr>
        <w:t>)</w:t>
      </w:r>
    </w:p>
    <w:p w14:paraId="3EB92A0E" w14:textId="77777777" w:rsidR="00B44DF3" w:rsidRDefault="00B44DF3" w:rsidP="00B520DF">
      <w:pPr>
        <w:ind w:left="-567"/>
        <w:rPr>
          <w:sz w:val="16"/>
          <w:szCs w:val="16"/>
          <w:lang w:val="fr-BE"/>
        </w:rPr>
      </w:pPr>
    </w:p>
    <w:p w14:paraId="3DA1D43A" w14:textId="020ABAB7" w:rsidR="00B44DF3" w:rsidRDefault="00B44DF3" w:rsidP="00B520DF">
      <w:pPr>
        <w:ind w:left="-567"/>
        <w:rPr>
          <w:sz w:val="16"/>
          <w:szCs w:val="16"/>
          <w:lang w:val="fr-BE"/>
        </w:rPr>
      </w:pPr>
      <w:r>
        <w:rPr>
          <w:sz w:val="16"/>
          <w:szCs w:val="16"/>
          <w:lang w:val="fr-BE"/>
        </w:rPr>
        <w:t>Danger par aspiration                                                                  : Non classé</w:t>
      </w:r>
    </w:p>
    <w:p w14:paraId="3E463209" w14:textId="77777777" w:rsidR="00FD2006" w:rsidRDefault="00FD2006" w:rsidP="00B520DF">
      <w:pPr>
        <w:ind w:left="-567"/>
        <w:rPr>
          <w:sz w:val="16"/>
          <w:szCs w:val="16"/>
          <w:lang w:val="fr-BE"/>
        </w:rPr>
      </w:pPr>
    </w:p>
    <w:p w14:paraId="0D7D1342" w14:textId="77777777" w:rsidR="00FD2006" w:rsidRDefault="00FD2006" w:rsidP="00B520DF">
      <w:pPr>
        <w:ind w:left="-567"/>
        <w:rPr>
          <w:sz w:val="16"/>
          <w:szCs w:val="16"/>
          <w:lang w:val="fr-BE"/>
        </w:rPr>
      </w:pPr>
    </w:p>
    <w:p w14:paraId="31997807" w14:textId="77777777" w:rsidR="00B44DF3" w:rsidRPr="00577227" w:rsidRDefault="00B44DF3" w:rsidP="00B520DF">
      <w:pPr>
        <w:ind w:left="-567"/>
        <w:rPr>
          <w:sz w:val="16"/>
          <w:szCs w:val="16"/>
          <w:lang w:val="fr-BE"/>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615C75" w:rsidRPr="007D1FD4" w14:paraId="576D8610" w14:textId="77777777" w:rsidTr="00AA74FD">
        <w:trPr>
          <w:trHeight w:val="256"/>
        </w:trPr>
        <w:tc>
          <w:tcPr>
            <w:tcW w:w="9634" w:type="dxa"/>
            <w:shd w:val="clear" w:color="auto" w:fill="92CDDC" w:themeFill="accent5" w:themeFillTint="99"/>
          </w:tcPr>
          <w:p w14:paraId="6A5B9B9B" w14:textId="77777777" w:rsidR="00615C75" w:rsidRPr="00B92598" w:rsidRDefault="00615C75" w:rsidP="00AA74FD">
            <w:pPr>
              <w:rPr>
                <w:b/>
                <w:bCs/>
                <w:color w:val="4BACC6" w:themeColor="accent5"/>
                <w:sz w:val="18"/>
                <w:szCs w:val="18"/>
              </w:rPr>
            </w:pPr>
            <w:r>
              <w:rPr>
                <w:b/>
                <w:bCs/>
                <w:color w:val="215868" w:themeColor="accent5" w:themeShade="80"/>
                <w:sz w:val="18"/>
                <w:szCs w:val="18"/>
              </w:rPr>
              <w:t xml:space="preserve">11.2 </w:t>
            </w:r>
            <w:r w:rsidRPr="00123E65">
              <w:rPr>
                <w:b/>
                <w:bCs/>
                <w:color w:val="215868" w:themeColor="accent5" w:themeShade="80"/>
                <w:sz w:val="18"/>
                <w:szCs w:val="18"/>
              </w:rPr>
              <w:t xml:space="preserve">Informations sur les </w:t>
            </w:r>
            <w:r>
              <w:rPr>
                <w:b/>
                <w:bCs/>
                <w:color w:val="215868" w:themeColor="accent5" w:themeShade="80"/>
                <w:sz w:val="18"/>
                <w:szCs w:val="18"/>
              </w:rPr>
              <w:t>autres dangers</w:t>
            </w:r>
          </w:p>
        </w:tc>
      </w:tr>
    </w:tbl>
    <w:p w14:paraId="1FBCFE37" w14:textId="77777777" w:rsidR="00615C75" w:rsidRDefault="00615C75" w:rsidP="00B520DF">
      <w:pPr>
        <w:ind w:left="-567"/>
        <w:rPr>
          <w:sz w:val="16"/>
          <w:szCs w:val="16"/>
        </w:rPr>
      </w:pPr>
    </w:p>
    <w:p w14:paraId="68104ADD" w14:textId="18524FD9" w:rsidR="00E04C36" w:rsidRPr="00E04C36" w:rsidRDefault="00E04C36" w:rsidP="00E04C36">
      <w:pPr>
        <w:numPr>
          <w:ilvl w:val="2"/>
          <w:numId w:val="4"/>
        </w:numPr>
        <w:rPr>
          <w:b/>
          <w:bCs/>
          <w:color w:val="007BB8"/>
          <w:sz w:val="16"/>
          <w:szCs w:val="16"/>
        </w:rPr>
      </w:pPr>
      <w:r w:rsidRPr="00E04C36">
        <w:rPr>
          <w:b/>
          <w:bCs/>
          <w:color w:val="007BB8"/>
          <w:sz w:val="16"/>
          <w:szCs w:val="16"/>
        </w:rPr>
        <w:t>Propriétés perturbant le système endocrinien</w:t>
      </w:r>
    </w:p>
    <w:p w14:paraId="0197A70B" w14:textId="77777777" w:rsidR="00E04C36" w:rsidRDefault="00E04C36" w:rsidP="00E04C36">
      <w:pPr>
        <w:ind w:left="-567"/>
        <w:rPr>
          <w:sz w:val="16"/>
          <w:szCs w:val="16"/>
        </w:rPr>
      </w:pPr>
    </w:p>
    <w:p w14:paraId="27E64940" w14:textId="28CDFE0B" w:rsidR="00E04C36" w:rsidRDefault="00E04C36" w:rsidP="00E04C36">
      <w:pPr>
        <w:ind w:left="-567"/>
        <w:rPr>
          <w:sz w:val="16"/>
          <w:szCs w:val="16"/>
        </w:rPr>
      </w:pPr>
      <w:r w:rsidRPr="00E04C36">
        <w:rPr>
          <w:sz w:val="16"/>
          <w:szCs w:val="16"/>
        </w:rPr>
        <w:t>Pas d’informations complémentaires disponibles</w:t>
      </w:r>
    </w:p>
    <w:p w14:paraId="60ABDED6" w14:textId="77777777" w:rsidR="00E04C36" w:rsidRDefault="00E04C36" w:rsidP="00E04C36">
      <w:pPr>
        <w:ind w:left="-567"/>
        <w:rPr>
          <w:sz w:val="16"/>
          <w:szCs w:val="16"/>
        </w:rPr>
      </w:pPr>
    </w:p>
    <w:p w14:paraId="6DE65463" w14:textId="2B75A3C6" w:rsidR="00E04C36" w:rsidRPr="00E04C36" w:rsidRDefault="00E04C36" w:rsidP="00E04C36">
      <w:pPr>
        <w:ind w:left="-567"/>
        <w:rPr>
          <w:b/>
          <w:bCs/>
          <w:sz w:val="16"/>
          <w:szCs w:val="16"/>
        </w:rPr>
      </w:pPr>
      <w:r>
        <w:rPr>
          <w:sz w:val="16"/>
          <w:szCs w:val="16"/>
        </w:rPr>
        <w:t xml:space="preserve">            </w:t>
      </w:r>
      <w:r w:rsidRPr="00E04C36">
        <w:rPr>
          <w:b/>
          <w:bCs/>
          <w:color w:val="007BB8"/>
          <w:sz w:val="16"/>
          <w:szCs w:val="16"/>
        </w:rPr>
        <w:t>11.2.2. Autres informations</w:t>
      </w:r>
    </w:p>
    <w:p w14:paraId="3332D47F" w14:textId="77777777" w:rsidR="00E04C36" w:rsidRPr="00E04C36" w:rsidRDefault="00E04C36" w:rsidP="00E04C36">
      <w:pPr>
        <w:rPr>
          <w:sz w:val="16"/>
          <w:szCs w:val="16"/>
        </w:rPr>
      </w:pPr>
    </w:p>
    <w:p w14:paraId="111563F1" w14:textId="594F397A" w:rsidR="00E04C36" w:rsidRPr="00E04C36" w:rsidRDefault="00E04C36" w:rsidP="00E04C36">
      <w:pPr>
        <w:ind w:left="-567"/>
        <w:rPr>
          <w:sz w:val="16"/>
          <w:szCs w:val="16"/>
        </w:rPr>
      </w:pPr>
      <w:r w:rsidRPr="00E04C36">
        <w:rPr>
          <w:sz w:val="16"/>
          <w:szCs w:val="16"/>
        </w:rPr>
        <w:t xml:space="preserve"> Effets néfastes potentiels sur la santé humaine et symptômes possibles</w:t>
      </w:r>
      <w:r>
        <w:rPr>
          <w:sz w:val="16"/>
          <w:szCs w:val="16"/>
        </w:rPr>
        <w:t xml:space="preserve"> </w:t>
      </w:r>
      <w:r w:rsidRPr="00E04C36">
        <w:rPr>
          <w:sz w:val="16"/>
          <w:szCs w:val="16"/>
        </w:rPr>
        <w:t>: Compte tenu des données disponibles, les critères de classification ne sont pas remplis</w:t>
      </w:r>
      <w:r>
        <w:rPr>
          <w:sz w:val="16"/>
          <w:szCs w:val="16"/>
        </w:rPr>
        <w:t xml:space="preserve">. </w:t>
      </w:r>
    </w:p>
    <w:p w14:paraId="0201D9D6" w14:textId="4894D68B" w:rsidR="00615C75" w:rsidRDefault="00615C75" w:rsidP="00B520DF">
      <w:pPr>
        <w:ind w:left="-567"/>
        <w:rPr>
          <w:sz w:val="16"/>
          <w:szCs w:val="16"/>
        </w:rPr>
      </w:pPr>
    </w:p>
    <w:p w14:paraId="1C0E94AD" w14:textId="77777777" w:rsidR="00A53721" w:rsidRDefault="00A53721"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A53721" w14:paraId="6C9475EF" w14:textId="77777777" w:rsidTr="00AA74FD">
        <w:trPr>
          <w:trHeight w:val="409"/>
        </w:trPr>
        <w:tc>
          <w:tcPr>
            <w:tcW w:w="9634" w:type="dxa"/>
            <w:shd w:val="clear" w:color="auto" w:fill="31849B" w:themeFill="accent5" w:themeFillShade="BF"/>
          </w:tcPr>
          <w:p w14:paraId="766A7196" w14:textId="77777777" w:rsidR="00A53721" w:rsidRPr="00B92598" w:rsidRDefault="00A53721"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12 </w:t>
            </w:r>
            <w:r w:rsidRPr="00B92598">
              <w:rPr>
                <w:b/>
                <w:bCs/>
                <w:color w:val="FFFFFF" w:themeColor="background1"/>
                <w:sz w:val="20"/>
                <w:szCs w:val="20"/>
              </w:rPr>
              <w:t xml:space="preserve">: </w:t>
            </w:r>
            <w:r>
              <w:rPr>
                <w:b/>
                <w:bCs/>
                <w:color w:val="FFFFFF" w:themeColor="background1"/>
                <w:sz w:val="20"/>
                <w:szCs w:val="20"/>
              </w:rPr>
              <w:t>Informations écologiques</w:t>
            </w:r>
          </w:p>
        </w:tc>
      </w:tr>
    </w:tbl>
    <w:p w14:paraId="167D4824" w14:textId="77777777" w:rsidR="00A53721" w:rsidRDefault="00A53721"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A53721" w:rsidRPr="007D1FD4" w14:paraId="7DB665AB" w14:textId="77777777" w:rsidTr="00AA74FD">
        <w:trPr>
          <w:trHeight w:val="256"/>
        </w:trPr>
        <w:tc>
          <w:tcPr>
            <w:tcW w:w="9634" w:type="dxa"/>
            <w:shd w:val="clear" w:color="auto" w:fill="92CDDC" w:themeFill="accent5" w:themeFillTint="99"/>
          </w:tcPr>
          <w:p w14:paraId="5F45395C" w14:textId="77777777" w:rsidR="00A53721" w:rsidRPr="00B92598" w:rsidRDefault="00A53721" w:rsidP="00AA74FD">
            <w:pPr>
              <w:rPr>
                <w:b/>
                <w:bCs/>
                <w:color w:val="4BACC6" w:themeColor="accent5"/>
                <w:sz w:val="18"/>
                <w:szCs w:val="18"/>
              </w:rPr>
            </w:pPr>
            <w:r>
              <w:rPr>
                <w:b/>
                <w:bCs/>
                <w:color w:val="215868" w:themeColor="accent5" w:themeShade="80"/>
                <w:sz w:val="18"/>
                <w:szCs w:val="18"/>
              </w:rPr>
              <w:t>12.1 Toxicité</w:t>
            </w:r>
          </w:p>
        </w:tc>
      </w:tr>
    </w:tbl>
    <w:p w14:paraId="59675CDC" w14:textId="77777777" w:rsidR="00A53721" w:rsidRDefault="00A53721"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6515"/>
      </w:tblGrid>
      <w:tr w:rsidR="00420A15" w14:paraId="3E40FB42" w14:textId="77777777" w:rsidTr="00420A15">
        <w:tc>
          <w:tcPr>
            <w:tcW w:w="2547" w:type="dxa"/>
          </w:tcPr>
          <w:p w14:paraId="75AF3F04" w14:textId="62018BBD" w:rsidR="00420A15" w:rsidRPr="00A53721" w:rsidRDefault="00420A15" w:rsidP="00A53721">
            <w:pPr>
              <w:rPr>
                <w:sz w:val="16"/>
                <w:szCs w:val="16"/>
              </w:rPr>
            </w:pPr>
            <w:r w:rsidRPr="00420A15">
              <w:rPr>
                <w:sz w:val="16"/>
                <w:szCs w:val="16"/>
              </w:rPr>
              <w:t>Ecologie - général</w:t>
            </w:r>
            <w:r w:rsidRPr="00420A15">
              <w:rPr>
                <w:sz w:val="16"/>
                <w:szCs w:val="16"/>
              </w:rPr>
              <w:tab/>
              <w:t xml:space="preserve"> </w:t>
            </w:r>
          </w:p>
        </w:tc>
        <w:tc>
          <w:tcPr>
            <w:tcW w:w="6515" w:type="dxa"/>
          </w:tcPr>
          <w:p w14:paraId="3E55E6BD" w14:textId="65852817" w:rsidR="00942195" w:rsidRPr="00942195" w:rsidRDefault="00420A15" w:rsidP="00942195">
            <w:pPr>
              <w:rPr>
                <w:sz w:val="16"/>
                <w:szCs w:val="16"/>
              </w:rPr>
            </w:pPr>
            <w:r>
              <w:rPr>
                <w:sz w:val="16"/>
                <w:szCs w:val="16"/>
              </w:rPr>
              <w:t>:</w:t>
            </w:r>
            <w:r w:rsidR="00D20F1C">
              <w:t xml:space="preserve"> </w:t>
            </w:r>
            <w:r w:rsidR="007A6A75">
              <w:rPr>
                <w:sz w:val="16"/>
                <w:szCs w:val="16"/>
              </w:rPr>
              <w:t>Toxique</w:t>
            </w:r>
            <w:r w:rsidR="00192E0E">
              <w:rPr>
                <w:sz w:val="16"/>
                <w:szCs w:val="16"/>
              </w:rPr>
              <w:t xml:space="preserve"> </w:t>
            </w:r>
            <w:r w:rsidR="00D20F1C" w:rsidRPr="00D20F1C">
              <w:rPr>
                <w:sz w:val="16"/>
                <w:szCs w:val="16"/>
              </w:rPr>
              <w:t>pour les organismes aquatiques, entraîne des effets néfastes à long terme.</w:t>
            </w:r>
          </w:p>
          <w:p w14:paraId="5F1185A5" w14:textId="0081C764" w:rsidR="00420A15" w:rsidRDefault="00420A15" w:rsidP="00B520DF">
            <w:pPr>
              <w:rPr>
                <w:sz w:val="16"/>
                <w:szCs w:val="16"/>
              </w:rPr>
            </w:pPr>
          </w:p>
        </w:tc>
      </w:tr>
      <w:tr w:rsidR="00A53721" w14:paraId="211392BB" w14:textId="77777777" w:rsidTr="00420A15">
        <w:tc>
          <w:tcPr>
            <w:tcW w:w="2547" w:type="dxa"/>
          </w:tcPr>
          <w:p w14:paraId="6F4D29AC" w14:textId="77777777" w:rsidR="00A53721" w:rsidRPr="00A53721" w:rsidRDefault="00A53721" w:rsidP="00A53721">
            <w:pPr>
              <w:rPr>
                <w:sz w:val="16"/>
                <w:szCs w:val="16"/>
              </w:rPr>
            </w:pPr>
            <w:r w:rsidRPr="00A53721">
              <w:rPr>
                <w:sz w:val="16"/>
                <w:szCs w:val="16"/>
              </w:rPr>
              <w:t>Dangers pour le milieu aquatique, à court terme (aiguë)</w:t>
            </w:r>
          </w:p>
          <w:p w14:paraId="7E44ADEE" w14:textId="77777777" w:rsidR="00A53721" w:rsidRDefault="00A53721" w:rsidP="00B520DF">
            <w:pPr>
              <w:rPr>
                <w:sz w:val="16"/>
                <w:szCs w:val="16"/>
              </w:rPr>
            </w:pPr>
          </w:p>
        </w:tc>
        <w:tc>
          <w:tcPr>
            <w:tcW w:w="6515" w:type="dxa"/>
          </w:tcPr>
          <w:p w14:paraId="2BD18CCE" w14:textId="77777777" w:rsidR="00A53721" w:rsidRDefault="00A53721" w:rsidP="00B520DF">
            <w:pPr>
              <w:rPr>
                <w:sz w:val="16"/>
                <w:szCs w:val="16"/>
              </w:rPr>
            </w:pPr>
            <w:r>
              <w:rPr>
                <w:sz w:val="16"/>
                <w:szCs w:val="16"/>
              </w:rPr>
              <w:t>: Non classé</w:t>
            </w:r>
          </w:p>
        </w:tc>
      </w:tr>
      <w:tr w:rsidR="00A53721" w14:paraId="188D25B6" w14:textId="77777777" w:rsidTr="00420A15">
        <w:tc>
          <w:tcPr>
            <w:tcW w:w="2547" w:type="dxa"/>
          </w:tcPr>
          <w:p w14:paraId="06F0C5E3" w14:textId="77777777" w:rsidR="00A53721" w:rsidRDefault="00A53721" w:rsidP="00B520DF">
            <w:pPr>
              <w:rPr>
                <w:sz w:val="16"/>
                <w:szCs w:val="16"/>
              </w:rPr>
            </w:pPr>
            <w:r w:rsidRPr="00A53721">
              <w:rPr>
                <w:sz w:val="16"/>
                <w:szCs w:val="16"/>
              </w:rPr>
              <w:t>Dangers pour le milieu aquatique, à long terme (chroniqu</w:t>
            </w:r>
            <w:r>
              <w:rPr>
                <w:sz w:val="16"/>
                <w:szCs w:val="16"/>
              </w:rPr>
              <w:t>e</w:t>
            </w:r>
            <w:r w:rsidRPr="00A53721">
              <w:rPr>
                <w:sz w:val="16"/>
                <w:szCs w:val="16"/>
              </w:rPr>
              <w:t>)</w:t>
            </w:r>
          </w:p>
        </w:tc>
        <w:tc>
          <w:tcPr>
            <w:tcW w:w="6515" w:type="dxa"/>
          </w:tcPr>
          <w:p w14:paraId="6E3FD88F" w14:textId="6F7D055C" w:rsidR="00942195" w:rsidRPr="00942195" w:rsidRDefault="00A53721" w:rsidP="00942195">
            <w:pPr>
              <w:rPr>
                <w:sz w:val="16"/>
                <w:szCs w:val="16"/>
              </w:rPr>
            </w:pPr>
            <w:r w:rsidRPr="00A53721">
              <w:rPr>
                <w:sz w:val="16"/>
                <w:szCs w:val="16"/>
              </w:rPr>
              <w:t xml:space="preserve">: </w:t>
            </w:r>
            <w:r w:rsidR="007A6A75">
              <w:rPr>
                <w:sz w:val="16"/>
                <w:szCs w:val="16"/>
              </w:rPr>
              <w:t>Toxique</w:t>
            </w:r>
            <w:r w:rsidR="007203E3">
              <w:rPr>
                <w:sz w:val="16"/>
                <w:szCs w:val="16"/>
              </w:rPr>
              <w:t xml:space="preserve"> </w:t>
            </w:r>
            <w:r w:rsidR="00D20F1C" w:rsidRPr="00D20F1C">
              <w:rPr>
                <w:sz w:val="16"/>
                <w:szCs w:val="16"/>
              </w:rPr>
              <w:t>pour les organismes aquatiques, entraîne des effets néfastes à long terme.</w:t>
            </w:r>
          </w:p>
          <w:p w14:paraId="5DE4408C" w14:textId="2263D3F2" w:rsidR="00A53721" w:rsidRDefault="00A53721" w:rsidP="00B520DF">
            <w:pPr>
              <w:rPr>
                <w:sz w:val="16"/>
                <w:szCs w:val="16"/>
              </w:rPr>
            </w:pPr>
          </w:p>
        </w:tc>
      </w:tr>
    </w:tbl>
    <w:p w14:paraId="79EC6B57" w14:textId="77777777" w:rsidR="00A53721" w:rsidRDefault="00A53721" w:rsidP="00B520DF">
      <w:pPr>
        <w:ind w:left="-567"/>
        <w:rPr>
          <w:sz w:val="16"/>
          <w:szCs w:val="16"/>
        </w:rPr>
      </w:pPr>
    </w:p>
    <w:p w14:paraId="7DDED998" w14:textId="77777777" w:rsidR="00B97735" w:rsidRPr="000440C3" w:rsidRDefault="00B97735" w:rsidP="00B520DF">
      <w:pPr>
        <w:ind w:left="-567"/>
        <w:rPr>
          <w:sz w:val="16"/>
          <w:szCs w:val="16"/>
          <w:lang w:val="fr-BE"/>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B97735" w:rsidRPr="007D1FD4" w14:paraId="075532AD" w14:textId="77777777" w:rsidTr="00AA74FD">
        <w:trPr>
          <w:trHeight w:val="256"/>
        </w:trPr>
        <w:tc>
          <w:tcPr>
            <w:tcW w:w="9634" w:type="dxa"/>
            <w:shd w:val="clear" w:color="auto" w:fill="92CDDC" w:themeFill="accent5" w:themeFillTint="99"/>
          </w:tcPr>
          <w:p w14:paraId="694E991F" w14:textId="77777777" w:rsidR="00B97735" w:rsidRPr="00B92598" w:rsidRDefault="00B97735" w:rsidP="00AA74FD">
            <w:pPr>
              <w:rPr>
                <w:b/>
                <w:bCs/>
                <w:color w:val="4BACC6" w:themeColor="accent5"/>
                <w:sz w:val="18"/>
                <w:szCs w:val="18"/>
              </w:rPr>
            </w:pPr>
            <w:r>
              <w:rPr>
                <w:b/>
                <w:bCs/>
                <w:color w:val="215868" w:themeColor="accent5" w:themeShade="80"/>
                <w:sz w:val="18"/>
                <w:szCs w:val="18"/>
              </w:rPr>
              <w:t>12.2 Persistance et dégradabilité</w:t>
            </w:r>
          </w:p>
        </w:tc>
      </w:tr>
    </w:tbl>
    <w:p w14:paraId="6A85C65A" w14:textId="77777777" w:rsidR="00B97735" w:rsidRDefault="00B97735" w:rsidP="00B520DF">
      <w:pPr>
        <w:ind w:left="-567"/>
        <w:rPr>
          <w:sz w:val="16"/>
          <w:szCs w:val="16"/>
        </w:rPr>
      </w:pPr>
    </w:p>
    <w:p w14:paraId="7F0CE376" w14:textId="77777777" w:rsidR="00EF5121" w:rsidRPr="00EF5121" w:rsidRDefault="00EF5121" w:rsidP="00EF5121">
      <w:pPr>
        <w:ind w:left="-567"/>
        <w:rPr>
          <w:sz w:val="16"/>
          <w:szCs w:val="16"/>
        </w:rPr>
      </w:pPr>
      <w:r w:rsidRPr="00EF5121">
        <w:rPr>
          <w:sz w:val="16"/>
          <w:szCs w:val="16"/>
        </w:rPr>
        <w:t>Pas d’informations complémentaires disponibles.</w:t>
      </w:r>
    </w:p>
    <w:p w14:paraId="7D98C2D5" w14:textId="77777777" w:rsidR="00E5577D" w:rsidRDefault="00E5577D"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5577D" w:rsidRPr="007D1FD4" w14:paraId="48894AFA" w14:textId="77777777" w:rsidTr="00AA74FD">
        <w:trPr>
          <w:trHeight w:val="256"/>
        </w:trPr>
        <w:tc>
          <w:tcPr>
            <w:tcW w:w="9634" w:type="dxa"/>
            <w:shd w:val="clear" w:color="auto" w:fill="92CDDC" w:themeFill="accent5" w:themeFillTint="99"/>
          </w:tcPr>
          <w:p w14:paraId="68776C79" w14:textId="77777777" w:rsidR="00E5577D" w:rsidRPr="00B92598" w:rsidRDefault="00E5577D" w:rsidP="00AA74FD">
            <w:pPr>
              <w:rPr>
                <w:b/>
                <w:bCs/>
                <w:color w:val="4BACC6" w:themeColor="accent5"/>
                <w:sz w:val="18"/>
                <w:szCs w:val="18"/>
              </w:rPr>
            </w:pPr>
            <w:r>
              <w:rPr>
                <w:b/>
                <w:bCs/>
                <w:color w:val="215868" w:themeColor="accent5" w:themeShade="80"/>
                <w:sz w:val="18"/>
                <w:szCs w:val="18"/>
              </w:rPr>
              <w:t xml:space="preserve">12.3 </w:t>
            </w:r>
            <w:r w:rsidRPr="00E5577D">
              <w:rPr>
                <w:b/>
                <w:bCs/>
                <w:color w:val="215868" w:themeColor="accent5" w:themeShade="80"/>
                <w:sz w:val="18"/>
                <w:szCs w:val="18"/>
              </w:rPr>
              <w:t>Potentiel de bioaccumulation</w:t>
            </w:r>
          </w:p>
        </w:tc>
      </w:tr>
    </w:tbl>
    <w:p w14:paraId="560E3DAC" w14:textId="77777777" w:rsidR="00E5577D" w:rsidRDefault="00E5577D" w:rsidP="00B520DF">
      <w:pPr>
        <w:ind w:left="-567"/>
        <w:rPr>
          <w:sz w:val="16"/>
          <w:szCs w:val="16"/>
        </w:rPr>
      </w:pPr>
    </w:p>
    <w:p w14:paraId="2603C55B" w14:textId="77777777" w:rsidR="00EF5121" w:rsidRPr="00EF5121" w:rsidRDefault="00EF5121" w:rsidP="00EF5121">
      <w:pPr>
        <w:ind w:left="-567"/>
        <w:rPr>
          <w:sz w:val="16"/>
          <w:szCs w:val="16"/>
        </w:rPr>
      </w:pPr>
      <w:r w:rsidRPr="00EF5121">
        <w:rPr>
          <w:sz w:val="16"/>
          <w:szCs w:val="16"/>
        </w:rPr>
        <w:t>Pas d’informations complémentaires disponibles.</w:t>
      </w:r>
    </w:p>
    <w:p w14:paraId="4DE6E67E" w14:textId="77777777" w:rsidR="00E5577D" w:rsidRPr="001A68F5" w:rsidRDefault="00E5577D" w:rsidP="00B520DF">
      <w:pPr>
        <w:ind w:left="-567"/>
        <w:rPr>
          <w:sz w:val="16"/>
          <w:szCs w:val="16"/>
          <w:lang w:val="fr-BE"/>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5577D" w:rsidRPr="007D1FD4" w14:paraId="684954E9" w14:textId="77777777" w:rsidTr="00AA74FD">
        <w:trPr>
          <w:trHeight w:val="256"/>
        </w:trPr>
        <w:tc>
          <w:tcPr>
            <w:tcW w:w="9634" w:type="dxa"/>
            <w:shd w:val="clear" w:color="auto" w:fill="92CDDC" w:themeFill="accent5" w:themeFillTint="99"/>
          </w:tcPr>
          <w:p w14:paraId="2E254EB6" w14:textId="77777777" w:rsidR="00E5577D" w:rsidRPr="00B92598" w:rsidRDefault="00E5577D" w:rsidP="00AA74FD">
            <w:pPr>
              <w:rPr>
                <w:b/>
                <w:bCs/>
                <w:color w:val="4BACC6" w:themeColor="accent5"/>
                <w:sz w:val="18"/>
                <w:szCs w:val="18"/>
              </w:rPr>
            </w:pPr>
            <w:bookmarkStart w:id="22" w:name="_Hlk129090039"/>
            <w:r>
              <w:rPr>
                <w:b/>
                <w:bCs/>
                <w:color w:val="215868" w:themeColor="accent5" w:themeShade="80"/>
                <w:sz w:val="18"/>
                <w:szCs w:val="18"/>
              </w:rPr>
              <w:t>12.4 Mobilité dans le sol</w:t>
            </w:r>
          </w:p>
        </w:tc>
      </w:tr>
      <w:bookmarkEnd w:id="22"/>
    </w:tbl>
    <w:p w14:paraId="604B62B5" w14:textId="77777777" w:rsidR="00E5577D" w:rsidRDefault="00E5577D" w:rsidP="00B520DF">
      <w:pPr>
        <w:ind w:left="-567"/>
        <w:rPr>
          <w:sz w:val="16"/>
          <w:szCs w:val="16"/>
        </w:rPr>
      </w:pPr>
    </w:p>
    <w:p w14:paraId="4716A174" w14:textId="77777777" w:rsidR="00E5577D" w:rsidRPr="00E5577D" w:rsidRDefault="00E5577D" w:rsidP="00E5577D">
      <w:pPr>
        <w:ind w:left="-567"/>
        <w:rPr>
          <w:sz w:val="16"/>
          <w:szCs w:val="16"/>
        </w:rPr>
      </w:pPr>
      <w:r>
        <w:rPr>
          <w:sz w:val="16"/>
          <w:szCs w:val="16"/>
        </w:rPr>
        <w:t>Pas d’informations complémentaires disponibles.</w:t>
      </w:r>
    </w:p>
    <w:p w14:paraId="4A3CC7F7" w14:textId="77777777" w:rsidR="00E5577D" w:rsidRDefault="00E5577D"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5577D" w:rsidRPr="007D1FD4" w14:paraId="055AD316" w14:textId="77777777" w:rsidTr="00AA74FD">
        <w:trPr>
          <w:trHeight w:val="256"/>
        </w:trPr>
        <w:tc>
          <w:tcPr>
            <w:tcW w:w="9634" w:type="dxa"/>
            <w:shd w:val="clear" w:color="auto" w:fill="92CDDC" w:themeFill="accent5" w:themeFillTint="99"/>
          </w:tcPr>
          <w:p w14:paraId="18D02CFE" w14:textId="77777777" w:rsidR="00E5577D" w:rsidRPr="00B92598" w:rsidRDefault="00E5577D" w:rsidP="00AA74FD">
            <w:pPr>
              <w:rPr>
                <w:b/>
                <w:bCs/>
                <w:color w:val="4BACC6" w:themeColor="accent5"/>
                <w:sz w:val="18"/>
                <w:szCs w:val="18"/>
              </w:rPr>
            </w:pPr>
            <w:r>
              <w:rPr>
                <w:b/>
                <w:bCs/>
                <w:color w:val="215868" w:themeColor="accent5" w:themeShade="80"/>
                <w:sz w:val="18"/>
                <w:szCs w:val="18"/>
              </w:rPr>
              <w:t xml:space="preserve">12.5 </w:t>
            </w:r>
            <w:r w:rsidRPr="00E5577D">
              <w:rPr>
                <w:b/>
                <w:bCs/>
                <w:color w:val="215868" w:themeColor="accent5" w:themeShade="80"/>
                <w:sz w:val="18"/>
                <w:szCs w:val="18"/>
              </w:rPr>
              <w:t xml:space="preserve">Résultats des évaluations PBT et </w:t>
            </w:r>
            <w:proofErr w:type="spellStart"/>
            <w:r w:rsidRPr="00E5577D">
              <w:rPr>
                <w:b/>
                <w:bCs/>
                <w:color w:val="215868" w:themeColor="accent5" w:themeShade="80"/>
                <w:sz w:val="18"/>
                <w:szCs w:val="18"/>
              </w:rPr>
              <w:t>vPvB</w:t>
            </w:r>
            <w:proofErr w:type="spellEnd"/>
          </w:p>
        </w:tc>
      </w:tr>
    </w:tbl>
    <w:p w14:paraId="0860990F" w14:textId="77777777" w:rsidR="00E5577D" w:rsidRDefault="00E5577D" w:rsidP="00B520DF">
      <w:pPr>
        <w:ind w:left="-567"/>
        <w:rPr>
          <w:sz w:val="16"/>
          <w:szCs w:val="16"/>
        </w:rPr>
      </w:pPr>
    </w:p>
    <w:p w14:paraId="7CDC9269" w14:textId="77777777" w:rsidR="00E5577D" w:rsidRPr="00E5577D" w:rsidRDefault="00E5577D" w:rsidP="00E5577D">
      <w:pPr>
        <w:ind w:left="-567"/>
        <w:rPr>
          <w:sz w:val="16"/>
          <w:szCs w:val="16"/>
        </w:rPr>
      </w:pPr>
      <w:r w:rsidRPr="00E5577D">
        <w:rPr>
          <w:sz w:val="16"/>
          <w:szCs w:val="16"/>
        </w:rPr>
        <w:t>Pas d’informations complémentaires disponibles.</w:t>
      </w:r>
    </w:p>
    <w:p w14:paraId="34E9CEAA" w14:textId="77777777" w:rsidR="00E5577D" w:rsidRDefault="00E5577D"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5577D" w:rsidRPr="007D1FD4" w14:paraId="02C5A75D" w14:textId="77777777" w:rsidTr="00AA74FD">
        <w:trPr>
          <w:trHeight w:val="256"/>
        </w:trPr>
        <w:tc>
          <w:tcPr>
            <w:tcW w:w="9634" w:type="dxa"/>
            <w:shd w:val="clear" w:color="auto" w:fill="92CDDC" w:themeFill="accent5" w:themeFillTint="99"/>
          </w:tcPr>
          <w:p w14:paraId="08AA27CD" w14:textId="77777777" w:rsidR="00E5577D" w:rsidRPr="00B92598" w:rsidRDefault="00E5577D" w:rsidP="00AA74FD">
            <w:pPr>
              <w:rPr>
                <w:b/>
                <w:bCs/>
                <w:color w:val="4BACC6" w:themeColor="accent5"/>
                <w:sz w:val="18"/>
                <w:szCs w:val="18"/>
              </w:rPr>
            </w:pPr>
            <w:r>
              <w:rPr>
                <w:b/>
                <w:bCs/>
                <w:color w:val="215868" w:themeColor="accent5" w:themeShade="80"/>
                <w:sz w:val="18"/>
                <w:szCs w:val="18"/>
              </w:rPr>
              <w:t xml:space="preserve">12.6 </w:t>
            </w:r>
            <w:r w:rsidRPr="00E5577D">
              <w:rPr>
                <w:b/>
                <w:bCs/>
                <w:color w:val="215868" w:themeColor="accent5" w:themeShade="80"/>
                <w:sz w:val="18"/>
                <w:szCs w:val="18"/>
              </w:rPr>
              <w:t>Propriétés perturbant le système endocrinien</w:t>
            </w:r>
          </w:p>
        </w:tc>
      </w:tr>
    </w:tbl>
    <w:p w14:paraId="73B23DA0" w14:textId="77777777" w:rsidR="00E5577D" w:rsidRDefault="00E5577D" w:rsidP="00B520DF">
      <w:pPr>
        <w:ind w:left="-567"/>
        <w:rPr>
          <w:sz w:val="16"/>
          <w:szCs w:val="16"/>
        </w:rPr>
      </w:pPr>
    </w:p>
    <w:p w14:paraId="17F30EBA" w14:textId="77777777" w:rsidR="00E5577D" w:rsidRPr="00E5577D" w:rsidRDefault="00E5577D" w:rsidP="00E5577D">
      <w:pPr>
        <w:ind w:left="-567"/>
        <w:rPr>
          <w:sz w:val="16"/>
          <w:szCs w:val="16"/>
        </w:rPr>
      </w:pPr>
      <w:r w:rsidRPr="00E5577D">
        <w:rPr>
          <w:sz w:val="16"/>
          <w:szCs w:val="16"/>
        </w:rPr>
        <w:t>Pas d’informations complémentaires disponibles.</w:t>
      </w:r>
    </w:p>
    <w:p w14:paraId="6288B9D4" w14:textId="77777777" w:rsidR="00E5577D" w:rsidRDefault="00E5577D"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5577D" w:rsidRPr="007D1FD4" w14:paraId="717FCACD" w14:textId="77777777" w:rsidTr="00AA74FD">
        <w:trPr>
          <w:trHeight w:val="256"/>
        </w:trPr>
        <w:tc>
          <w:tcPr>
            <w:tcW w:w="9634" w:type="dxa"/>
            <w:shd w:val="clear" w:color="auto" w:fill="92CDDC" w:themeFill="accent5" w:themeFillTint="99"/>
          </w:tcPr>
          <w:p w14:paraId="324DE610" w14:textId="77777777" w:rsidR="00E5577D" w:rsidRPr="00B92598" w:rsidRDefault="00E5577D" w:rsidP="00AA74FD">
            <w:pPr>
              <w:rPr>
                <w:b/>
                <w:bCs/>
                <w:color w:val="4BACC6" w:themeColor="accent5"/>
                <w:sz w:val="18"/>
                <w:szCs w:val="18"/>
              </w:rPr>
            </w:pPr>
            <w:r>
              <w:rPr>
                <w:b/>
                <w:bCs/>
                <w:color w:val="215868" w:themeColor="accent5" w:themeShade="80"/>
                <w:sz w:val="18"/>
                <w:szCs w:val="18"/>
              </w:rPr>
              <w:t xml:space="preserve">12.7 </w:t>
            </w:r>
            <w:r w:rsidRPr="00E5577D">
              <w:rPr>
                <w:b/>
                <w:bCs/>
                <w:color w:val="215868" w:themeColor="accent5" w:themeShade="80"/>
                <w:sz w:val="18"/>
                <w:szCs w:val="18"/>
              </w:rPr>
              <w:t>Autres effets néfastes</w:t>
            </w:r>
          </w:p>
        </w:tc>
      </w:tr>
    </w:tbl>
    <w:p w14:paraId="4E941641" w14:textId="77777777" w:rsidR="00E5577D" w:rsidRDefault="00E5577D" w:rsidP="00B520DF">
      <w:pPr>
        <w:ind w:left="-567"/>
        <w:rPr>
          <w:sz w:val="16"/>
          <w:szCs w:val="16"/>
        </w:rPr>
      </w:pPr>
    </w:p>
    <w:p w14:paraId="22269827" w14:textId="679E55F5" w:rsidR="00E5577D" w:rsidRPr="00E5577D" w:rsidRDefault="00E80A2B" w:rsidP="00E5577D">
      <w:pPr>
        <w:ind w:left="-567"/>
        <w:rPr>
          <w:sz w:val="16"/>
          <w:szCs w:val="16"/>
        </w:rPr>
      </w:pPr>
      <w:r>
        <w:rPr>
          <w:sz w:val="16"/>
          <w:szCs w:val="16"/>
        </w:rPr>
        <w:t>I</w:t>
      </w:r>
      <w:r w:rsidR="00E5577D" w:rsidRPr="00E5577D">
        <w:rPr>
          <w:sz w:val="16"/>
          <w:szCs w:val="16"/>
        </w:rPr>
        <w:t>nformations complémentaires</w:t>
      </w:r>
      <w:r>
        <w:rPr>
          <w:sz w:val="16"/>
          <w:szCs w:val="16"/>
        </w:rPr>
        <w:t> : éviter le rejet dans l’environnement.</w:t>
      </w:r>
    </w:p>
    <w:p w14:paraId="3DA7D028" w14:textId="77777777" w:rsidR="00E5577D" w:rsidRDefault="00E5577D" w:rsidP="00B520DF">
      <w:pPr>
        <w:ind w:left="-567"/>
        <w:rPr>
          <w:sz w:val="16"/>
          <w:szCs w:val="16"/>
        </w:rPr>
      </w:pPr>
    </w:p>
    <w:p w14:paraId="69E96D03" w14:textId="77777777" w:rsidR="00EE02F2" w:rsidRDefault="00EE02F2"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EE02F2" w14:paraId="3F1447AF" w14:textId="77777777" w:rsidTr="00AA74FD">
        <w:trPr>
          <w:trHeight w:val="409"/>
        </w:trPr>
        <w:tc>
          <w:tcPr>
            <w:tcW w:w="9634" w:type="dxa"/>
            <w:shd w:val="clear" w:color="auto" w:fill="31849B" w:themeFill="accent5" w:themeFillShade="BF"/>
          </w:tcPr>
          <w:p w14:paraId="3B080E2A" w14:textId="77777777" w:rsidR="00EE02F2" w:rsidRPr="00B92598" w:rsidRDefault="00EE02F2"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13 </w:t>
            </w:r>
            <w:r w:rsidRPr="00B92598">
              <w:rPr>
                <w:b/>
                <w:bCs/>
                <w:color w:val="FFFFFF" w:themeColor="background1"/>
                <w:sz w:val="20"/>
                <w:szCs w:val="20"/>
              </w:rPr>
              <w:t xml:space="preserve">: </w:t>
            </w:r>
            <w:r w:rsidRPr="00EE02F2">
              <w:rPr>
                <w:b/>
                <w:bCs/>
                <w:color w:val="FFFFFF" w:themeColor="background1"/>
                <w:sz w:val="20"/>
                <w:szCs w:val="20"/>
              </w:rPr>
              <w:t>Considérations relatives à l’élimination</w:t>
            </w:r>
          </w:p>
        </w:tc>
      </w:tr>
    </w:tbl>
    <w:p w14:paraId="080EEA08" w14:textId="77777777" w:rsidR="00EE02F2" w:rsidRDefault="00EE02F2"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E02F2" w:rsidRPr="007D1FD4" w14:paraId="6B6D8D27" w14:textId="77777777" w:rsidTr="00AA74FD">
        <w:trPr>
          <w:trHeight w:val="256"/>
        </w:trPr>
        <w:tc>
          <w:tcPr>
            <w:tcW w:w="9634" w:type="dxa"/>
            <w:shd w:val="clear" w:color="auto" w:fill="92CDDC" w:themeFill="accent5" w:themeFillTint="99"/>
          </w:tcPr>
          <w:p w14:paraId="3F34E622" w14:textId="77777777" w:rsidR="00EE02F2" w:rsidRPr="00B92598" w:rsidRDefault="00EE02F2" w:rsidP="00AA74FD">
            <w:pPr>
              <w:rPr>
                <w:b/>
                <w:bCs/>
                <w:color w:val="4BACC6" w:themeColor="accent5"/>
                <w:sz w:val="18"/>
                <w:szCs w:val="18"/>
              </w:rPr>
            </w:pPr>
            <w:r>
              <w:rPr>
                <w:b/>
                <w:bCs/>
                <w:color w:val="215868" w:themeColor="accent5" w:themeShade="80"/>
                <w:sz w:val="18"/>
                <w:szCs w:val="18"/>
              </w:rPr>
              <w:t xml:space="preserve">13.1 </w:t>
            </w:r>
            <w:r w:rsidRPr="00EE02F2">
              <w:rPr>
                <w:b/>
                <w:bCs/>
                <w:color w:val="215868" w:themeColor="accent5" w:themeShade="80"/>
                <w:sz w:val="18"/>
                <w:szCs w:val="18"/>
              </w:rPr>
              <w:t>Méthodes de traitement des déchets</w:t>
            </w:r>
          </w:p>
        </w:tc>
      </w:tr>
    </w:tbl>
    <w:p w14:paraId="64CCF319" w14:textId="77777777" w:rsidR="00EE02F2" w:rsidRDefault="00EE02F2"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6090"/>
      </w:tblGrid>
      <w:tr w:rsidR="00EE02F2" w14:paraId="3E952563" w14:textId="77777777" w:rsidTr="00EE02F2">
        <w:tc>
          <w:tcPr>
            <w:tcW w:w="2972" w:type="dxa"/>
          </w:tcPr>
          <w:p w14:paraId="2596EF82" w14:textId="77777777" w:rsidR="00EE02F2" w:rsidRDefault="00EE02F2" w:rsidP="00B520DF">
            <w:pPr>
              <w:rPr>
                <w:sz w:val="16"/>
                <w:szCs w:val="16"/>
              </w:rPr>
            </w:pPr>
            <w:r w:rsidRPr="00EE02F2">
              <w:rPr>
                <w:sz w:val="16"/>
                <w:szCs w:val="16"/>
              </w:rPr>
              <w:t>Méthodes de traitement des déchets</w:t>
            </w:r>
          </w:p>
        </w:tc>
        <w:tc>
          <w:tcPr>
            <w:tcW w:w="6090" w:type="dxa"/>
          </w:tcPr>
          <w:p w14:paraId="2A6F1782" w14:textId="77777777" w:rsidR="00EE02F2" w:rsidRDefault="00EE02F2" w:rsidP="00B520DF">
            <w:pPr>
              <w:rPr>
                <w:sz w:val="16"/>
                <w:szCs w:val="16"/>
              </w:rPr>
            </w:pPr>
            <w:r w:rsidRPr="00EE02F2">
              <w:rPr>
                <w:sz w:val="16"/>
                <w:szCs w:val="16"/>
              </w:rPr>
              <w:t>: Eliminer le contenu/récipient conformément aux consignes de tri du collecteur agréé.</w:t>
            </w:r>
          </w:p>
          <w:p w14:paraId="02E5A26F" w14:textId="77777777" w:rsidR="00EE02F2" w:rsidRDefault="00EE02F2" w:rsidP="00B520DF">
            <w:pPr>
              <w:rPr>
                <w:sz w:val="16"/>
                <w:szCs w:val="16"/>
              </w:rPr>
            </w:pPr>
          </w:p>
        </w:tc>
      </w:tr>
    </w:tbl>
    <w:p w14:paraId="7AC80F1F" w14:textId="77777777" w:rsidR="00EE02F2" w:rsidRDefault="00EE02F2"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EE02F2" w14:paraId="57693ECA" w14:textId="77777777" w:rsidTr="00AA74FD">
        <w:trPr>
          <w:trHeight w:val="409"/>
        </w:trPr>
        <w:tc>
          <w:tcPr>
            <w:tcW w:w="9634" w:type="dxa"/>
            <w:shd w:val="clear" w:color="auto" w:fill="31849B" w:themeFill="accent5" w:themeFillShade="BF"/>
          </w:tcPr>
          <w:p w14:paraId="67F90608" w14:textId="77777777" w:rsidR="00EE02F2" w:rsidRPr="00B92598" w:rsidRDefault="00EE02F2" w:rsidP="00AA74FD">
            <w:pPr>
              <w:rPr>
                <w:b/>
                <w:bCs/>
                <w:sz w:val="20"/>
                <w:szCs w:val="20"/>
              </w:rPr>
            </w:pPr>
            <w:bookmarkStart w:id="23" w:name="_Hlk129093763"/>
            <w:r w:rsidRPr="00B92598">
              <w:rPr>
                <w:b/>
                <w:bCs/>
                <w:color w:val="FFFFFF" w:themeColor="background1"/>
                <w:sz w:val="20"/>
                <w:szCs w:val="20"/>
              </w:rPr>
              <w:t xml:space="preserve">RUBRIQUE </w:t>
            </w:r>
            <w:r>
              <w:rPr>
                <w:b/>
                <w:bCs/>
                <w:color w:val="FFFFFF" w:themeColor="background1"/>
                <w:sz w:val="20"/>
                <w:szCs w:val="20"/>
              </w:rPr>
              <w:t xml:space="preserve">14 </w:t>
            </w:r>
            <w:r w:rsidRPr="00B92598">
              <w:rPr>
                <w:b/>
                <w:bCs/>
                <w:color w:val="FFFFFF" w:themeColor="background1"/>
                <w:sz w:val="20"/>
                <w:szCs w:val="20"/>
              </w:rPr>
              <w:t xml:space="preserve">: </w:t>
            </w:r>
            <w:r w:rsidRPr="00EE02F2">
              <w:rPr>
                <w:b/>
                <w:bCs/>
                <w:color w:val="FFFFFF" w:themeColor="background1"/>
                <w:sz w:val="20"/>
                <w:szCs w:val="20"/>
              </w:rPr>
              <w:t>Informations relatives au transport</w:t>
            </w:r>
          </w:p>
        </w:tc>
      </w:tr>
      <w:bookmarkEnd w:id="23"/>
    </w:tbl>
    <w:p w14:paraId="7B9ABC12" w14:textId="77777777" w:rsidR="00EE02F2" w:rsidRDefault="00EE02F2" w:rsidP="00B520DF">
      <w:pPr>
        <w:ind w:left="-567"/>
        <w:rPr>
          <w:sz w:val="16"/>
          <w:szCs w:val="16"/>
        </w:rPr>
      </w:pPr>
    </w:p>
    <w:p w14:paraId="7A2E05EE" w14:textId="77777777" w:rsidR="00EE02F2" w:rsidRDefault="00EE02F2" w:rsidP="00EE02F2">
      <w:pPr>
        <w:ind w:left="-567"/>
        <w:rPr>
          <w:sz w:val="16"/>
          <w:szCs w:val="16"/>
        </w:rPr>
      </w:pPr>
      <w:r w:rsidRPr="00EE02F2">
        <w:rPr>
          <w:sz w:val="16"/>
          <w:szCs w:val="16"/>
        </w:rPr>
        <w:t>En conformité avec: ADR / IMDG / IATA / ADN / RID</w:t>
      </w:r>
    </w:p>
    <w:p w14:paraId="52A6845B" w14:textId="7EF4596B" w:rsidR="00AE2DF0" w:rsidRPr="00EE02F2" w:rsidRDefault="006556F2" w:rsidP="00EE02F2">
      <w:pPr>
        <w:ind w:left="-567"/>
        <w:rPr>
          <w:sz w:val="16"/>
          <w:szCs w:val="16"/>
        </w:rPr>
      </w:pPr>
      <w:r>
        <w:rPr>
          <w:sz w:val="16"/>
          <w:szCs w:val="16"/>
        </w:rPr>
        <w:t xml:space="preserve">WGK : </w:t>
      </w:r>
      <w:r w:rsidR="007A6A75">
        <w:rPr>
          <w:sz w:val="16"/>
          <w:szCs w:val="16"/>
        </w:rPr>
        <w:t>2</w:t>
      </w:r>
    </w:p>
    <w:p w14:paraId="59306B80" w14:textId="77777777" w:rsidR="00EE02F2" w:rsidRDefault="00EE02F2" w:rsidP="00B520DF">
      <w:pPr>
        <w:ind w:left="-567"/>
        <w:rPr>
          <w:sz w:val="16"/>
          <w:szCs w:val="16"/>
        </w:rPr>
      </w:pPr>
    </w:p>
    <w:tbl>
      <w:tblPr>
        <w:tblStyle w:val="Grilledutableau"/>
        <w:tblW w:w="9634" w:type="dxa"/>
        <w:tblInd w:w="-567"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040"/>
        <w:gridCol w:w="2040"/>
        <w:gridCol w:w="2040"/>
        <w:gridCol w:w="1699"/>
        <w:gridCol w:w="1815"/>
      </w:tblGrid>
      <w:tr w:rsidR="00EE02F2" w:rsidRPr="00EE02F2" w14:paraId="4A57C7CF" w14:textId="77777777" w:rsidTr="00EE02F2">
        <w:tc>
          <w:tcPr>
            <w:tcW w:w="1980" w:type="dxa"/>
            <w:shd w:val="clear" w:color="auto" w:fill="92CDDC" w:themeFill="accent5" w:themeFillTint="99"/>
          </w:tcPr>
          <w:p w14:paraId="3199028A" w14:textId="77777777" w:rsidR="00EE02F2" w:rsidRPr="00EE02F2" w:rsidRDefault="00EE02F2" w:rsidP="00EE02F2">
            <w:pPr>
              <w:jc w:val="center"/>
              <w:rPr>
                <w:b/>
                <w:bCs/>
                <w:sz w:val="18"/>
                <w:szCs w:val="18"/>
              </w:rPr>
            </w:pPr>
            <w:r w:rsidRPr="00EE02F2">
              <w:rPr>
                <w:b/>
                <w:bCs/>
                <w:sz w:val="18"/>
                <w:szCs w:val="18"/>
              </w:rPr>
              <w:t>ADR</w:t>
            </w:r>
          </w:p>
        </w:tc>
        <w:tc>
          <w:tcPr>
            <w:tcW w:w="1984" w:type="dxa"/>
            <w:shd w:val="clear" w:color="auto" w:fill="92CDDC" w:themeFill="accent5" w:themeFillTint="99"/>
          </w:tcPr>
          <w:p w14:paraId="56033755" w14:textId="77777777" w:rsidR="00EE02F2" w:rsidRPr="00EE02F2" w:rsidRDefault="00EE02F2" w:rsidP="00EE02F2">
            <w:pPr>
              <w:jc w:val="center"/>
              <w:rPr>
                <w:b/>
                <w:bCs/>
                <w:sz w:val="18"/>
                <w:szCs w:val="18"/>
              </w:rPr>
            </w:pPr>
            <w:r w:rsidRPr="00EE02F2">
              <w:rPr>
                <w:b/>
                <w:bCs/>
                <w:sz w:val="18"/>
                <w:szCs w:val="18"/>
              </w:rPr>
              <w:t>IMDG</w:t>
            </w:r>
          </w:p>
        </w:tc>
        <w:tc>
          <w:tcPr>
            <w:tcW w:w="1843" w:type="dxa"/>
            <w:shd w:val="clear" w:color="auto" w:fill="92CDDC" w:themeFill="accent5" w:themeFillTint="99"/>
          </w:tcPr>
          <w:p w14:paraId="546E917E" w14:textId="77777777" w:rsidR="00EE02F2" w:rsidRPr="00EE02F2" w:rsidRDefault="00EE02F2" w:rsidP="00EE02F2">
            <w:pPr>
              <w:jc w:val="center"/>
              <w:rPr>
                <w:b/>
                <w:bCs/>
                <w:sz w:val="18"/>
                <w:szCs w:val="18"/>
              </w:rPr>
            </w:pPr>
            <w:r w:rsidRPr="00EE02F2">
              <w:rPr>
                <w:b/>
                <w:bCs/>
                <w:sz w:val="18"/>
                <w:szCs w:val="18"/>
              </w:rPr>
              <w:t>IATA</w:t>
            </w:r>
          </w:p>
        </w:tc>
        <w:tc>
          <w:tcPr>
            <w:tcW w:w="1843" w:type="dxa"/>
            <w:shd w:val="clear" w:color="auto" w:fill="92CDDC" w:themeFill="accent5" w:themeFillTint="99"/>
          </w:tcPr>
          <w:p w14:paraId="30D071E8" w14:textId="77777777" w:rsidR="00EE02F2" w:rsidRPr="00EE02F2" w:rsidRDefault="00EE02F2" w:rsidP="00EE02F2">
            <w:pPr>
              <w:jc w:val="center"/>
              <w:rPr>
                <w:b/>
                <w:bCs/>
                <w:sz w:val="18"/>
                <w:szCs w:val="18"/>
              </w:rPr>
            </w:pPr>
            <w:r w:rsidRPr="00EE02F2">
              <w:rPr>
                <w:b/>
                <w:bCs/>
                <w:sz w:val="18"/>
                <w:szCs w:val="18"/>
              </w:rPr>
              <w:t>ADN</w:t>
            </w:r>
          </w:p>
        </w:tc>
        <w:tc>
          <w:tcPr>
            <w:tcW w:w="1984" w:type="dxa"/>
            <w:shd w:val="clear" w:color="auto" w:fill="92CDDC" w:themeFill="accent5" w:themeFillTint="99"/>
          </w:tcPr>
          <w:p w14:paraId="47AE90AC" w14:textId="77777777" w:rsidR="00EE02F2" w:rsidRPr="00EE02F2" w:rsidRDefault="00EE02F2" w:rsidP="00EE02F2">
            <w:pPr>
              <w:jc w:val="center"/>
              <w:rPr>
                <w:b/>
                <w:bCs/>
                <w:sz w:val="18"/>
                <w:szCs w:val="18"/>
              </w:rPr>
            </w:pPr>
            <w:r w:rsidRPr="00EE02F2">
              <w:rPr>
                <w:b/>
                <w:bCs/>
                <w:sz w:val="18"/>
                <w:szCs w:val="18"/>
              </w:rPr>
              <w:t>RID</w:t>
            </w:r>
          </w:p>
          <w:p w14:paraId="0EF0E397" w14:textId="77777777" w:rsidR="00EE02F2" w:rsidRPr="00EE02F2" w:rsidRDefault="00EE02F2" w:rsidP="00EE02F2">
            <w:pPr>
              <w:jc w:val="center"/>
              <w:rPr>
                <w:b/>
                <w:bCs/>
                <w:sz w:val="18"/>
                <w:szCs w:val="18"/>
              </w:rPr>
            </w:pPr>
          </w:p>
        </w:tc>
      </w:tr>
      <w:tr w:rsidR="002B2844" w14:paraId="58CAE2BB" w14:textId="77777777" w:rsidTr="005C56FC">
        <w:tc>
          <w:tcPr>
            <w:tcW w:w="9634" w:type="dxa"/>
            <w:gridSpan w:val="5"/>
          </w:tcPr>
          <w:p w14:paraId="249933A2" w14:textId="77777777" w:rsidR="002B2844" w:rsidRDefault="002B2844" w:rsidP="00B520DF">
            <w:pPr>
              <w:rPr>
                <w:b/>
                <w:color w:val="0070C0"/>
                <w:spacing w:val="-2"/>
                <w:sz w:val="18"/>
              </w:rPr>
            </w:pPr>
            <w:r w:rsidRPr="002B2844">
              <w:rPr>
                <w:b/>
                <w:color w:val="0070C0"/>
                <w:sz w:val="18"/>
              </w:rPr>
              <w:t>14.1.</w:t>
            </w:r>
            <w:r w:rsidRPr="002B2844">
              <w:rPr>
                <w:b/>
                <w:color w:val="0070C0"/>
                <w:spacing w:val="-2"/>
                <w:sz w:val="18"/>
              </w:rPr>
              <w:t xml:space="preserve"> </w:t>
            </w:r>
            <w:r w:rsidRPr="002B2844">
              <w:rPr>
                <w:b/>
                <w:color w:val="0070C0"/>
                <w:sz w:val="18"/>
              </w:rPr>
              <w:t>Numéro</w:t>
            </w:r>
            <w:r w:rsidRPr="002B2844">
              <w:rPr>
                <w:b/>
                <w:color w:val="0070C0"/>
                <w:spacing w:val="-2"/>
                <w:sz w:val="18"/>
              </w:rPr>
              <w:t xml:space="preserve"> </w:t>
            </w:r>
            <w:r w:rsidRPr="002B2844">
              <w:rPr>
                <w:b/>
                <w:color w:val="0070C0"/>
                <w:sz w:val="18"/>
              </w:rPr>
              <w:t>ONU</w:t>
            </w:r>
            <w:r w:rsidRPr="002B2844">
              <w:rPr>
                <w:b/>
                <w:color w:val="0070C0"/>
                <w:spacing w:val="-3"/>
                <w:sz w:val="18"/>
              </w:rPr>
              <w:t xml:space="preserve"> </w:t>
            </w:r>
            <w:r w:rsidRPr="002B2844">
              <w:rPr>
                <w:b/>
                <w:color w:val="0070C0"/>
                <w:sz w:val="18"/>
              </w:rPr>
              <w:t>ou</w:t>
            </w:r>
            <w:r w:rsidRPr="002B2844">
              <w:rPr>
                <w:b/>
                <w:color w:val="0070C0"/>
                <w:spacing w:val="-3"/>
                <w:sz w:val="18"/>
              </w:rPr>
              <w:t xml:space="preserve"> </w:t>
            </w:r>
            <w:r w:rsidRPr="002B2844">
              <w:rPr>
                <w:b/>
                <w:color w:val="0070C0"/>
                <w:sz w:val="18"/>
              </w:rPr>
              <w:t>numéro</w:t>
            </w:r>
            <w:r w:rsidRPr="002B2844">
              <w:rPr>
                <w:b/>
                <w:color w:val="0070C0"/>
                <w:spacing w:val="-2"/>
                <w:sz w:val="18"/>
              </w:rPr>
              <w:t xml:space="preserve"> d’identification</w:t>
            </w:r>
          </w:p>
          <w:p w14:paraId="245E82C1" w14:textId="77777777" w:rsidR="002B2844" w:rsidRDefault="002B2844" w:rsidP="00B520DF">
            <w:pPr>
              <w:rPr>
                <w:sz w:val="16"/>
                <w:szCs w:val="16"/>
              </w:rPr>
            </w:pPr>
          </w:p>
        </w:tc>
      </w:tr>
      <w:tr w:rsidR="00EE02F2" w:rsidRPr="002B2844" w14:paraId="0252DFC9" w14:textId="77777777" w:rsidTr="00EE02F2">
        <w:tc>
          <w:tcPr>
            <w:tcW w:w="1980" w:type="dxa"/>
          </w:tcPr>
          <w:p w14:paraId="7A68F7BF" w14:textId="680F6016" w:rsidR="00EE02F2" w:rsidRPr="002B2844" w:rsidRDefault="007A6A75" w:rsidP="002B2844">
            <w:pPr>
              <w:jc w:val="center"/>
              <w:rPr>
                <w:b/>
                <w:bCs/>
                <w:sz w:val="16"/>
                <w:szCs w:val="16"/>
              </w:rPr>
            </w:pPr>
            <w:r>
              <w:rPr>
                <w:b/>
                <w:bCs/>
                <w:sz w:val="16"/>
                <w:szCs w:val="16"/>
              </w:rPr>
              <w:t>UN3077</w:t>
            </w:r>
          </w:p>
        </w:tc>
        <w:tc>
          <w:tcPr>
            <w:tcW w:w="1984" w:type="dxa"/>
          </w:tcPr>
          <w:p w14:paraId="27F55618" w14:textId="408A8047" w:rsidR="00EE02F2" w:rsidRPr="002B2844" w:rsidRDefault="007A6A75" w:rsidP="002B2844">
            <w:pPr>
              <w:jc w:val="center"/>
              <w:rPr>
                <w:b/>
                <w:bCs/>
                <w:sz w:val="16"/>
                <w:szCs w:val="16"/>
              </w:rPr>
            </w:pPr>
            <w:r>
              <w:rPr>
                <w:b/>
                <w:bCs/>
                <w:sz w:val="16"/>
                <w:szCs w:val="16"/>
              </w:rPr>
              <w:t>UN3077</w:t>
            </w:r>
          </w:p>
        </w:tc>
        <w:tc>
          <w:tcPr>
            <w:tcW w:w="1843" w:type="dxa"/>
          </w:tcPr>
          <w:p w14:paraId="09F4AC5E" w14:textId="27BDD402" w:rsidR="00EE02F2" w:rsidRPr="002B2844" w:rsidRDefault="007A6A75" w:rsidP="002B2844">
            <w:pPr>
              <w:jc w:val="center"/>
              <w:rPr>
                <w:b/>
                <w:bCs/>
                <w:sz w:val="16"/>
                <w:szCs w:val="16"/>
              </w:rPr>
            </w:pPr>
            <w:r>
              <w:rPr>
                <w:b/>
                <w:bCs/>
                <w:sz w:val="16"/>
                <w:szCs w:val="16"/>
              </w:rPr>
              <w:t>UN3077</w:t>
            </w:r>
          </w:p>
        </w:tc>
        <w:tc>
          <w:tcPr>
            <w:tcW w:w="1843" w:type="dxa"/>
          </w:tcPr>
          <w:p w14:paraId="0A8536DE" w14:textId="5C4A6491" w:rsidR="00EE02F2" w:rsidRPr="002B2844" w:rsidRDefault="00EE02F2" w:rsidP="002B2844">
            <w:pPr>
              <w:jc w:val="center"/>
              <w:rPr>
                <w:b/>
                <w:bCs/>
                <w:sz w:val="16"/>
                <w:szCs w:val="16"/>
              </w:rPr>
            </w:pPr>
          </w:p>
        </w:tc>
        <w:tc>
          <w:tcPr>
            <w:tcW w:w="1984" w:type="dxa"/>
          </w:tcPr>
          <w:p w14:paraId="330FDB0A" w14:textId="77777777" w:rsidR="002B2844" w:rsidRPr="002B2844" w:rsidRDefault="002B2844" w:rsidP="002B2844">
            <w:pPr>
              <w:jc w:val="center"/>
              <w:rPr>
                <w:b/>
                <w:bCs/>
                <w:sz w:val="16"/>
                <w:szCs w:val="16"/>
              </w:rPr>
            </w:pPr>
          </w:p>
        </w:tc>
      </w:tr>
      <w:tr w:rsidR="002B2844" w14:paraId="70910D71" w14:textId="77777777" w:rsidTr="004738A5">
        <w:tc>
          <w:tcPr>
            <w:tcW w:w="9634" w:type="dxa"/>
            <w:gridSpan w:val="5"/>
          </w:tcPr>
          <w:p w14:paraId="405FCAA2" w14:textId="77777777" w:rsidR="002B2844" w:rsidRDefault="002B2844" w:rsidP="00B520DF">
            <w:pPr>
              <w:rPr>
                <w:b/>
                <w:color w:val="0070C0"/>
                <w:spacing w:val="-4"/>
                <w:sz w:val="18"/>
              </w:rPr>
            </w:pPr>
            <w:r w:rsidRPr="002B2844">
              <w:rPr>
                <w:b/>
                <w:color w:val="0070C0"/>
                <w:sz w:val="18"/>
              </w:rPr>
              <w:t>14.2.</w:t>
            </w:r>
            <w:r w:rsidRPr="002B2844">
              <w:rPr>
                <w:b/>
                <w:color w:val="0070C0"/>
                <w:spacing w:val="-3"/>
                <w:sz w:val="18"/>
              </w:rPr>
              <w:t xml:space="preserve"> </w:t>
            </w:r>
            <w:r w:rsidRPr="002B2844">
              <w:rPr>
                <w:b/>
                <w:color w:val="0070C0"/>
                <w:sz w:val="18"/>
              </w:rPr>
              <w:t>Désignation</w:t>
            </w:r>
            <w:r w:rsidRPr="002B2844">
              <w:rPr>
                <w:b/>
                <w:color w:val="0070C0"/>
                <w:spacing w:val="-3"/>
                <w:sz w:val="18"/>
              </w:rPr>
              <w:t xml:space="preserve"> </w:t>
            </w:r>
            <w:r w:rsidRPr="002B2844">
              <w:rPr>
                <w:b/>
                <w:color w:val="0070C0"/>
                <w:sz w:val="18"/>
              </w:rPr>
              <w:t>officielle</w:t>
            </w:r>
            <w:r w:rsidRPr="002B2844">
              <w:rPr>
                <w:b/>
                <w:color w:val="0070C0"/>
                <w:spacing w:val="-3"/>
                <w:sz w:val="18"/>
              </w:rPr>
              <w:t xml:space="preserve"> </w:t>
            </w:r>
            <w:r w:rsidRPr="002B2844">
              <w:rPr>
                <w:b/>
                <w:color w:val="0070C0"/>
                <w:sz w:val="18"/>
              </w:rPr>
              <w:t>de</w:t>
            </w:r>
            <w:r w:rsidRPr="002B2844">
              <w:rPr>
                <w:b/>
                <w:color w:val="0070C0"/>
                <w:spacing w:val="-3"/>
                <w:sz w:val="18"/>
              </w:rPr>
              <w:t xml:space="preserve"> </w:t>
            </w:r>
            <w:r w:rsidRPr="002B2844">
              <w:rPr>
                <w:b/>
                <w:color w:val="0070C0"/>
                <w:sz w:val="18"/>
              </w:rPr>
              <w:t>transport</w:t>
            </w:r>
            <w:r w:rsidRPr="002B2844">
              <w:rPr>
                <w:b/>
                <w:color w:val="0070C0"/>
                <w:spacing w:val="-3"/>
                <w:sz w:val="18"/>
              </w:rPr>
              <w:t xml:space="preserve"> </w:t>
            </w:r>
            <w:r w:rsidRPr="002B2844">
              <w:rPr>
                <w:b/>
                <w:color w:val="0070C0"/>
                <w:sz w:val="18"/>
              </w:rPr>
              <w:t>de</w:t>
            </w:r>
            <w:r w:rsidRPr="002B2844">
              <w:rPr>
                <w:b/>
                <w:color w:val="0070C0"/>
                <w:spacing w:val="-3"/>
                <w:sz w:val="18"/>
              </w:rPr>
              <w:t xml:space="preserve"> </w:t>
            </w:r>
            <w:r w:rsidRPr="002B2844">
              <w:rPr>
                <w:b/>
                <w:color w:val="0070C0"/>
                <w:spacing w:val="-4"/>
                <w:sz w:val="18"/>
              </w:rPr>
              <w:t>l'ONU</w:t>
            </w:r>
          </w:p>
          <w:p w14:paraId="35ED6D90" w14:textId="77777777" w:rsidR="002B2844" w:rsidRDefault="002B2844" w:rsidP="00B520DF">
            <w:pPr>
              <w:rPr>
                <w:sz w:val="16"/>
                <w:szCs w:val="16"/>
              </w:rPr>
            </w:pPr>
          </w:p>
        </w:tc>
      </w:tr>
      <w:tr w:rsidR="002B2844" w14:paraId="3B2026C4" w14:textId="77777777" w:rsidTr="00EE02F2">
        <w:tc>
          <w:tcPr>
            <w:tcW w:w="1980" w:type="dxa"/>
          </w:tcPr>
          <w:p w14:paraId="03555891" w14:textId="77777777" w:rsidR="007A6A75" w:rsidRPr="007A6A75" w:rsidRDefault="007A6A75" w:rsidP="007A6A75">
            <w:pPr>
              <w:jc w:val="center"/>
              <w:rPr>
                <w:sz w:val="16"/>
                <w:szCs w:val="16"/>
              </w:rPr>
            </w:pPr>
            <w:r w:rsidRPr="007A6A75">
              <w:rPr>
                <w:sz w:val="16"/>
                <w:szCs w:val="16"/>
              </w:rPr>
              <w:t>ENVIRONMENTALLY HAZARDOUS</w:t>
            </w:r>
          </w:p>
          <w:p w14:paraId="7C335DC2" w14:textId="77777777" w:rsidR="007A6A75" w:rsidRPr="007A6A75" w:rsidRDefault="007A6A75" w:rsidP="007A6A75">
            <w:pPr>
              <w:jc w:val="center"/>
              <w:rPr>
                <w:sz w:val="16"/>
                <w:szCs w:val="16"/>
              </w:rPr>
            </w:pPr>
            <w:r w:rsidRPr="007A6A75">
              <w:rPr>
                <w:sz w:val="16"/>
                <w:szCs w:val="16"/>
              </w:rPr>
              <w:t>SUBSTANCE, LIQUID, N.O.S.</w:t>
            </w:r>
          </w:p>
          <w:p w14:paraId="59A0C653" w14:textId="77777777" w:rsidR="007A6A75" w:rsidRPr="007A6A75" w:rsidRDefault="007A6A75" w:rsidP="007A6A75">
            <w:pPr>
              <w:jc w:val="center"/>
              <w:rPr>
                <w:sz w:val="16"/>
                <w:szCs w:val="16"/>
              </w:rPr>
            </w:pPr>
            <w:r w:rsidRPr="007A6A75">
              <w:rPr>
                <w:sz w:val="16"/>
                <w:szCs w:val="16"/>
              </w:rPr>
              <w:t>(</w:t>
            </w:r>
            <w:proofErr w:type="spellStart"/>
            <w:r w:rsidRPr="007A6A75">
              <w:rPr>
                <w:sz w:val="16"/>
                <w:szCs w:val="16"/>
              </w:rPr>
              <w:t>Hexamethylindanopyran</w:t>
            </w:r>
            <w:proofErr w:type="spellEnd"/>
            <w:r w:rsidRPr="007A6A75">
              <w:rPr>
                <w:sz w:val="16"/>
                <w:szCs w:val="16"/>
              </w:rPr>
              <w:t>, Ethyl</w:t>
            </w:r>
          </w:p>
          <w:p w14:paraId="07BDA9FB" w14:textId="07E54FD3" w:rsidR="002B2844" w:rsidRDefault="007A6A75" w:rsidP="007A6A75">
            <w:pPr>
              <w:jc w:val="center"/>
              <w:rPr>
                <w:sz w:val="16"/>
                <w:szCs w:val="16"/>
              </w:rPr>
            </w:pPr>
            <w:proofErr w:type="spellStart"/>
            <w:r w:rsidRPr="007A6A75">
              <w:rPr>
                <w:sz w:val="16"/>
                <w:szCs w:val="16"/>
              </w:rPr>
              <w:t>methylphenylglycidate</w:t>
            </w:r>
            <w:proofErr w:type="spellEnd"/>
            <w:r w:rsidRPr="007A6A75">
              <w:rPr>
                <w:sz w:val="16"/>
                <w:szCs w:val="16"/>
              </w:rPr>
              <w:t>)</w:t>
            </w:r>
          </w:p>
        </w:tc>
        <w:tc>
          <w:tcPr>
            <w:tcW w:w="1984" w:type="dxa"/>
          </w:tcPr>
          <w:p w14:paraId="47D42BE1" w14:textId="77777777" w:rsidR="007A6A75" w:rsidRPr="007A6A75" w:rsidRDefault="007A6A75" w:rsidP="007A6A75">
            <w:pPr>
              <w:jc w:val="center"/>
              <w:rPr>
                <w:sz w:val="16"/>
                <w:szCs w:val="16"/>
              </w:rPr>
            </w:pPr>
            <w:r w:rsidRPr="007A6A75">
              <w:rPr>
                <w:sz w:val="16"/>
                <w:szCs w:val="16"/>
              </w:rPr>
              <w:t>ENVIRONMENTALLY HAZARDOUS</w:t>
            </w:r>
          </w:p>
          <w:p w14:paraId="31A4293C" w14:textId="77777777" w:rsidR="007A6A75" w:rsidRPr="007A6A75" w:rsidRDefault="007A6A75" w:rsidP="007A6A75">
            <w:pPr>
              <w:jc w:val="center"/>
              <w:rPr>
                <w:sz w:val="16"/>
                <w:szCs w:val="16"/>
              </w:rPr>
            </w:pPr>
            <w:r w:rsidRPr="007A6A75">
              <w:rPr>
                <w:sz w:val="16"/>
                <w:szCs w:val="16"/>
              </w:rPr>
              <w:t>SUBSTANCE, LIQUID, N.O.S.</w:t>
            </w:r>
          </w:p>
          <w:p w14:paraId="01CEBC1E" w14:textId="77777777" w:rsidR="007A6A75" w:rsidRPr="007A6A75" w:rsidRDefault="007A6A75" w:rsidP="007A6A75">
            <w:pPr>
              <w:jc w:val="center"/>
              <w:rPr>
                <w:sz w:val="16"/>
                <w:szCs w:val="16"/>
              </w:rPr>
            </w:pPr>
            <w:r w:rsidRPr="007A6A75">
              <w:rPr>
                <w:sz w:val="16"/>
                <w:szCs w:val="16"/>
              </w:rPr>
              <w:t>(</w:t>
            </w:r>
            <w:proofErr w:type="spellStart"/>
            <w:r w:rsidRPr="007A6A75">
              <w:rPr>
                <w:sz w:val="16"/>
                <w:szCs w:val="16"/>
              </w:rPr>
              <w:t>Hexamethylindanopyran</w:t>
            </w:r>
            <w:proofErr w:type="spellEnd"/>
            <w:r w:rsidRPr="007A6A75">
              <w:rPr>
                <w:sz w:val="16"/>
                <w:szCs w:val="16"/>
              </w:rPr>
              <w:t>, Ethyl</w:t>
            </w:r>
          </w:p>
          <w:p w14:paraId="122EB477" w14:textId="73136BCA" w:rsidR="002B2844" w:rsidRDefault="007A6A75" w:rsidP="007A6A75">
            <w:pPr>
              <w:jc w:val="center"/>
              <w:rPr>
                <w:sz w:val="16"/>
                <w:szCs w:val="16"/>
              </w:rPr>
            </w:pPr>
            <w:proofErr w:type="spellStart"/>
            <w:r w:rsidRPr="007A6A75">
              <w:rPr>
                <w:sz w:val="16"/>
                <w:szCs w:val="16"/>
              </w:rPr>
              <w:t>methylphenylglycidate</w:t>
            </w:r>
            <w:proofErr w:type="spellEnd"/>
            <w:r w:rsidRPr="007A6A75">
              <w:rPr>
                <w:sz w:val="16"/>
                <w:szCs w:val="16"/>
              </w:rPr>
              <w:t>)</w:t>
            </w:r>
          </w:p>
        </w:tc>
        <w:tc>
          <w:tcPr>
            <w:tcW w:w="1843" w:type="dxa"/>
          </w:tcPr>
          <w:p w14:paraId="6C9DBBF8" w14:textId="77777777" w:rsidR="007A6A75" w:rsidRPr="007A6A75" w:rsidRDefault="007A6A75" w:rsidP="007A6A75">
            <w:pPr>
              <w:jc w:val="center"/>
              <w:rPr>
                <w:sz w:val="16"/>
                <w:szCs w:val="16"/>
              </w:rPr>
            </w:pPr>
            <w:r w:rsidRPr="007A6A75">
              <w:rPr>
                <w:sz w:val="16"/>
                <w:szCs w:val="16"/>
              </w:rPr>
              <w:t>ENVIRONMENTALLY HAZARDOUS</w:t>
            </w:r>
          </w:p>
          <w:p w14:paraId="7A41147F" w14:textId="77777777" w:rsidR="007A6A75" w:rsidRPr="007A6A75" w:rsidRDefault="007A6A75" w:rsidP="007A6A75">
            <w:pPr>
              <w:jc w:val="center"/>
              <w:rPr>
                <w:sz w:val="16"/>
                <w:szCs w:val="16"/>
              </w:rPr>
            </w:pPr>
            <w:r w:rsidRPr="007A6A75">
              <w:rPr>
                <w:sz w:val="16"/>
                <w:szCs w:val="16"/>
              </w:rPr>
              <w:t>SUBSTANCE, LIQUID, N.O.S.</w:t>
            </w:r>
          </w:p>
          <w:p w14:paraId="2DBC52A2" w14:textId="77777777" w:rsidR="007A6A75" w:rsidRPr="007A6A75" w:rsidRDefault="007A6A75" w:rsidP="007A6A75">
            <w:pPr>
              <w:jc w:val="center"/>
              <w:rPr>
                <w:sz w:val="16"/>
                <w:szCs w:val="16"/>
              </w:rPr>
            </w:pPr>
            <w:r w:rsidRPr="007A6A75">
              <w:rPr>
                <w:sz w:val="16"/>
                <w:szCs w:val="16"/>
              </w:rPr>
              <w:t>(</w:t>
            </w:r>
            <w:proofErr w:type="spellStart"/>
            <w:r w:rsidRPr="007A6A75">
              <w:rPr>
                <w:sz w:val="16"/>
                <w:szCs w:val="16"/>
              </w:rPr>
              <w:t>Hexamethylindanopyran</w:t>
            </w:r>
            <w:proofErr w:type="spellEnd"/>
            <w:r w:rsidRPr="007A6A75">
              <w:rPr>
                <w:sz w:val="16"/>
                <w:szCs w:val="16"/>
              </w:rPr>
              <w:t>, Ethyl</w:t>
            </w:r>
          </w:p>
          <w:p w14:paraId="24CDE823" w14:textId="2CBAEC7E" w:rsidR="002B2844" w:rsidRDefault="007A6A75" w:rsidP="007A6A75">
            <w:pPr>
              <w:jc w:val="center"/>
              <w:rPr>
                <w:sz w:val="16"/>
                <w:szCs w:val="16"/>
              </w:rPr>
            </w:pPr>
            <w:proofErr w:type="spellStart"/>
            <w:r w:rsidRPr="007A6A75">
              <w:rPr>
                <w:sz w:val="16"/>
                <w:szCs w:val="16"/>
              </w:rPr>
              <w:t>methylphenylglycidate</w:t>
            </w:r>
            <w:proofErr w:type="spellEnd"/>
            <w:r w:rsidRPr="007A6A75">
              <w:rPr>
                <w:sz w:val="16"/>
                <w:szCs w:val="16"/>
              </w:rPr>
              <w:t>)</w:t>
            </w:r>
          </w:p>
        </w:tc>
        <w:tc>
          <w:tcPr>
            <w:tcW w:w="1843" w:type="dxa"/>
          </w:tcPr>
          <w:p w14:paraId="0A4F5551" w14:textId="029684FF" w:rsidR="002B2844" w:rsidRDefault="002B2844" w:rsidP="002B2844">
            <w:pPr>
              <w:jc w:val="center"/>
              <w:rPr>
                <w:sz w:val="16"/>
                <w:szCs w:val="16"/>
              </w:rPr>
            </w:pPr>
          </w:p>
        </w:tc>
        <w:tc>
          <w:tcPr>
            <w:tcW w:w="1984" w:type="dxa"/>
          </w:tcPr>
          <w:p w14:paraId="2088CCA9" w14:textId="05F0D135" w:rsidR="002B2844" w:rsidRDefault="002B2844" w:rsidP="002B2844">
            <w:pPr>
              <w:jc w:val="center"/>
              <w:rPr>
                <w:sz w:val="16"/>
                <w:szCs w:val="16"/>
              </w:rPr>
            </w:pPr>
          </w:p>
        </w:tc>
      </w:tr>
      <w:tr w:rsidR="002B2844" w14:paraId="76596C7F" w14:textId="77777777" w:rsidTr="001F22A2">
        <w:tc>
          <w:tcPr>
            <w:tcW w:w="9634" w:type="dxa"/>
            <w:gridSpan w:val="5"/>
          </w:tcPr>
          <w:p w14:paraId="5B7C0FF5" w14:textId="77777777" w:rsidR="002B2844" w:rsidRDefault="002B2844" w:rsidP="00B520DF">
            <w:pPr>
              <w:rPr>
                <w:b/>
                <w:color w:val="0070C0"/>
                <w:spacing w:val="-2"/>
                <w:sz w:val="16"/>
              </w:rPr>
            </w:pPr>
            <w:r w:rsidRPr="002B2844">
              <w:rPr>
                <w:b/>
                <w:color w:val="0070C0"/>
                <w:sz w:val="16"/>
              </w:rPr>
              <w:t>Description</w:t>
            </w:r>
            <w:r w:rsidRPr="002B2844">
              <w:rPr>
                <w:b/>
                <w:color w:val="0070C0"/>
                <w:spacing w:val="-3"/>
                <w:sz w:val="16"/>
              </w:rPr>
              <w:t xml:space="preserve"> </w:t>
            </w:r>
            <w:r w:rsidRPr="002B2844">
              <w:rPr>
                <w:b/>
                <w:color w:val="0070C0"/>
                <w:sz w:val="16"/>
              </w:rPr>
              <w:t>document</w:t>
            </w:r>
            <w:r w:rsidRPr="002B2844">
              <w:rPr>
                <w:b/>
                <w:color w:val="0070C0"/>
                <w:spacing w:val="-3"/>
                <w:sz w:val="16"/>
              </w:rPr>
              <w:t xml:space="preserve"> </w:t>
            </w:r>
            <w:r w:rsidRPr="002B2844">
              <w:rPr>
                <w:b/>
                <w:color w:val="0070C0"/>
                <w:sz w:val="16"/>
              </w:rPr>
              <w:t>de</w:t>
            </w:r>
            <w:r w:rsidRPr="002B2844">
              <w:rPr>
                <w:b/>
                <w:color w:val="0070C0"/>
                <w:spacing w:val="-2"/>
                <w:sz w:val="16"/>
              </w:rPr>
              <w:t xml:space="preserve"> transport</w:t>
            </w:r>
          </w:p>
          <w:p w14:paraId="417D1347" w14:textId="77777777" w:rsidR="002B2844" w:rsidRDefault="002B2844" w:rsidP="00B520DF">
            <w:pPr>
              <w:rPr>
                <w:sz w:val="16"/>
                <w:szCs w:val="16"/>
              </w:rPr>
            </w:pPr>
          </w:p>
        </w:tc>
      </w:tr>
      <w:tr w:rsidR="002B2844" w14:paraId="3E9F23A7" w14:textId="77777777" w:rsidTr="00EE02F2">
        <w:tc>
          <w:tcPr>
            <w:tcW w:w="1980" w:type="dxa"/>
          </w:tcPr>
          <w:p w14:paraId="5FA43EF1" w14:textId="0DA6D5AE" w:rsidR="002B2844" w:rsidRDefault="002B2844" w:rsidP="002B2844">
            <w:pPr>
              <w:jc w:val="center"/>
              <w:rPr>
                <w:sz w:val="16"/>
                <w:szCs w:val="16"/>
              </w:rPr>
            </w:pPr>
          </w:p>
        </w:tc>
        <w:tc>
          <w:tcPr>
            <w:tcW w:w="1984" w:type="dxa"/>
          </w:tcPr>
          <w:p w14:paraId="3B0F98AA" w14:textId="723C4819" w:rsidR="002B2844" w:rsidRDefault="002B2844" w:rsidP="002B2844">
            <w:pPr>
              <w:jc w:val="center"/>
              <w:rPr>
                <w:sz w:val="16"/>
                <w:szCs w:val="16"/>
              </w:rPr>
            </w:pPr>
          </w:p>
        </w:tc>
        <w:tc>
          <w:tcPr>
            <w:tcW w:w="1843" w:type="dxa"/>
          </w:tcPr>
          <w:p w14:paraId="606087EC" w14:textId="35D2C780" w:rsidR="002B2844" w:rsidRDefault="002B2844" w:rsidP="002B2844">
            <w:pPr>
              <w:jc w:val="center"/>
              <w:rPr>
                <w:sz w:val="16"/>
                <w:szCs w:val="16"/>
              </w:rPr>
            </w:pPr>
          </w:p>
        </w:tc>
        <w:tc>
          <w:tcPr>
            <w:tcW w:w="1843" w:type="dxa"/>
          </w:tcPr>
          <w:p w14:paraId="724B6497" w14:textId="0868C178" w:rsidR="002B2844" w:rsidRDefault="002B2844" w:rsidP="002B2844">
            <w:pPr>
              <w:jc w:val="center"/>
              <w:rPr>
                <w:sz w:val="16"/>
                <w:szCs w:val="16"/>
              </w:rPr>
            </w:pPr>
          </w:p>
        </w:tc>
        <w:tc>
          <w:tcPr>
            <w:tcW w:w="1984" w:type="dxa"/>
          </w:tcPr>
          <w:p w14:paraId="515ED85C" w14:textId="0B66F8F0" w:rsidR="002B2844" w:rsidRDefault="002B2844" w:rsidP="002B2844">
            <w:pPr>
              <w:jc w:val="center"/>
              <w:rPr>
                <w:sz w:val="16"/>
                <w:szCs w:val="16"/>
              </w:rPr>
            </w:pPr>
          </w:p>
        </w:tc>
      </w:tr>
      <w:tr w:rsidR="002B2844" w14:paraId="6A3132B1" w14:textId="77777777" w:rsidTr="0066586C">
        <w:tc>
          <w:tcPr>
            <w:tcW w:w="9634" w:type="dxa"/>
            <w:gridSpan w:val="5"/>
          </w:tcPr>
          <w:p w14:paraId="7A279C86" w14:textId="77777777" w:rsidR="002B2844" w:rsidRDefault="002B2844" w:rsidP="00B520DF">
            <w:pPr>
              <w:rPr>
                <w:b/>
                <w:color w:val="0070C0"/>
                <w:spacing w:val="-2"/>
                <w:sz w:val="18"/>
              </w:rPr>
            </w:pPr>
            <w:r w:rsidRPr="002B2844">
              <w:rPr>
                <w:b/>
                <w:color w:val="0070C0"/>
                <w:sz w:val="18"/>
              </w:rPr>
              <w:t>14.3.</w:t>
            </w:r>
            <w:r w:rsidRPr="002B2844">
              <w:rPr>
                <w:b/>
                <w:color w:val="0070C0"/>
                <w:spacing w:val="-4"/>
                <w:sz w:val="18"/>
              </w:rPr>
              <w:t xml:space="preserve"> </w:t>
            </w:r>
            <w:r w:rsidRPr="002B2844">
              <w:rPr>
                <w:b/>
                <w:color w:val="0070C0"/>
                <w:sz w:val="18"/>
              </w:rPr>
              <w:t>Classe(s)</w:t>
            </w:r>
            <w:r w:rsidRPr="002B2844">
              <w:rPr>
                <w:b/>
                <w:color w:val="0070C0"/>
                <w:spacing w:val="-2"/>
                <w:sz w:val="18"/>
              </w:rPr>
              <w:t xml:space="preserve"> </w:t>
            </w:r>
            <w:r w:rsidRPr="002B2844">
              <w:rPr>
                <w:b/>
                <w:color w:val="0070C0"/>
                <w:sz w:val="18"/>
              </w:rPr>
              <w:t>de</w:t>
            </w:r>
            <w:r w:rsidRPr="002B2844">
              <w:rPr>
                <w:b/>
                <w:color w:val="0070C0"/>
                <w:spacing w:val="-2"/>
                <w:sz w:val="18"/>
              </w:rPr>
              <w:t xml:space="preserve"> </w:t>
            </w:r>
            <w:r w:rsidRPr="002B2844">
              <w:rPr>
                <w:b/>
                <w:color w:val="0070C0"/>
                <w:sz w:val="18"/>
              </w:rPr>
              <w:t>danger</w:t>
            </w:r>
            <w:r w:rsidRPr="002B2844">
              <w:rPr>
                <w:b/>
                <w:color w:val="0070C0"/>
                <w:spacing w:val="-3"/>
                <w:sz w:val="18"/>
              </w:rPr>
              <w:t xml:space="preserve"> </w:t>
            </w:r>
            <w:r w:rsidRPr="002B2844">
              <w:rPr>
                <w:b/>
                <w:color w:val="0070C0"/>
                <w:sz w:val="18"/>
              </w:rPr>
              <w:t>pour</w:t>
            </w:r>
            <w:r w:rsidRPr="002B2844">
              <w:rPr>
                <w:b/>
                <w:color w:val="0070C0"/>
                <w:spacing w:val="-2"/>
                <w:sz w:val="18"/>
              </w:rPr>
              <w:t xml:space="preserve"> </w:t>
            </w:r>
            <w:r w:rsidRPr="002B2844">
              <w:rPr>
                <w:b/>
                <w:color w:val="0070C0"/>
                <w:sz w:val="18"/>
              </w:rPr>
              <w:t>le</w:t>
            </w:r>
            <w:r w:rsidRPr="002B2844">
              <w:rPr>
                <w:b/>
                <w:color w:val="0070C0"/>
                <w:spacing w:val="-2"/>
                <w:sz w:val="18"/>
              </w:rPr>
              <w:t xml:space="preserve"> transport</w:t>
            </w:r>
          </w:p>
          <w:p w14:paraId="5CACBF3B" w14:textId="77777777" w:rsidR="002B2844" w:rsidRDefault="002B2844" w:rsidP="00B520DF">
            <w:pPr>
              <w:rPr>
                <w:sz w:val="16"/>
                <w:szCs w:val="16"/>
              </w:rPr>
            </w:pPr>
          </w:p>
        </w:tc>
      </w:tr>
      <w:tr w:rsidR="002B2844" w14:paraId="71AFB1BC" w14:textId="77777777" w:rsidTr="00EE02F2">
        <w:tc>
          <w:tcPr>
            <w:tcW w:w="1980" w:type="dxa"/>
          </w:tcPr>
          <w:p w14:paraId="7C729E98" w14:textId="7B2A7B43" w:rsidR="002B2844" w:rsidRDefault="007A6A75" w:rsidP="00AE2DF0">
            <w:pPr>
              <w:jc w:val="center"/>
              <w:rPr>
                <w:sz w:val="16"/>
                <w:szCs w:val="16"/>
              </w:rPr>
            </w:pPr>
            <w:r>
              <w:rPr>
                <w:sz w:val="16"/>
                <w:szCs w:val="16"/>
              </w:rPr>
              <w:t>9</w:t>
            </w:r>
          </w:p>
        </w:tc>
        <w:tc>
          <w:tcPr>
            <w:tcW w:w="1984" w:type="dxa"/>
          </w:tcPr>
          <w:p w14:paraId="543B1571" w14:textId="27C7BA71" w:rsidR="002B2844" w:rsidRDefault="007A6A75" w:rsidP="00AE2DF0">
            <w:pPr>
              <w:jc w:val="center"/>
              <w:rPr>
                <w:sz w:val="16"/>
                <w:szCs w:val="16"/>
              </w:rPr>
            </w:pPr>
            <w:r>
              <w:rPr>
                <w:sz w:val="16"/>
                <w:szCs w:val="16"/>
              </w:rPr>
              <w:t>9</w:t>
            </w:r>
          </w:p>
        </w:tc>
        <w:tc>
          <w:tcPr>
            <w:tcW w:w="1843" w:type="dxa"/>
          </w:tcPr>
          <w:p w14:paraId="79B2835D" w14:textId="344859B1" w:rsidR="002B2844" w:rsidRDefault="007A6A75" w:rsidP="00AE2DF0">
            <w:pPr>
              <w:jc w:val="center"/>
              <w:rPr>
                <w:sz w:val="16"/>
                <w:szCs w:val="16"/>
              </w:rPr>
            </w:pPr>
            <w:r>
              <w:rPr>
                <w:sz w:val="16"/>
                <w:szCs w:val="16"/>
              </w:rPr>
              <w:t>9</w:t>
            </w:r>
          </w:p>
        </w:tc>
        <w:tc>
          <w:tcPr>
            <w:tcW w:w="1843" w:type="dxa"/>
          </w:tcPr>
          <w:p w14:paraId="50667587" w14:textId="0874D5E3" w:rsidR="002B2844" w:rsidRDefault="002B2844" w:rsidP="00AE2DF0">
            <w:pPr>
              <w:jc w:val="center"/>
              <w:rPr>
                <w:sz w:val="16"/>
                <w:szCs w:val="16"/>
              </w:rPr>
            </w:pPr>
          </w:p>
        </w:tc>
        <w:tc>
          <w:tcPr>
            <w:tcW w:w="1984" w:type="dxa"/>
          </w:tcPr>
          <w:p w14:paraId="05B7A7DE" w14:textId="54602B95" w:rsidR="002B2844" w:rsidRDefault="002B2844" w:rsidP="00AE2DF0">
            <w:pPr>
              <w:jc w:val="center"/>
              <w:rPr>
                <w:sz w:val="16"/>
                <w:szCs w:val="16"/>
              </w:rPr>
            </w:pPr>
          </w:p>
        </w:tc>
      </w:tr>
      <w:tr w:rsidR="00AE2DF0" w14:paraId="3C9062B6" w14:textId="77777777" w:rsidTr="00B91939">
        <w:tc>
          <w:tcPr>
            <w:tcW w:w="9634" w:type="dxa"/>
            <w:gridSpan w:val="5"/>
          </w:tcPr>
          <w:p w14:paraId="7C425B13" w14:textId="77777777" w:rsidR="00AE2DF0" w:rsidRDefault="00AE2DF0" w:rsidP="00AE2DF0">
            <w:pPr>
              <w:rPr>
                <w:b/>
                <w:color w:val="0070C0"/>
                <w:spacing w:val="-2"/>
                <w:sz w:val="18"/>
              </w:rPr>
            </w:pPr>
            <w:r w:rsidRPr="00AE2DF0">
              <w:rPr>
                <w:b/>
                <w:color w:val="0070C0"/>
                <w:sz w:val="18"/>
              </w:rPr>
              <w:t>14.4.</w:t>
            </w:r>
            <w:r w:rsidRPr="00AE2DF0">
              <w:rPr>
                <w:b/>
                <w:color w:val="0070C0"/>
                <w:spacing w:val="-3"/>
                <w:sz w:val="18"/>
              </w:rPr>
              <w:t xml:space="preserve"> </w:t>
            </w:r>
            <w:r w:rsidRPr="00AE2DF0">
              <w:rPr>
                <w:b/>
                <w:color w:val="0070C0"/>
                <w:sz w:val="18"/>
              </w:rPr>
              <w:t>Groupe</w:t>
            </w:r>
            <w:r w:rsidRPr="00AE2DF0">
              <w:rPr>
                <w:b/>
                <w:color w:val="0070C0"/>
                <w:spacing w:val="-2"/>
                <w:sz w:val="18"/>
              </w:rPr>
              <w:t xml:space="preserve"> d’emballage</w:t>
            </w:r>
          </w:p>
          <w:p w14:paraId="18ACE9C1" w14:textId="77777777" w:rsidR="00AE2DF0" w:rsidRDefault="00AE2DF0" w:rsidP="00AE2DF0">
            <w:pPr>
              <w:rPr>
                <w:sz w:val="16"/>
                <w:szCs w:val="16"/>
              </w:rPr>
            </w:pPr>
          </w:p>
        </w:tc>
      </w:tr>
      <w:tr w:rsidR="00AE2DF0" w14:paraId="0AAD2916" w14:textId="77777777" w:rsidTr="00EE02F2">
        <w:tc>
          <w:tcPr>
            <w:tcW w:w="1980" w:type="dxa"/>
          </w:tcPr>
          <w:p w14:paraId="0A27B28B" w14:textId="47C01ECF" w:rsidR="00AE2DF0" w:rsidRDefault="007A6A75" w:rsidP="00AE2DF0">
            <w:pPr>
              <w:jc w:val="center"/>
              <w:rPr>
                <w:sz w:val="16"/>
                <w:szCs w:val="16"/>
              </w:rPr>
            </w:pPr>
            <w:r>
              <w:rPr>
                <w:sz w:val="16"/>
                <w:szCs w:val="16"/>
              </w:rPr>
              <w:t>III</w:t>
            </w:r>
          </w:p>
        </w:tc>
        <w:tc>
          <w:tcPr>
            <w:tcW w:w="1984" w:type="dxa"/>
          </w:tcPr>
          <w:p w14:paraId="2FF92A7B" w14:textId="47E5260A" w:rsidR="00AE2DF0" w:rsidRDefault="007A6A75" w:rsidP="00AE2DF0">
            <w:pPr>
              <w:jc w:val="center"/>
              <w:rPr>
                <w:sz w:val="16"/>
                <w:szCs w:val="16"/>
              </w:rPr>
            </w:pPr>
            <w:r>
              <w:rPr>
                <w:sz w:val="16"/>
                <w:szCs w:val="16"/>
              </w:rPr>
              <w:t>III</w:t>
            </w:r>
          </w:p>
        </w:tc>
        <w:tc>
          <w:tcPr>
            <w:tcW w:w="1843" w:type="dxa"/>
          </w:tcPr>
          <w:p w14:paraId="04DF7C11" w14:textId="44794E66" w:rsidR="00AE2DF0" w:rsidRDefault="007A6A75" w:rsidP="00AE2DF0">
            <w:pPr>
              <w:jc w:val="center"/>
              <w:rPr>
                <w:sz w:val="16"/>
                <w:szCs w:val="16"/>
              </w:rPr>
            </w:pPr>
            <w:r>
              <w:rPr>
                <w:sz w:val="16"/>
                <w:szCs w:val="16"/>
              </w:rPr>
              <w:t>III</w:t>
            </w:r>
          </w:p>
        </w:tc>
        <w:tc>
          <w:tcPr>
            <w:tcW w:w="1843" w:type="dxa"/>
          </w:tcPr>
          <w:p w14:paraId="0CA74151" w14:textId="681CF076" w:rsidR="00AE2DF0" w:rsidRDefault="00AE2DF0" w:rsidP="00AE2DF0">
            <w:pPr>
              <w:jc w:val="center"/>
              <w:rPr>
                <w:sz w:val="16"/>
                <w:szCs w:val="16"/>
              </w:rPr>
            </w:pPr>
          </w:p>
        </w:tc>
        <w:tc>
          <w:tcPr>
            <w:tcW w:w="1984" w:type="dxa"/>
          </w:tcPr>
          <w:p w14:paraId="07816931" w14:textId="75EB8A13" w:rsidR="00AE2DF0" w:rsidRDefault="00AE2DF0" w:rsidP="00AE2DF0">
            <w:pPr>
              <w:jc w:val="center"/>
              <w:rPr>
                <w:sz w:val="16"/>
                <w:szCs w:val="16"/>
              </w:rPr>
            </w:pPr>
          </w:p>
        </w:tc>
      </w:tr>
      <w:tr w:rsidR="00AE2DF0" w14:paraId="3B2D9186" w14:textId="77777777" w:rsidTr="005506DD">
        <w:tc>
          <w:tcPr>
            <w:tcW w:w="9634" w:type="dxa"/>
            <w:gridSpan w:val="5"/>
          </w:tcPr>
          <w:p w14:paraId="300DF1E2" w14:textId="77777777" w:rsidR="00AE2DF0" w:rsidRDefault="00AE2DF0" w:rsidP="00AE2DF0">
            <w:pPr>
              <w:rPr>
                <w:b/>
                <w:color w:val="0070C0"/>
                <w:spacing w:val="-2"/>
                <w:sz w:val="18"/>
              </w:rPr>
            </w:pPr>
            <w:r w:rsidRPr="00AE2DF0">
              <w:rPr>
                <w:b/>
                <w:color w:val="0070C0"/>
                <w:sz w:val="18"/>
              </w:rPr>
              <w:t>14.5.</w:t>
            </w:r>
            <w:r w:rsidRPr="00AE2DF0">
              <w:rPr>
                <w:b/>
                <w:color w:val="0070C0"/>
                <w:spacing w:val="-4"/>
                <w:sz w:val="18"/>
              </w:rPr>
              <w:t xml:space="preserve"> </w:t>
            </w:r>
            <w:r w:rsidRPr="00AE2DF0">
              <w:rPr>
                <w:b/>
                <w:color w:val="0070C0"/>
                <w:sz w:val="18"/>
              </w:rPr>
              <w:t>Dangers</w:t>
            </w:r>
            <w:r w:rsidRPr="00AE2DF0">
              <w:rPr>
                <w:b/>
                <w:color w:val="0070C0"/>
                <w:spacing w:val="-3"/>
                <w:sz w:val="18"/>
              </w:rPr>
              <w:t xml:space="preserve"> </w:t>
            </w:r>
            <w:r w:rsidRPr="00AE2DF0">
              <w:rPr>
                <w:b/>
                <w:color w:val="0070C0"/>
                <w:sz w:val="18"/>
              </w:rPr>
              <w:t>pour</w:t>
            </w:r>
            <w:r w:rsidRPr="00AE2DF0">
              <w:rPr>
                <w:b/>
                <w:color w:val="0070C0"/>
                <w:spacing w:val="-4"/>
                <w:sz w:val="18"/>
              </w:rPr>
              <w:t xml:space="preserve"> </w:t>
            </w:r>
            <w:r w:rsidRPr="00AE2DF0">
              <w:rPr>
                <w:b/>
                <w:color w:val="0070C0"/>
                <w:spacing w:val="-2"/>
                <w:sz w:val="18"/>
              </w:rPr>
              <w:t>l'environnement</w:t>
            </w:r>
          </w:p>
          <w:p w14:paraId="22052A1E" w14:textId="77777777" w:rsidR="00AE2DF0" w:rsidRDefault="00AE2DF0" w:rsidP="00AE2DF0">
            <w:pPr>
              <w:rPr>
                <w:sz w:val="16"/>
                <w:szCs w:val="16"/>
              </w:rPr>
            </w:pPr>
          </w:p>
        </w:tc>
      </w:tr>
      <w:tr w:rsidR="00AE2DF0" w14:paraId="5E3961B4" w14:textId="77777777" w:rsidTr="00EE02F2">
        <w:tc>
          <w:tcPr>
            <w:tcW w:w="1980" w:type="dxa"/>
          </w:tcPr>
          <w:p w14:paraId="5E34863D" w14:textId="350EAE0A" w:rsidR="00AE2DF0" w:rsidRDefault="00AE2DF0" w:rsidP="00AE2DF0">
            <w:pPr>
              <w:jc w:val="center"/>
              <w:rPr>
                <w:sz w:val="16"/>
                <w:szCs w:val="16"/>
              </w:rPr>
            </w:pPr>
          </w:p>
        </w:tc>
        <w:tc>
          <w:tcPr>
            <w:tcW w:w="1984" w:type="dxa"/>
          </w:tcPr>
          <w:p w14:paraId="200EB3B8" w14:textId="308EBBEF" w:rsidR="00AE2DF0" w:rsidRDefault="007A6A75" w:rsidP="00AE2DF0">
            <w:pPr>
              <w:jc w:val="center"/>
              <w:rPr>
                <w:sz w:val="16"/>
                <w:szCs w:val="16"/>
              </w:rPr>
            </w:pPr>
            <w:r>
              <w:rPr>
                <w:sz w:val="16"/>
                <w:szCs w:val="16"/>
              </w:rPr>
              <w:t>MARINE POLLUANT</w:t>
            </w:r>
          </w:p>
        </w:tc>
        <w:tc>
          <w:tcPr>
            <w:tcW w:w="1843" w:type="dxa"/>
          </w:tcPr>
          <w:p w14:paraId="6F116059" w14:textId="5E982ADB" w:rsidR="00AE2DF0" w:rsidRDefault="00AE2DF0" w:rsidP="00AE2DF0">
            <w:pPr>
              <w:jc w:val="center"/>
              <w:rPr>
                <w:sz w:val="16"/>
                <w:szCs w:val="16"/>
              </w:rPr>
            </w:pPr>
          </w:p>
        </w:tc>
        <w:tc>
          <w:tcPr>
            <w:tcW w:w="1843" w:type="dxa"/>
          </w:tcPr>
          <w:p w14:paraId="08AA339E" w14:textId="6DD9FBA7" w:rsidR="00AE2DF0" w:rsidRDefault="00AE2DF0" w:rsidP="00AE2DF0">
            <w:pPr>
              <w:jc w:val="center"/>
              <w:rPr>
                <w:sz w:val="16"/>
                <w:szCs w:val="16"/>
              </w:rPr>
            </w:pPr>
          </w:p>
        </w:tc>
        <w:tc>
          <w:tcPr>
            <w:tcW w:w="1984" w:type="dxa"/>
          </w:tcPr>
          <w:p w14:paraId="048ADC7D" w14:textId="17FA068D" w:rsidR="00AE2DF0" w:rsidRDefault="00AE2DF0" w:rsidP="00AE2DF0">
            <w:pPr>
              <w:jc w:val="center"/>
              <w:rPr>
                <w:sz w:val="16"/>
                <w:szCs w:val="16"/>
              </w:rPr>
            </w:pPr>
          </w:p>
        </w:tc>
      </w:tr>
    </w:tbl>
    <w:p w14:paraId="5A661C5E" w14:textId="77777777" w:rsidR="00EE02F2" w:rsidRDefault="00EE02F2" w:rsidP="00B520DF">
      <w:pPr>
        <w:ind w:left="-567"/>
        <w:rPr>
          <w:sz w:val="16"/>
          <w:szCs w:val="16"/>
        </w:rPr>
      </w:pPr>
    </w:p>
    <w:p w14:paraId="42C32708" w14:textId="77777777" w:rsidR="00167055" w:rsidRDefault="00167055" w:rsidP="00B520DF">
      <w:pPr>
        <w:ind w:left="-567"/>
        <w:rPr>
          <w:sz w:val="16"/>
          <w:szCs w:val="16"/>
        </w:rPr>
      </w:pPr>
    </w:p>
    <w:p w14:paraId="53BD24CA" w14:textId="77777777" w:rsidR="00167055" w:rsidRDefault="00167055"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167055" w14:paraId="1E77AE81" w14:textId="77777777" w:rsidTr="00AA74FD">
        <w:trPr>
          <w:trHeight w:val="409"/>
        </w:trPr>
        <w:tc>
          <w:tcPr>
            <w:tcW w:w="9634" w:type="dxa"/>
            <w:shd w:val="clear" w:color="auto" w:fill="31849B" w:themeFill="accent5" w:themeFillShade="BF"/>
          </w:tcPr>
          <w:p w14:paraId="1A392CC8" w14:textId="77777777" w:rsidR="00167055" w:rsidRPr="00B92598" w:rsidRDefault="00167055"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15 </w:t>
            </w:r>
            <w:r w:rsidRPr="00B92598">
              <w:rPr>
                <w:b/>
                <w:bCs/>
                <w:color w:val="FFFFFF" w:themeColor="background1"/>
                <w:sz w:val="20"/>
                <w:szCs w:val="20"/>
              </w:rPr>
              <w:t xml:space="preserve">: </w:t>
            </w:r>
            <w:r w:rsidRPr="00167055">
              <w:rPr>
                <w:b/>
                <w:bCs/>
                <w:color w:val="FFFFFF" w:themeColor="background1"/>
                <w:sz w:val="20"/>
                <w:szCs w:val="20"/>
              </w:rPr>
              <w:t>Informations relatives à la réglementation</w:t>
            </w:r>
          </w:p>
        </w:tc>
      </w:tr>
    </w:tbl>
    <w:p w14:paraId="706E4707" w14:textId="77777777" w:rsidR="00167055" w:rsidRDefault="00167055"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167055" w:rsidRPr="007D1FD4" w14:paraId="2E3AB5A7" w14:textId="77777777" w:rsidTr="00AA74FD">
        <w:trPr>
          <w:trHeight w:val="256"/>
        </w:trPr>
        <w:tc>
          <w:tcPr>
            <w:tcW w:w="9634" w:type="dxa"/>
            <w:shd w:val="clear" w:color="auto" w:fill="92CDDC" w:themeFill="accent5" w:themeFillTint="99"/>
          </w:tcPr>
          <w:p w14:paraId="51A7D246" w14:textId="77777777" w:rsidR="00167055" w:rsidRPr="00B92598" w:rsidRDefault="00167055" w:rsidP="00AA74FD">
            <w:pPr>
              <w:rPr>
                <w:b/>
                <w:bCs/>
                <w:color w:val="4BACC6" w:themeColor="accent5"/>
                <w:sz w:val="18"/>
                <w:szCs w:val="18"/>
              </w:rPr>
            </w:pPr>
            <w:r>
              <w:rPr>
                <w:b/>
                <w:bCs/>
                <w:color w:val="215868" w:themeColor="accent5" w:themeShade="80"/>
                <w:sz w:val="18"/>
                <w:szCs w:val="18"/>
              </w:rPr>
              <w:t xml:space="preserve">15.1 </w:t>
            </w:r>
            <w:r w:rsidRPr="00167055">
              <w:rPr>
                <w:b/>
                <w:bCs/>
                <w:color w:val="215868" w:themeColor="accent5" w:themeShade="80"/>
                <w:sz w:val="18"/>
                <w:szCs w:val="18"/>
              </w:rPr>
              <w:t>Réglementations/législation particulières à la substance ou au mélange en matière de sécurité, de santé et d’environnement</w:t>
            </w:r>
          </w:p>
        </w:tc>
      </w:tr>
    </w:tbl>
    <w:p w14:paraId="1D578290" w14:textId="77777777" w:rsidR="00167055" w:rsidRDefault="00167055" w:rsidP="00167055">
      <w:pPr>
        <w:ind w:left="-567"/>
        <w:rPr>
          <w:sz w:val="16"/>
          <w:szCs w:val="16"/>
        </w:rPr>
      </w:pPr>
    </w:p>
    <w:p w14:paraId="41389F4F" w14:textId="77777777" w:rsidR="00167055" w:rsidRDefault="00167055" w:rsidP="00167055">
      <w:pPr>
        <w:ind w:left="-567"/>
        <w:rPr>
          <w:b/>
          <w:color w:val="0070C0"/>
          <w:sz w:val="16"/>
          <w:szCs w:val="16"/>
        </w:rPr>
      </w:pPr>
      <w:r w:rsidRPr="00167055">
        <w:rPr>
          <w:color w:val="0070C0"/>
          <w:sz w:val="16"/>
          <w:szCs w:val="16"/>
        </w:rPr>
        <w:t xml:space="preserve">15.1.1 </w:t>
      </w:r>
      <w:r w:rsidRPr="00167055">
        <w:rPr>
          <w:b/>
          <w:color w:val="0070C0"/>
          <w:sz w:val="16"/>
          <w:szCs w:val="16"/>
        </w:rPr>
        <w:t>Réglementations UE</w:t>
      </w:r>
    </w:p>
    <w:p w14:paraId="469F046F" w14:textId="77777777" w:rsidR="00167055" w:rsidRDefault="00167055" w:rsidP="007203E3">
      <w:pPr>
        <w:rPr>
          <w:b/>
          <w:color w:val="0070C0"/>
          <w:sz w:val="16"/>
          <w:szCs w:val="16"/>
        </w:rPr>
      </w:pPr>
    </w:p>
    <w:p w14:paraId="0B36F25F" w14:textId="09EC4803" w:rsidR="00E316A5" w:rsidRDefault="00E316A5" w:rsidP="00E316A5">
      <w:pPr>
        <w:spacing w:before="122"/>
        <w:ind w:left="-567"/>
        <w:rPr>
          <w:b/>
          <w:color w:val="0070C0"/>
          <w:spacing w:val="-2"/>
          <w:sz w:val="16"/>
        </w:rPr>
      </w:pPr>
      <w:r w:rsidRPr="00E316A5">
        <w:rPr>
          <w:b/>
          <w:color w:val="0070C0"/>
          <w:sz w:val="16"/>
        </w:rPr>
        <w:t>Annexe</w:t>
      </w:r>
      <w:r w:rsidRPr="00E316A5">
        <w:rPr>
          <w:b/>
          <w:color w:val="0070C0"/>
          <w:spacing w:val="-2"/>
          <w:sz w:val="16"/>
        </w:rPr>
        <w:t xml:space="preserve"> </w:t>
      </w:r>
      <w:r w:rsidRPr="00E316A5">
        <w:rPr>
          <w:b/>
          <w:color w:val="0070C0"/>
          <w:sz w:val="16"/>
        </w:rPr>
        <w:t>XIV</w:t>
      </w:r>
      <w:r w:rsidRPr="00E316A5">
        <w:rPr>
          <w:b/>
          <w:color w:val="0070C0"/>
          <w:spacing w:val="-2"/>
          <w:sz w:val="16"/>
        </w:rPr>
        <w:t xml:space="preserve"> </w:t>
      </w:r>
      <w:r w:rsidRPr="00E316A5">
        <w:rPr>
          <w:b/>
          <w:color w:val="0070C0"/>
          <w:sz w:val="16"/>
        </w:rPr>
        <w:t>de</w:t>
      </w:r>
      <w:r w:rsidRPr="00E316A5">
        <w:rPr>
          <w:b/>
          <w:color w:val="0070C0"/>
          <w:spacing w:val="-3"/>
          <w:sz w:val="16"/>
        </w:rPr>
        <w:t xml:space="preserve"> </w:t>
      </w:r>
      <w:r w:rsidRPr="00E316A5">
        <w:rPr>
          <w:b/>
          <w:color w:val="0070C0"/>
          <w:sz w:val="16"/>
        </w:rPr>
        <w:t>REACH</w:t>
      </w:r>
      <w:r w:rsidRPr="00E316A5">
        <w:rPr>
          <w:b/>
          <w:color w:val="0070C0"/>
          <w:spacing w:val="-2"/>
          <w:sz w:val="16"/>
        </w:rPr>
        <w:t xml:space="preserve"> </w:t>
      </w:r>
      <w:r w:rsidRPr="00E316A5">
        <w:rPr>
          <w:b/>
          <w:color w:val="0070C0"/>
          <w:sz w:val="16"/>
        </w:rPr>
        <w:t>(Liste</w:t>
      </w:r>
      <w:r w:rsidRPr="00E316A5">
        <w:rPr>
          <w:b/>
          <w:color w:val="0070C0"/>
          <w:spacing w:val="-1"/>
          <w:sz w:val="16"/>
        </w:rPr>
        <w:t xml:space="preserve"> </w:t>
      </w:r>
      <w:r w:rsidRPr="00E316A5">
        <w:rPr>
          <w:b/>
          <w:color w:val="0070C0"/>
          <w:spacing w:val="-2"/>
          <w:sz w:val="16"/>
        </w:rPr>
        <w:t>d’autorisation</w:t>
      </w:r>
      <w:r w:rsidR="0099787B">
        <w:rPr>
          <w:b/>
          <w:color w:val="0070C0"/>
          <w:spacing w:val="-2"/>
          <w:sz w:val="16"/>
        </w:rPr>
        <w:t>)</w:t>
      </w:r>
    </w:p>
    <w:p w14:paraId="5EA5A334" w14:textId="48934DF7" w:rsidR="00167055" w:rsidRPr="0099787B" w:rsidRDefault="00E316A5" w:rsidP="0099787B">
      <w:pPr>
        <w:spacing w:before="122"/>
        <w:ind w:left="-567"/>
        <w:rPr>
          <w:b/>
          <w:sz w:val="16"/>
        </w:rPr>
      </w:pPr>
      <w:r w:rsidRPr="00E316A5">
        <w:rPr>
          <w:sz w:val="16"/>
          <w:szCs w:val="16"/>
        </w:rPr>
        <w:t>Ne</w:t>
      </w:r>
      <w:r w:rsidRPr="00E316A5">
        <w:rPr>
          <w:spacing w:val="-5"/>
          <w:sz w:val="16"/>
          <w:szCs w:val="16"/>
        </w:rPr>
        <w:t xml:space="preserve"> </w:t>
      </w:r>
      <w:r w:rsidRPr="00E316A5">
        <w:rPr>
          <w:sz w:val="16"/>
          <w:szCs w:val="16"/>
        </w:rPr>
        <w:t>contient</w:t>
      </w:r>
      <w:r w:rsidRPr="00E316A5">
        <w:rPr>
          <w:spacing w:val="-3"/>
          <w:sz w:val="16"/>
          <w:szCs w:val="16"/>
        </w:rPr>
        <w:t xml:space="preserve"> </w:t>
      </w:r>
      <w:r w:rsidRPr="00E316A5">
        <w:rPr>
          <w:sz w:val="16"/>
          <w:szCs w:val="16"/>
        </w:rPr>
        <w:t>pas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listée(s)</w:t>
      </w:r>
      <w:r w:rsidRPr="00E316A5">
        <w:rPr>
          <w:spacing w:val="-2"/>
          <w:sz w:val="16"/>
          <w:szCs w:val="16"/>
        </w:rPr>
        <w:t xml:space="preserve"> </w:t>
      </w:r>
      <w:r w:rsidRPr="00E316A5">
        <w:rPr>
          <w:sz w:val="16"/>
          <w:szCs w:val="16"/>
        </w:rPr>
        <w:t>dans</w:t>
      </w:r>
      <w:r w:rsidRPr="00E316A5">
        <w:rPr>
          <w:spacing w:val="-3"/>
          <w:sz w:val="16"/>
          <w:szCs w:val="16"/>
        </w:rPr>
        <w:t xml:space="preserve"> </w:t>
      </w:r>
      <w:r w:rsidRPr="00E316A5">
        <w:rPr>
          <w:sz w:val="16"/>
          <w:szCs w:val="16"/>
        </w:rPr>
        <w:t>l’annexe</w:t>
      </w:r>
      <w:r w:rsidRPr="00E316A5">
        <w:rPr>
          <w:spacing w:val="-2"/>
          <w:sz w:val="16"/>
          <w:szCs w:val="16"/>
        </w:rPr>
        <w:t xml:space="preserve"> </w:t>
      </w:r>
      <w:r w:rsidRPr="00E316A5">
        <w:rPr>
          <w:sz w:val="16"/>
          <w:szCs w:val="16"/>
        </w:rPr>
        <w:t>XIV</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REACH</w:t>
      </w:r>
      <w:r w:rsidRPr="00E316A5">
        <w:rPr>
          <w:spacing w:val="-2"/>
          <w:sz w:val="16"/>
          <w:szCs w:val="16"/>
        </w:rPr>
        <w:t xml:space="preserve"> </w:t>
      </w:r>
      <w:r w:rsidRPr="00E316A5">
        <w:rPr>
          <w:sz w:val="16"/>
          <w:szCs w:val="16"/>
        </w:rPr>
        <w:t>(Liste</w:t>
      </w:r>
      <w:r w:rsidRPr="00E316A5">
        <w:rPr>
          <w:spacing w:val="-2"/>
          <w:sz w:val="16"/>
          <w:szCs w:val="16"/>
        </w:rPr>
        <w:t xml:space="preserve"> d’autorisation)</w:t>
      </w:r>
    </w:p>
    <w:p w14:paraId="1372ED44" w14:textId="77777777" w:rsidR="00E316A5" w:rsidRDefault="00E316A5" w:rsidP="00E316A5">
      <w:pPr>
        <w:spacing w:before="157"/>
        <w:ind w:left="-567"/>
        <w:outlineLvl w:val="1"/>
        <w:rPr>
          <w:b/>
          <w:bCs/>
          <w:sz w:val="16"/>
          <w:szCs w:val="16"/>
        </w:rPr>
      </w:pPr>
      <w:r w:rsidRPr="00E316A5">
        <w:rPr>
          <w:b/>
          <w:bCs/>
          <w:color w:val="0070C0"/>
          <w:sz w:val="16"/>
          <w:szCs w:val="16"/>
        </w:rPr>
        <w:t>Liste</w:t>
      </w:r>
      <w:r w:rsidRPr="00E316A5">
        <w:rPr>
          <w:b/>
          <w:bCs/>
          <w:color w:val="0070C0"/>
          <w:spacing w:val="-5"/>
          <w:sz w:val="16"/>
          <w:szCs w:val="16"/>
        </w:rPr>
        <w:t xml:space="preserve"> </w:t>
      </w:r>
      <w:r w:rsidRPr="00E316A5">
        <w:rPr>
          <w:b/>
          <w:bCs/>
          <w:color w:val="0070C0"/>
          <w:sz w:val="16"/>
          <w:szCs w:val="16"/>
        </w:rPr>
        <w:t>candidate</w:t>
      </w:r>
      <w:r w:rsidRPr="00E316A5">
        <w:rPr>
          <w:b/>
          <w:bCs/>
          <w:color w:val="0070C0"/>
          <w:spacing w:val="-4"/>
          <w:sz w:val="16"/>
          <w:szCs w:val="16"/>
        </w:rPr>
        <w:t xml:space="preserve"> </w:t>
      </w:r>
      <w:r w:rsidRPr="00E316A5">
        <w:rPr>
          <w:b/>
          <w:bCs/>
          <w:color w:val="0070C0"/>
          <w:sz w:val="16"/>
          <w:szCs w:val="16"/>
        </w:rPr>
        <w:t>REACH</w:t>
      </w:r>
      <w:r w:rsidRPr="00E316A5">
        <w:rPr>
          <w:b/>
          <w:bCs/>
          <w:color w:val="0070C0"/>
          <w:spacing w:val="-4"/>
          <w:sz w:val="16"/>
          <w:szCs w:val="16"/>
        </w:rPr>
        <w:t xml:space="preserve"> </w:t>
      </w:r>
      <w:r w:rsidRPr="00E316A5">
        <w:rPr>
          <w:b/>
          <w:bCs/>
          <w:color w:val="0070C0"/>
          <w:spacing w:val="-2"/>
          <w:sz w:val="16"/>
          <w:szCs w:val="16"/>
        </w:rPr>
        <w:t>(SVHC)</w:t>
      </w:r>
    </w:p>
    <w:p w14:paraId="3B050858" w14:textId="77777777" w:rsidR="00E316A5" w:rsidRPr="00E316A5" w:rsidRDefault="00E316A5" w:rsidP="00E316A5">
      <w:pPr>
        <w:spacing w:before="157"/>
        <w:ind w:left="-567"/>
        <w:outlineLvl w:val="1"/>
        <w:rPr>
          <w:b/>
          <w:bCs/>
          <w:sz w:val="16"/>
          <w:szCs w:val="16"/>
        </w:rPr>
      </w:pPr>
      <w:r w:rsidRPr="00E316A5">
        <w:rPr>
          <w:sz w:val="16"/>
          <w:szCs w:val="16"/>
        </w:rPr>
        <w:t>Ne</w:t>
      </w:r>
      <w:r w:rsidRPr="00E316A5">
        <w:rPr>
          <w:spacing w:val="-5"/>
          <w:sz w:val="16"/>
          <w:szCs w:val="16"/>
        </w:rPr>
        <w:t xml:space="preserve"> </w:t>
      </w:r>
      <w:r w:rsidRPr="00E316A5">
        <w:rPr>
          <w:sz w:val="16"/>
          <w:szCs w:val="16"/>
        </w:rPr>
        <w:t>contient</w:t>
      </w:r>
      <w:r w:rsidRPr="00E316A5">
        <w:rPr>
          <w:spacing w:val="-3"/>
          <w:sz w:val="16"/>
          <w:szCs w:val="16"/>
        </w:rPr>
        <w:t xml:space="preserve"> </w:t>
      </w:r>
      <w:r w:rsidRPr="00E316A5">
        <w:rPr>
          <w:sz w:val="16"/>
          <w:szCs w:val="16"/>
        </w:rPr>
        <w:t>pas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listée(s)</w:t>
      </w:r>
      <w:r w:rsidRPr="00E316A5">
        <w:rPr>
          <w:spacing w:val="-2"/>
          <w:sz w:val="16"/>
          <w:szCs w:val="16"/>
        </w:rPr>
        <w:t xml:space="preserve"> </w:t>
      </w:r>
      <w:r w:rsidRPr="00E316A5">
        <w:rPr>
          <w:sz w:val="16"/>
          <w:szCs w:val="16"/>
        </w:rPr>
        <w:t>dans</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liste</w:t>
      </w:r>
      <w:r w:rsidRPr="00E316A5">
        <w:rPr>
          <w:spacing w:val="-2"/>
          <w:sz w:val="16"/>
          <w:szCs w:val="16"/>
        </w:rPr>
        <w:t xml:space="preserve"> </w:t>
      </w:r>
      <w:r w:rsidRPr="00E316A5">
        <w:rPr>
          <w:sz w:val="16"/>
          <w:szCs w:val="16"/>
        </w:rPr>
        <w:t>des</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candidates</w:t>
      </w:r>
      <w:r w:rsidRPr="00E316A5">
        <w:rPr>
          <w:spacing w:val="-3"/>
          <w:sz w:val="16"/>
          <w:szCs w:val="16"/>
        </w:rPr>
        <w:t xml:space="preserve"> </w:t>
      </w:r>
      <w:r w:rsidRPr="00E316A5">
        <w:rPr>
          <w:sz w:val="16"/>
          <w:szCs w:val="16"/>
        </w:rPr>
        <w:t>de</w:t>
      </w:r>
      <w:r w:rsidRPr="00E316A5">
        <w:rPr>
          <w:spacing w:val="-2"/>
          <w:sz w:val="16"/>
          <w:szCs w:val="16"/>
        </w:rPr>
        <w:t xml:space="preserve"> REACH</w:t>
      </w:r>
    </w:p>
    <w:p w14:paraId="4B1DEC1D" w14:textId="77777777" w:rsidR="00E316A5" w:rsidRDefault="00E316A5" w:rsidP="00E316A5">
      <w:pPr>
        <w:spacing w:before="157"/>
        <w:ind w:left="-567"/>
        <w:outlineLvl w:val="1"/>
        <w:rPr>
          <w:b/>
          <w:bCs/>
          <w:sz w:val="16"/>
          <w:szCs w:val="16"/>
        </w:rPr>
      </w:pPr>
      <w:r w:rsidRPr="00E316A5">
        <w:rPr>
          <w:b/>
          <w:bCs/>
          <w:color w:val="0070C0"/>
          <w:sz w:val="16"/>
          <w:szCs w:val="16"/>
        </w:rPr>
        <w:t>Règlement</w:t>
      </w:r>
      <w:r w:rsidRPr="00E316A5">
        <w:rPr>
          <w:b/>
          <w:bCs/>
          <w:color w:val="0070C0"/>
          <w:spacing w:val="-5"/>
          <w:sz w:val="16"/>
          <w:szCs w:val="16"/>
        </w:rPr>
        <w:t xml:space="preserve"> </w:t>
      </w:r>
      <w:r w:rsidRPr="00E316A5">
        <w:rPr>
          <w:b/>
          <w:bCs/>
          <w:color w:val="0070C0"/>
          <w:sz w:val="16"/>
          <w:szCs w:val="16"/>
        </w:rPr>
        <w:t>PIC</w:t>
      </w:r>
      <w:r w:rsidRPr="00E316A5">
        <w:rPr>
          <w:b/>
          <w:bCs/>
          <w:color w:val="0070C0"/>
          <w:spacing w:val="-4"/>
          <w:sz w:val="16"/>
          <w:szCs w:val="16"/>
        </w:rPr>
        <w:t xml:space="preserve"> </w:t>
      </w:r>
      <w:r w:rsidRPr="00E316A5">
        <w:rPr>
          <w:b/>
          <w:bCs/>
          <w:color w:val="0070C0"/>
          <w:sz w:val="16"/>
          <w:szCs w:val="16"/>
        </w:rPr>
        <w:t>(UE</w:t>
      </w:r>
      <w:r w:rsidRPr="00E316A5">
        <w:rPr>
          <w:b/>
          <w:bCs/>
          <w:color w:val="0070C0"/>
          <w:spacing w:val="-4"/>
          <w:sz w:val="16"/>
          <w:szCs w:val="16"/>
        </w:rPr>
        <w:t xml:space="preserve"> </w:t>
      </w:r>
      <w:r w:rsidRPr="00E316A5">
        <w:rPr>
          <w:b/>
          <w:bCs/>
          <w:color w:val="0070C0"/>
          <w:sz w:val="16"/>
          <w:szCs w:val="16"/>
        </w:rPr>
        <w:t>649/2012,</w:t>
      </w:r>
      <w:r w:rsidRPr="00E316A5">
        <w:rPr>
          <w:b/>
          <w:bCs/>
          <w:color w:val="0070C0"/>
          <w:spacing w:val="-4"/>
          <w:sz w:val="16"/>
          <w:szCs w:val="16"/>
        </w:rPr>
        <w:t xml:space="preserve"> </w:t>
      </w:r>
      <w:r w:rsidRPr="00E316A5">
        <w:rPr>
          <w:b/>
          <w:bCs/>
          <w:color w:val="0070C0"/>
          <w:sz w:val="16"/>
          <w:szCs w:val="16"/>
        </w:rPr>
        <w:t>consentement</w:t>
      </w:r>
      <w:r w:rsidRPr="00E316A5">
        <w:rPr>
          <w:b/>
          <w:bCs/>
          <w:color w:val="0070C0"/>
          <w:spacing w:val="-5"/>
          <w:sz w:val="16"/>
          <w:szCs w:val="16"/>
        </w:rPr>
        <w:t xml:space="preserve"> </w:t>
      </w:r>
      <w:r w:rsidRPr="00E316A5">
        <w:rPr>
          <w:b/>
          <w:bCs/>
          <w:color w:val="0070C0"/>
          <w:sz w:val="16"/>
          <w:szCs w:val="16"/>
        </w:rPr>
        <w:t>préalable</w:t>
      </w:r>
      <w:r w:rsidRPr="00E316A5">
        <w:rPr>
          <w:b/>
          <w:bCs/>
          <w:color w:val="0070C0"/>
          <w:spacing w:val="-5"/>
          <w:sz w:val="16"/>
          <w:szCs w:val="16"/>
        </w:rPr>
        <w:t xml:space="preserve"> </w:t>
      </w:r>
      <w:r w:rsidRPr="00E316A5">
        <w:rPr>
          <w:b/>
          <w:bCs/>
          <w:color w:val="0070C0"/>
          <w:sz w:val="16"/>
          <w:szCs w:val="16"/>
        </w:rPr>
        <w:t>en</w:t>
      </w:r>
      <w:r w:rsidRPr="00E316A5">
        <w:rPr>
          <w:b/>
          <w:bCs/>
          <w:color w:val="0070C0"/>
          <w:spacing w:val="-4"/>
          <w:sz w:val="16"/>
          <w:szCs w:val="16"/>
        </w:rPr>
        <w:t xml:space="preserve"> </w:t>
      </w:r>
      <w:r w:rsidRPr="00E316A5">
        <w:rPr>
          <w:b/>
          <w:bCs/>
          <w:color w:val="0070C0"/>
          <w:sz w:val="16"/>
          <w:szCs w:val="16"/>
        </w:rPr>
        <w:t>connaissance</w:t>
      </w:r>
      <w:r w:rsidRPr="00E316A5">
        <w:rPr>
          <w:b/>
          <w:bCs/>
          <w:color w:val="0070C0"/>
          <w:spacing w:val="-4"/>
          <w:sz w:val="16"/>
          <w:szCs w:val="16"/>
        </w:rPr>
        <w:t xml:space="preserve"> </w:t>
      </w:r>
      <w:r w:rsidRPr="00E316A5">
        <w:rPr>
          <w:b/>
          <w:bCs/>
          <w:color w:val="0070C0"/>
          <w:sz w:val="16"/>
          <w:szCs w:val="16"/>
        </w:rPr>
        <w:t>de</w:t>
      </w:r>
      <w:r w:rsidRPr="00E316A5">
        <w:rPr>
          <w:b/>
          <w:bCs/>
          <w:color w:val="0070C0"/>
          <w:spacing w:val="-5"/>
          <w:sz w:val="16"/>
          <w:szCs w:val="16"/>
        </w:rPr>
        <w:t xml:space="preserve"> </w:t>
      </w:r>
      <w:r w:rsidRPr="00E316A5">
        <w:rPr>
          <w:b/>
          <w:bCs/>
          <w:color w:val="0070C0"/>
          <w:spacing w:val="-2"/>
          <w:sz w:val="16"/>
          <w:szCs w:val="16"/>
        </w:rPr>
        <w:t>cause)</w:t>
      </w:r>
    </w:p>
    <w:p w14:paraId="55F7EDB3" w14:textId="77777777" w:rsidR="00E316A5" w:rsidRPr="00E316A5" w:rsidRDefault="00E316A5" w:rsidP="00E316A5">
      <w:pPr>
        <w:spacing w:before="157"/>
        <w:ind w:left="-567"/>
        <w:outlineLvl w:val="1"/>
        <w:rPr>
          <w:b/>
          <w:bCs/>
          <w:sz w:val="16"/>
          <w:szCs w:val="16"/>
        </w:rPr>
      </w:pPr>
      <w:r w:rsidRPr="00E316A5">
        <w:rPr>
          <w:sz w:val="16"/>
          <w:szCs w:val="16"/>
        </w:rPr>
        <w:t>Ne</w:t>
      </w:r>
      <w:r w:rsidRPr="00E316A5">
        <w:rPr>
          <w:spacing w:val="-2"/>
          <w:sz w:val="16"/>
          <w:szCs w:val="16"/>
        </w:rPr>
        <w:t xml:space="preserve"> </w:t>
      </w:r>
      <w:r w:rsidRPr="00E316A5">
        <w:rPr>
          <w:sz w:val="16"/>
          <w:szCs w:val="16"/>
        </w:rPr>
        <w:t>contient</w:t>
      </w:r>
      <w:r w:rsidRPr="00E316A5">
        <w:rPr>
          <w:spacing w:val="-3"/>
          <w:sz w:val="16"/>
          <w:szCs w:val="16"/>
        </w:rPr>
        <w:t xml:space="preserve"> </w:t>
      </w:r>
      <w:r w:rsidRPr="00E316A5">
        <w:rPr>
          <w:sz w:val="16"/>
          <w:szCs w:val="16"/>
        </w:rPr>
        <w:t>pas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listée(s)</w:t>
      </w:r>
      <w:r w:rsidRPr="00E316A5">
        <w:rPr>
          <w:spacing w:val="-2"/>
          <w:sz w:val="16"/>
          <w:szCs w:val="16"/>
        </w:rPr>
        <w:t xml:space="preserve"> </w:t>
      </w:r>
      <w:r w:rsidRPr="00E316A5">
        <w:rPr>
          <w:sz w:val="16"/>
          <w:szCs w:val="16"/>
        </w:rPr>
        <w:t>dans</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liste</w:t>
      </w:r>
      <w:r w:rsidRPr="00E316A5">
        <w:rPr>
          <w:spacing w:val="-2"/>
          <w:sz w:val="16"/>
          <w:szCs w:val="16"/>
        </w:rPr>
        <w:t xml:space="preserve"> </w:t>
      </w:r>
      <w:r w:rsidRPr="00E316A5">
        <w:rPr>
          <w:sz w:val="16"/>
          <w:szCs w:val="16"/>
        </w:rPr>
        <w:t>PIC</w:t>
      </w:r>
      <w:r w:rsidRPr="00E316A5">
        <w:rPr>
          <w:spacing w:val="-2"/>
          <w:sz w:val="16"/>
          <w:szCs w:val="16"/>
        </w:rPr>
        <w:t xml:space="preserve"> </w:t>
      </w:r>
      <w:r w:rsidRPr="00E316A5">
        <w:rPr>
          <w:sz w:val="16"/>
          <w:szCs w:val="16"/>
        </w:rPr>
        <w:t>(Règlement</w:t>
      </w:r>
      <w:r w:rsidRPr="00E316A5">
        <w:rPr>
          <w:spacing w:val="-3"/>
          <w:sz w:val="16"/>
          <w:szCs w:val="16"/>
        </w:rPr>
        <w:t xml:space="preserve"> </w:t>
      </w:r>
      <w:r w:rsidRPr="00E316A5">
        <w:rPr>
          <w:sz w:val="16"/>
          <w:szCs w:val="16"/>
        </w:rPr>
        <w:t>UE</w:t>
      </w:r>
      <w:r w:rsidRPr="00E316A5">
        <w:rPr>
          <w:spacing w:val="-2"/>
          <w:sz w:val="16"/>
          <w:szCs w:val="16"/>
        </w:rPr>
        <w:t xml:space="preserve"> </w:t>
      </w:r>
      <w:r w:rsidRPr="00E316A5">
        <w:rPr>
          <w:sz w:val="16"/>
          <w:szCs w:val="16"/>
        </w:rPr>
        <w:t>649/2012</w:t>
      </w:r>
      <w:r w:rsidRPr="00E316A5">
        <w:rPr>
          <w:spacing w:val="-2"/>
          <w:sz w:val="16"/>
          <w:szCs w:val="16"/>
        </w:rPr>
        <w:t xml:space="preserve"> </w:t>
      </w:r>
      <w:r w:rsidRPr="00E316A5">
        <w:rPr>
          <w:sz w:val="16"/>
          <w:szCs w:val="16"/>
        </w:rPr>
        <w:t>concernant</w:t>
      </w:r>
      <w:r w:rsidRPr="00E316A5">
        <w:rPr>
          <w:spacing w:val="-3"/>
          <w:sz w:val="16"/>
          <w:szCs w:val="16"/>
        </w:rPr>
        <w:t xml:space="preserve"> </w:t>
      </w:r>
      <w:r w:rsidRPr="00E316A5">
        <w:rPr>
          <w:sz w:val="16"/>
          <w:szCs w:val="16"/>
        </w:rPr>
        <w:t>les</w:t>
      </w:r>
      <w:r w:rsidRPr="00E316A5">
        <w:rPr>
          <w:spacing w:val="-2"/>
          <w:sz w:val="16"/>
          <w:szCs w:val="16"/>
        </w:rPr>
        <w:t xml:space="preserve"> </w:t>
      </w:r>
      <w:r w:rsidRPr="00E316A5">
        <w:rPr>
          <w:sz w:val="16"/>
          <w:szCs w:val="16"/>
        </w:rPr>
        <w:t>exportations</w:t>
      </w:r>
      <w:r w:rsidRPr="00E316A5">
        <w:rPr>
          <w:spacing w:val="-2"/>
          <w:sz w:val="16"/>
          <w:szCs w:val="16"/>
        </w:rPr>
        <w:t xml:space="preserve"> </w:t>
      </w:r>
      <w:r w:rsidRPr="00E316A5">
        <w:rPr>
          <w:sz w:val="16"/>
          <w:szCs w:val="16"/>
        </w:rPr>
        <w:t>et</w:t>
      </w:r>
      <w:r w:rsidRPr="00E316A5">
        <w:rPr>
          <w:spacing w:val="-2"/>
          <w:sz w:val="16"/>
          <w:szCs w:val="16"/>
        </w:rPr>
        <w:t xml:space="preserve"> </w:t>
      </w:r>
      <w:r w:rsidRPr="00E316A5">
        <w:rPr>
          <w:sz w:val="16"/>
          <w:szCs w:val="16"/>
        </w:rPr>
        <w:t>importations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produits chimiques dangereux)</w:t>
      </w:r>
    </w:p>
    <w:p w14:paraId="2366CBB6" w14:textId="77777777" w:rsidR="00E316A5" w:rsidRDefault="00E316A5" w:rsidP="00E316A5">
      <w:pPr>
        <w:spacing w:before="119"/>
        <w:ind w:left="-567"/>
        <w:outlineLvl w:val="1"/>
        <w:rPr>
          <w:b/>
          <w:bCs/>
          <w:sz w:val="16"/>
          <w:szCs w:val="16"/>
        </w:rPr>
      </w:pPr>
      <w:r w:rsidRPr="00E316A5">
        <w:rPr>
          <w:b/>
          <w:bCs/>
          <w:color w:val="0070C0"/>
          <w:sz w:val="16"/>
          <w:szCs w:val="16"/>
        </w:rPr>
        <w:t>Règlement</w:t>
      </w:r>
      <w:r w:rsidRPr="00E316A5">
        <w:rPr>
          <w:b/>
          <w:bCs/>
          <w:color w:val="0070C0"/>
          <w:spacing w:val="-6"/>
          <w:sz w:val="16"/>
          <w:szCs w:val="16"/>
        </w:rPr>
        <w:t xml:space="preserve"> </w:t>
      </w:r>
      <w:r w:rsidRPr="00E316A5">
        <w:rPr>
          <w:b/>
          <w:bCs/>
          <w:color w:val="0070C0"/>
          <w:sz w:val="16"/>
          <w:szCs w:val="16"/>
        </w:rPr>
        <w:t>POP</w:t>
      </w:r>
      <w:r w:rsidRPr="00E316A5">
        <w:rPr>
          <w:b/>
          <w:bCs/>
          <w:color w:val="0070C0"/>
          <w:spacing w:val="-3"/>
          <w:sz w:val="16"/>
          <w:szCs w:val="16"/>
        </w:rPr>
        <w:t xml:space="preserve"> </w:t>
      </w:r>
      <w:r w:rsidRPr="00E316A5">
        <w:rPr>
          <w:b/>
          <w:bCs/>
          <w:color w:val="0070C0"/>
          <w:sz w:val="16"/>
          <w:szCs w:val="16"/>
        </w:rPr>
        <w:t>(UE</w:t>
      </w:r>
      <w:r w:rsidRPr="00E316A5">
        <w:rPr>
          <w:b/>
          <w:bCs/>
          <w:color w:val="0070C0"/>
          <w:spacing w:val="-3"/>
          <w:sz w:val="16"/>
          <w:szCs w:val="16"/>
        </w:rPr>
        <w:t xml:space="preserve"> </w:t>
      </w:r>
      <w:r w:rsidRPr="00E316A5">
        <w:rPr>
          <w:b/>
          <w:bCs/>
          <w:color w:val="0070C0"/>
          <w:sz w:val="16"/>
          <w:szCs w:val="16"/>
        </w:rPr>
        <w:t>2019/1021,</w:t>
      </w:r>
      <w:r w:rsidRPr="00E316A5">
        <w:rPr>
          <w:b/>
          <w:bCs/>
          <w:color w:val="0070C0"/>
          <w:spacing w:val="-3"/>
          <w:sz w:val="16"/>
          <w:szCs w:val="16"/>
        </w:rPr>
        <w:t xml:space="preserve"> </w:t>
      </w:r>
      <w:r w:rsidRPr="00E316A5">
        <w:rPr>
          <w:b/>
          <w:bCs/>
          <w:color w:val="0070C0"/>
          <w:sz w:val="16"/>
          <w:szCs w:val="16"/>
        </w:rPr>
        <w:t>polluants</w:t>
      </w:r>
      <w:r w:rsidRPr="00E316A5">
        <w:rPr>
          <w:b/>
          <w:bCs/>
          <w:color w:val="0070C0"/>
          <w:spacing w:val="-4"/>
          <w:sz w:val="16"/>
          <w:szCs w:val="16"/>
        </w:rPr>
        <w:t xml:space="preserve"> </w:t>
      </w:r>
      <w:r w:rsidRPr="00E316A5">
        <w:rPr>
          <w:b/>
          <w:bCs/>
          <w:color w:val="0070C0"/>
          <w:sz w:val="16"/>
          <w:szCs w:val="16"/>
        </w:rPr>
        <w:t>organiques</w:t>
      </w:r>
      <w:r w:rsidRPr="00E316A5">
        <w:rPr>
          <w:b/>
          <w:bCs/>
          <w:color w:val="0070C0"/>
          <w:spacing w:val="-3"/>
          <w:sz w:val="16"/>
          <w:szCs w:val="16"/>
        </w:rPr>
        <w:t xml:space="preserve"> </w:t>
      </w:r>
      <w:r w:rsidRPr="00E316A5">
        <w:rPr>
          <w:b/>
          <w:bCs/>
          <w:color w:val="0070C0"/>
          <w:spacing w:val="-2"/>
          <w:sz w:val="16"/>
          <w:szCs w:val="16"/>
        </w:rPr>
        <w:t>persistants)</w:t>
      </w:r>
    </w:p>
    <w:p w14:paraId="39A1DD3C" w14:textId="77777777" w:rsidR="00E316A5" w:rsidRPr="00E316A5" w:rsidRDefault="00E316A5" w:rsidP="00E316A5">
      <w:pPr>
        <w:spacing w:before="119"/>
        <w:ind w:left="-567"/>
        <w:outlineLvl w:val="1"/>
        <w:rPr>
          <w:b/>
          <w:bCs/>
          <w:sz w:val="16"/>
          <w:szCs w:val="16"/>
        </w:rPr>
      </w:pPr>
      <w:r w:rsidRPr="00E316A5">
        <w:rPr>
          <w:sz w:val="16"/>
          <w:szCs w:val="16"/>
        </w:rPr>
        <w:t>Ne</w:t>
      </w:r>
      <w:r w:rsidRPr="00E316A5">
        <w:rPr>
          <w:spacing w:val="-5"/>
          <w:sz w:val="16"/>
          <w:szCs w:val="16"/>
        </w:rPr>
        <w:t xml:space="preserve"> </w:t>
      </w:r>
      <w:r w:rsidRPr="00E316A5">
        <w:rPr>
          <w:sz w:val="16"/>
          <w:szCs w:val="16"/>
        </w:rPr>
        <w:t>contient</w:t>
      </w:r>
      <w:r w:rsidRPr="00E316A5">
        <w:rPr>
          <w:spacing w:val="-4"/>
          <w:sz w:val="16"/>
          <w:szCs w:val="16"/>
        </w:rPr>
        <w:t xml:space="preserve"> </w:t>
      </w:r>
      <w:r w:rsidRPr="00E316A5">
        <w:rPr>
          <w:sz w:val="16"/>
          <w:szCs w:val="16"/>
        </w:rPr>
        <w:t>pas</w:t>
      </w:r>
      <w:r w:rsidRPr="00E316A5">
        <w:rPr>
          <w:spacing w:val="-2"/>
          <w:sz w:val="16"/>
          <w:szCs w:val="16"/>
        </w:rPr>
        <w:t xml:space="preserve"> </w:t>
      </w:r>
      <w:r w:rsidRPr="00E316A5">
        <w:rPr>
          <w:sz w:val="16"/>
          <w:szCs w:val="16"/>
        </w:rPr>
        <w:t>de</w:t>
      </w:r>
      <w:r w:rsidRPr="00E316A5">
        <w:rPr>
          <w:spacing w:val="-3"/>
          <w:sz w:val="16"/>
          <w:szCs w:val="16"/>
        </w:rPr>
        <w:t xml:space="preserve"> </w:t>
      </w:r>
      <w:r w:rsidRPr="00E316A5">
        <w:rPr>
          <w:sz w:val="16"/>
          <w:szCs w:val="16"/>
        </w:rPr>
        <w:t>substance(s)</w:t>
      </w:r>
      <w:r w:rsidRPr="00E316A5">
        <w:rPr>
          <w:spacing w:val="-3"/>
          <w:sz w:val="16"/>
          <w:szCs w:val="16"/>
        </w:rPr>
        <w:t xml:space="preserve"> </w:t>
      </w:r>
      <w:r w:rsidRPr="00E316A5">
        <w:rPr>
          <w:sz w:val="16"/>
          <w:szCs w:val="16"/>
        </w:rPr>
        <w:t>listée(s)</w:t>
      </w:r>
      <w:r w:rsidRPr="00E316A5">
        <w:rPr>
          <w:spacing w:val="-3"/>
          <w:sz w:val="16"/>
          <w:szCs w:val="16"/>
        </w:rPr>
        <w:t xml:space="preserve"> </w:t>
      </w:r>
      <w:r w:rsidRPr="00E316A5">
        <w:rPr>
          <w:sz w:val="16"/>
          <w:szCs w:val="16"/>
        </w:rPr>
        <w:t>dans</w:t>
      </w:r>
      <w:r w:rsidRPr="00E316A5">
        <w:rPr>
          <w:spacing w:val="-2"/>
          <w:sz w:val="16"/>
          <w:szCs w:val="16"/>
        </w:rPr>
        <w:t xml:space="preserve"> </w:t>
      </w:r>
      <w:r w:rsidRPr="00E316A5">
        <w:rPr>
          <w:sz w:val="16"/>
          <w:szCs w:val="16"/>
        </w:rPr>
        <w:t>la</w:t>
      </w:r>
      <w:r w:rsidRPr="00E316A5">
        <w:rPr>
          <w:spacing w:val="-3"/>
          <w:sz w:val="16"/>
          <w:szCs w:val="16"/>
        </w:rPr>
        <w:t xml:space="preserve"> </w:t>
      </w:r>
      <w:r w:rsidRPr="00E316A5">
        <w:rPr>
          <w:sz w:val="16"/>
          <w:szCs w:val="16"/>
        </w:rPr>
        <w:t>liste</w:t>
      </w:r>
      <w:r w:rsidRPr="00E316A5">
        <w:rPr>
          <w:spacing w:val="-2"/>
          <w:sz w:val="16"/>
          <w:szCs w:val="16"/>
        </w:rPr>
        <w:t xml:space="preserve"> </w:t>
      </w:r>
      <w:r w:rsidRPr="00E316A5">
        <w:rPr>
          <w:sz w:val="16"/>
          <w:szCs w:val="16"/>
        </w:rPr>
        <w:t>des</w:t>
      </w:r>
      <w:r w:rsidRPr="00E316A5">
        <w:rPr>
          <w:spacing w:val="-3"/>
          <w:sz w:val="16"/>
          <w:szCs w:val="16"/>
        </w:rPr>
        <w:t xml:space="preserve"> </w:t>
      </w:r>
      <w:r w:rsidRPr="00E316A5">
        <w:rPr>
          <w:sz w:val="16"/>
          <w:szCs w:val="16"/>
        </w:rPr>
        <w:t>POP</w:t>
      </w:r>
      <w:r w:rsidRPr="00E316A5">
        <w:rPr>
          <w:spacing w:val="-3"/>
          <w:sz w:val="16"/>
          <w:szCs w:val="16"/>
        </w:rPr>
        <w:t xml:space="preserve"> </w:t>
      </w:r>
      <w:r w:rsidRPr="00E316A5">
        <w:rPr>
          <w:sz w:val="16"/>
          <w:szCs w:val="16"/>
        </w:rPr>
        <w:t>(règlement</w:t>
      </w:r>
      <w:r w:rsidRPr="00E316A5">
        <w:rPr>
          <w:spacing w:val="-3"/>
          <w:sz w:val="16"/>
          <w:szCs w:val="16"/>
        </w:rPr>
        <w:t xml:space="preserve"> </w:t>
      </w:r>
      <w:r w:rsidRPr="00E316A5">
        <w:rPr>
          <w:sz w:val="16"/>
          <w:szCs w:val="16"/>
        </w:rPr>
        <w:t>UE</w:t>
      </w:r>
      <w:r w:rsidRPr="00E316A5">
        <w:rPr>
          <w:spacing w:val="-3"/>
          <w:sz w:val="16"/>
          <w:szCs w:val="16"/>
        </w:rPr>
        <w:t xml:space="preserve"> </w:t>
      </w:r>
      <w:r w:rsidRPr="00E316A5">
        <w:rPr>
          <w:sz w:val="16"/>
          <w:szCs w:val="16"/>
        </w:rPr>
        <w:t>2019/1021</w:t>
      </w:r>
      <w:r w:rsidRPr="00E316A5">
        <w:rPr>
          <w:spacing w:val="-3"/>
          <w:sz w:val="16"/>
          <w:szCs w:val="16"/>
        </w:rPr>
        <w:t xml:space="preserve"> </w:t>
      </w:r>
      <w:r w:rsidRPr="00E316A5">
        <w:rPr>
          <w:sz w:val="16"/>
          <w:szCs w:val="16"/>
        </w:rPr>
        <w:t>sur</w:t>
      </w:r>
      <w:r w:rsidRPr="00E316A5">
        <w:rPr>
          <w:spacing w:val="-3"/>
          <w:sz w:val="16"/>
          <w:szCs w:val="16"/>
        </w:rPr>
        <w:t xml:space="preserve"> </w:t>
      </w:r>
      <w:r w:rsidRPr="00E316A5">
        <w:rPr>
          <w:sz w:val="16"/>
          <w:szCs w:val="16"/>
        </w:rPr>
        <w:t>les</w:t>
      </w:r>
      <w:r w:rsidRPr="00E316A5">
        <w:rPr>
          <w:spacing w:val="-2"/>
          <w:sz w:val="16"/>
          <w:szCs w:val="16"/>
        </w:rPr>
        <w:t xml:space="preserve"> </w:t>
      </w:r>
      <w:r w:rsidRPr="00E316A5">
        <w:rPr>
          <w:sz w:val="16"/>
          <w:szCs w:val="16"/>
        </w:rPr>
        <w:t>polluants</w:t>
      </w:r>
      <w:r w:rsidRPr="00E316A5">
        <w:rPr>
          <w:spacing w:val="-3"/>
          <w:sz w:val="16"/>
          <w:szCs w:val="16"/>
        </w:rPr>
        <w:t xml:space="preserve"> </w:t>
      </w:r>
      <w:r w:rsidRPr="00E316A5">
        <w:rPr>
          <w:sz w:val="16"/>
          <w:szCs w:val="16"/>
        </w:rPr>
        <w:t>organiques</w:t>
      </w:r>
      <w:r w:rsidRPr="00E316A5">
        <w:rPr>
          <w:spacing w:val="-2"/>
          <w:sz w:val="16"/>
          <w:szCs w:val="16"/>
        </w:rPr>
        <w:t xml:space="preserve"> persistants)</w:t>
      </w:r>
    </w:p>
    <w:p w14:paraId="11B111A7" w14:textId="77777777" w:rsidR="00E316A5" w:rsidRDefault="00E316A5" w:rsidP="00E316A5">
      <w:pPr>
        <w:spacing w:before="157"/>
        <w:ind w:left="-567"/>
        <w:outlineLvl w:val="1"/>
        <w:rPr>
          <w:b/>
          <w:bCs/>
          <w:sz w:val="16"/>
          <w:szCs w:val="16"/>
        </w:rPr>
      </w:pPr>
      <w:r w:rsidRPr="00E316A5">
        <w:rPr>
          <w:b/>
          <w:bCs/>
          <w:color w:val="0070C0"/>
          <w:sz w:val="16"/>
          <w:szCs w:val="16"/>
        </w:rPr>
        <w:t>Règlement</w:t>
      </w:r>
      <w:r w:rsidRPr="00E316A5">
        <w:rPr>
          <w:b/>
          <w:bCs/>
          <w:color w:val="0070C0"/>
          <w:spacing w:val="-6"/>
          <w:sz w:val="16"/>
          <w:szCs w:val="16"/>
        </w:rPr>
        <w:t xml:space="preserve"> </w:t>
      </w:r>
      <w:r w:rsidRPr="00E316A5">
        <w:rPr>
          <w:b/>
          <w:bCs/>
          <w:color w:val="0070C0"/>
          <w:sz w:val="16"/>
          <w:szCs w:val="16"/>
        </w:rPr>
        <w:t>sur</w:t>
      </w:r>
      <w:r w:rsidRPr="00E316A5">
        <w:rPr>
          <w:b/>
          <w:bCs/>
          <w:color w:val="0070C0"/>
          <w:spacing w:val="-3"/>
          <w:sz w:val="16"/>
          <w:szCs w:val="16"/>
        </w:rPr>
        <w:t xml:space="preserve"> </w:t>
      </w:r>
      <w:r w:rsidRPr="00E316A5">
        <w:rPr>
          <w:b/>
          <w:bCs/>
          <w:color w:val="0070C0"/>
          <w:sz w:val="16"/>
          <w:szCs w:val="16"/>
        </w:rPr>
        <w:t>l’appauvrissement</w:t>
      </w:r>
      <w:r w:rsidRPr="00E316A5">
        <w:rPr>
          <w:b/>
          <w:bCs/>
          <w:color w:val="0070C0"/>
          <w:spacing w:val="-3"/>
          <w:sz w:val="16"/>
          <w:szCs w:val="16"/>
        </w:rPr>
        <w:t xml:space="preserve"> </w:t>
      </w:r>
      <w:r w:rsidRPr="00E316A5">
        <w:rPr>
          <w:b/>
          <w:bCs/>
          <w:color w:val="0070C0"/>
          <w:sz w:val="16"/>
          <w:szCs w:val="16"/>
        </w:rPr>
        <w:t>de</w:t>
      </w:r>
      <w:r w:rsidRPr="00E316A5">
        <w:rPr>
          <w:b/>
          <w:bCs/>
          <w:color w:val="0070C0"/>
          <w:spacing w:val="-4"/>
          <w:sz w:val="16"/>
          <w:szCs w:val="16"/>
        </w:rPr>
        <w:t xml:space="preserve"> </w:t>
      </w:r>
      <w:r w:rsidRPr="00E316A5">
        <w:rPr>
          <w:b/>
          <w:bCs/>
          <w:color w:val="0070C0"/>
          <w:sz w:val="16"/>
          <w:szCs w:val="16"/>
        </w:rPr>
        <w:t>la</w:t>
      </w:r>
      <w:r w:rsidRPr="00E316A5">
        <w:rPr>
          <w:b/>
          <w:bCs/>
          <w:color w:val="0070C0"/>
          <w:spacing w:val="-5"/>
          <w:sz w:val="16"/>
          <w:szCs w:val="16"/>
        </w:rPr>
        <w:t xml:space="preserve"> </w:t>
      </w:r>
      <w:r w:rsidRPr="00E316A5">
        <w:rPr>
          <w:b/>
          <w:bCs/>
          <w:color w:val="0070C0"/>
          <w:sz w:val="16"/>
          <w:szCs w:val="16"/>
        </w:rPr>
        <w:t>couche</w:t>
      </w:r>
      <w:r w:rsidRPr="00E316A5">
        <w:rPr>
          <w:b/>
          <w:bCs/>
          <w:color w:val="0070C0"/>
          <w:spacing w:val="-3"/>
          <w:sz w:val="16"/>
          <w:szCs w:val="16"/>
        </w:rPr>
        <w:t xml:space="preserve"> </w:t>
      </w:r>
      <w:r w:rsidRPr="00E316A5">
        <w:rPr>
          <w:b/>
          <w:bCs/>
          <w:color w:val="0070C0"/>
          <w:sz w:val="16"/>
          <w:szCs w:val="16"/>
        </w:rPr>
        <w:t>d’ozone</w:t>
      </w:r>
      <w:r w:rsidRPr="00E316A5">
        <w:rPr>
          <w:b/>
          <w:bCs/>
          <w:color w:val="0070C0"/>
          <w:spacing w:val="-3"/>
          <w:sz w:val="16"/>
          <w:szCs w:val="16"/>
        </w:rPr>
        <w:t xml:space="preserve"> </w:t>
      </w:r>
      <w:r w:rsidRPr="00E316A5">
        <w:rPr>
          <w:b/>
          <w:bCs/>
          <w:color w:val="0070C0"/>
          <w:sz w:val="16"/>
          <w:szCs w:val="16"/>
        </w:rPr>
        <w:t>(UE</w:t>
      </w:r>
      <w:r w:rsidRPr="00E316A5">
        <w:rPr>
          <w:b/>
          <w:bCs/>
          <w:color w:val="0070C0"/>
          <w:spacing w:val="-3"/>
          <w:sz w:val="16"/>
          <w:szCs w:val="16"/>
        </w:rPr>
        <w:t xml:space="preserve"> </w:t>
      </w:r>
      <w:r w:rsidRPr="00E316A5">
        <w:rPr>
          <w:b/>
          <w:bCs/>
          <w:color w:val="0070C0"/>
          <w:spacing w:val="-2"/>
          <w:sz w:val="16"/>
          <w:szCs w:val="16"/>
        </w:rPr>
        <w:t>1005/2009)</w:t>
      </w:r>
    </w:p>
    <w:p w14:paraId="0AFA4122" w14:textId="77777777" w:rsidR="0099787B" w:rsidRDefault="00E316A5" w:rsidP="0099787B">
      <w:pPr>
        <w:spacing w:before="157"/>
        <w:ind w:left="-567"/>
        <w:outlineLvl w:val="1"/>
        <w:rPr>
          <w:sz w:val="16"/>
          <w:szCs w:val="16"/>
        </w:rPr>
      </w:pPr>
      <w:r w:rsidRPr="00E316A5">
        <w:rPr>
          <w:sz w:val="16"/>
          <w:szCs w:val="16"/>
        </w:rPr>
        <w:t>Ne</w:t>
      </w:r>
      <w:r w:rsidRPr="00E316A5">
        <w:rPr>
          <w:spacing w:val="-2"/>
          <w:sz w:val="16"/>
          <w:szCs w:val="16"/>
        </w:rPr>
        <w:t xml:space="preserve"> </w:t>
      </w:r>
      <w:r w:rsidRPr="00E316A5">
        <w:rPr>
          <w:sz w:val="16"/>
          <w:szCs w:val="16"/>
        </w:rPr>
        <w:t>contient</w:t>
      </w:r>
      <w:r w:rsidRPr="00E316A5">
        <w:rPr>
          <w:spacing w:val="-3"/>
          <w:sz w:val="16"/>
          <w:szCs w:val="16"/>
        </w:rPr>
        <w:t xml:space="preserve"> </w:t>
      </w:r>
      <w:r w:rsidRPr="00E316A5">
        <w:rPr>
          <w:sz w:val="16"/>
          <w:szCs w:val="16"/>
        </w:rPr>
        <w:t>aucune</w:t>
      </w:r>
      <w:r w:rsidRPr="00E316A5">
        <w:rPr>
          <w:spacing w:val="-3"/>
          <w:sz w:val="16"/>
          <w:szCs w:val="16"/>
        </w:rPr>
        <w:t xml:space="preserve"> </w:t>
      </w:r>
      <w:r w:rsidRPr="00E316A5">
        <w:rPr>
          <w:sz w:val="16"/>
          <w:szCs w:val="16"/>
        </w:rPr>
        <w:t>substance</w:t>
      </w:r>
      <w:r w:rsidRPr="00E316A5">
        <w:rPr>
          <w:spacing w:val="-2"/>
          <w:sz w:val="16"/>
          <w:szCs w:val="16"/>
        </w:rPr>
        <w:t xml:space="preserve"> </w:t>
      </w:r>
      <w:r w:rsidRPr="00E316A5">
        <w:rPr>
          <w:sz w:val="16"/>
          <w:szCs w:val="16"/>
        </w:rPr>
        <w:t>listée</w:t>
      </w:r>
      <w:r w:rsidRPr="00E316A5">
        <w:rPr>
          <w:spacing w:val="-2"/>
          <w:sz w:val="16"/>
          <w:szCs w:val="16"/>
        </w:rPr>
        <w:t xml:space="preserve"> </w:t>
      </w:r>
      <w:r w:rsidRPr="00E316A5">
        <w:rPr>
          <w:sz w:val="16"/>
          <w:szCs w:val="16"/>
        </w:rPr>
        <w:t>dans</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liste</w:t>
      </w:r>
      <w:r w:rsidRPr="00E316A5">
        <w:rPr>
          <w:spacing w:val="-2"/>
          <w:sz w:val="16"/>
          <w:szCs w:val="16"/>
        </w:rPr>
        <w:t xml:space="preserve"> </w:t>
      </w:r>
      <w:r w:rsidRPr="00E316A5">
        <w:rPr>
          <w:sz w:val="16"/>
          <w:szCs w:val="16"/>
        </w:rPr>
        <w:t>des</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appauvrissant</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couche</w:t>
      </w:r>
      <w:r w:rsidRPr="00E316A5">
        <w:rPr>
          <w:spacing w:val="-2"/>
          <w:sz w:val="16"/>
          <w:szCs w:val="16"/>
        </w:rPr>
        <w:t xml:space="preserve"> </w:t>
      </w:r>
      <w:r w:rsidRPr="00E316A5">
        <w:rPr>
          <w:sz w:val="16"/>
          <w:szCs w:val="16"/>
        </w:rPr>
        <w:t>d’ozone</w:t>
      </w:r>
      <w:r w:rsidRPr="00E316A5">
        <w:rPr>
          <w:spacing w:val="-3"/>
          <w:sz w:val="16"/>
          <w:szCs w:val="16"/>
        </w:rPr>
        <w:t xml:space="preserve"> </w:t>
      </w:r>
      <w:r w:rsidRPr="00E316A5">
        <w:rPr>
          <w:sz w:val="16"/>
          <w:szCs w:val="16"/>
        </w:rPr>
        <w:t>(Règlement</w:t>
      </w:r>
      <w:r w:rsidRPr="00E316A5">
        <w:rPr>
          <w:spacing w:val="-3"/>
          <w:sz w:val="16"/>
          <w:szCs w:val="16"/>
        </w:rPr>
        <w:t xml:space="preserve"> </w:t>
      </w:r>
      <w:r w:rsidRPr="00E316A5">
        <w:rPr>
          <w:sz w:val="16"/>
          <w:szCs w:val="16"/>
        </w:rPr>
        <w:t>(CE)</w:t>
      </w:r>
      <w:r w:rsidRPr="00E316A5">
        <w:rPr>
          <w:spacing w:val="-2"/>
          <w:sz w:val="16"/>
          <w:szCs w:val="16"/>
        </w:rPr>
        <w:t xml:space="preserve"> </w:t>
      </w:r>
      <w:r w:rsidRPr="00E316A5">
        <w:rPr>
          <w:sz w:val="16"/>
          <w:szCs w:val="16"/>
        </w:rPr>
        <w:t>n°</w:t>
      </w:r>
      <w:r w:rsidRPr="00E316A5">
        <w:rPr>
          <w:spacing w:val="-2"/>
          <w:sz w:val="16"/>
          <w:szCs w:val="16"/>
        </w:rPr>
        <w:t xml:space="preserve"> </w:t>
      </w:r>
      <w:r w:rsidRPr="00E316A5">
        <w:rPr>
          <w:sz w:val="16"/>
          <w:szCs w:val="16"/>
        </w:rPr>
        <w:t>1005/2009</w:t>
      </w:r>
      <w:r w:rsidRPr="00E316A5">
        <w:rPr>
          <w:spacing w:val="-3"/>
          <w:sz w:val="16"/>
          <w:szCs w:val="16"/>
        </w:rPr>
        <w:t xml:space="preserve"> </w:t>
      </w:r>
      <w:r w:rsidRPr="00E316A5">
        <w:rPr>
          <w:sz w:val="16"/>
          <w:szCs w:val="16"/>
        </w:rPr>
        <w:t>relatif</w:t>
      </w:r>
      <w:r w:rsidRPr="00E316A5">
        <w:rPr>
          <w:spacing w:val="-2"/>
          <w:sz w:val="16"/>
          <w:szCs w:val="16"/>
        </w:rPr>
        <w:t xml:space="preserve"> </w:t>
      </w:r>
      <w:r w:rsidRPr="00E316A5">
        <w:rPr>
          <w:sz w:val="16"/>
          <w:szCs w:val="16"/>
        </w:rPr>
        <w:t>à</w:t>
      </w:r>
      <w:r w:rsidRPr="00E316A5">
        <w:rPr>
          <w:spacing w:val="-2"/>
          <w:sz w:val="16"/>
          <w:szCs w:val="16"/>
        </w:rPr>
        <w:t xml:space="preserve"> </w:t>
      </w:r>
      <w:r w:rsidRPr="00E316A5">
        <w:rPr>
          <w:sz w:val="16"/>
          <w:szCs w:val="16"/>
        </w:rPr>
        <w:t>des substances appauvrissant la couche d’ozone)</w:t>
      </w:r>
    </w:p>
    <w:p w14:paraId="06CE7EBA" w14:textId="77777777" w:rsidR="0099787B" w:rsidRDefault="0099787B" w:rsidP="0099787B">
      <w:pPr>
        <w:spacing w:before="157"/>
        <w:ind w:left="-567"/>
        <w:outlineLvl w:val="1"/>
        <w:rPr>
          <w:sz w:val="16"/>
          <w:szCs w:val="16"/>
        </w:rPr>
      </w:pPr>
      <w:r w:rsidRPr="0099787B">
        <w:rPr>
          <w:b/>
          <w:bCs/>
          <w:color w:val="0070C0"/>
          <w:sz w:val="16"/>
          <w:szCs w:val="16"/>
        </w:rPr>
        <w:t>Règlement</w:t>
      </w:r>
      <w:r w:rsidRPr="0099787B">
        <w:rPr>
          <w:b/>
          <w:bCs/>
          <w:color w:val="0070C0"/>
          <w:spacing w:val="-2"/>
          <w:sz w:val="16"/>
          <w:szCs w:val="16"/>
        </w:rPr>
        <w:t xml:space="preserve"> </w:t>
      </w:r>
      <w:r w:rsidRPr="0099787B">
        <w:rPr>
          <w:b/>
          <w:bCs/>
          <w:color w:val="0070C0"/>
          <w:sz w:val="16"/>
          <w:szCs w:val="16"/>
        </w:rPr>
        <w:t>(CE)</w:t>
      </w:r>
      <w:r w:rsidRPr="0099787B">
        <w:rPr>
          <w:b/>
          <w:bCs/>
          <w:color w:val="0070C0"/>
          <w:spacing w:val="-2"/>
          <w:sz w:val="16"/>
          <w:szCs w:val="16"/>
        </w:rPr>
        <w:t xml:space="preserve"> </w:t>
      </w:r>
      <w:r w:rsidRPr="0099787B">
        <w:rPr>
          <w:b/>
          <w:bCs/>
          <w:color w:val="0070C0"/>
          <w:sz w:val="16"/>
          <w:szCs w:val="16"/>
        </w:rPr>
        <w:t>du</w:t>
      </w:r>
      <w:r w:rsidRPr="0099787B">
        <w:rPr>
          <w:b/>
          <w:bCs/>
          <w:color w:val="0070C0"/>
          <w:spacing w:val="-3"/>
          <w:sz w:val="16"/>
          <w:szCs w:val="16"/>
        </w:rPr>
        <w:t xml:space="preserve"> </w:t>
      </w:r>
      <w:r w:rsidRPr="0099787B">
        <w:rPr>
          <w:b/>
          <w:bCs/>
          <w:color w:val="0070C0"/>
          <w:sz w:val="16"/>
          <w:szCs w:val="16"/>
        </w:rPr>
        <w:t>Conseil</w:t>
      </w:r>
      <w:r w:rsidRPr="0099787B">
        <w:rPr>
          <w:b/>
          <w:bCs/>
          <w:color w:val="0070C0"/>
          <w:spacing w:val="-2"/>
          <w:sz w:val="16"/>
          <w:szCs w:val="16"/>
        </w:rPr>
        <w:t xml:space="preserve"> </w:t>
      </w:r>
      <w:r w:rsidRPr="0099787B">
        <w:rPr>
          <w:b/>
          <w:bCs/>
          <w:color w:val="0070C0"/>
          <w:sz w:val="16"/>
          <w:szCs w:val="16"/>
        </w:rPr>
        <w:t>pour</w:t>
      </w:r>
      <w:r w:rsidRPr="0099787B">
        <w:rPr>
          <w:b/>
          <w:bCs/>
          <w:color w:val="0070C0"/>
          <w:spacing w:val="-2"/>
          <w:sz w:val="16"/>
          <w:szCs w:val="16"/>
        </w:rPr>
        <w:t xml:space="preserve"> </w:t>
      </w:r>
      <w:r w:rsidRPr="0099787B">
        <w:rPr>
          <w:b/>
          <w:bCs/>
          <w:color w:val="0070C0"/>
          <w:sz w:val="16"/>
          <w:szCs w:val="16"/>
        </w:rPr>
        <w:t>le</w:t>
      </w:r>
      <w:r w:rsidRPr="0099787B">
        <w:rPr>
          <w:b/>
          <w:bCs/>
          <w:color w:val="0070C0"/>
          <w:spacing w:val="-2"/>
          <w:sz w:val="16"/>
          <w:szCs w:val="16"/>
        </w:rPr>
        <w:t xml:space="preserve"> </w:t>
      </w:r>
      <w:r w:rsidRPr="0099787B">
        <w:rPr>
          <w:b/>
          <w:bCs/>
          <w:color w:val="0070C0"/>
          <w:sz w:val="16"/>
          <w:szCs w:val="16"/>
        </w:rPr>
        <w:t>contrôle</w:t>
      </w:r>
      <w:r w:rsidRPr="0099787B">
        <w:rPr>
          <w:b/>
          <w:bCs/>
          <w:color w:val="0070C0"/>
          <w:spacing w:val="-2"/>
          <w:sz w:val="16"/>
          <w:szCs w:val="16"/>
        </w:rPr>
        <w:t xml:space="preserve"> </w:t>
      </w:r>
      <w:r w:rsidRPr="0099787B">
        <w:rPr>
          <w:b/>
          <w:bCs/>
          <w:color w:val="0070C0"/>
          <w:sz w:val="16"/>
          <w:szCs w:val="16"/>
        </w:rPr>
        <w:t>des</w:t>
      </w:r>
      <w:r w:rsidRPr="0099787B">
        <w:rPr>
          <w:b/>
          <w:bCs/>
          <w:color w:val="0070C0"/>
          <w:spacing w:val="-1"/>
          <w:sz w:val="16"/>
          <w:szCs w:val="16"/>
        </w:rPr>
        <w:t xml:space="preserve"> </w:t>
      </w:r>
      <w:r w:rsidRPr="0099787B">
        <w:rPr>
          <w:b/>
          <w:bCs/>
          <w:color w:val="0070C0"/>
          <w:sz w:val="16"/>
          <w:szCs w:val="16"/>
        </w:rPr>
        <w:t>biens</w:t>
      </w:r>
      <w:r w:rsidRPr="0099787B">
        <w:rPr>
          <w:b/>
          <w:bCs/>
          <w:color w:val="0070C0"/>
          <w:spacing w:val="-2"/>
          <w:sz w:val="16"/>
          <w:szCs w:val="16"/>
        </w:rPr>
        <w:t xml:space="preserve"> </w:t>
      </w:r>
      <w:r w:rsidRPr="0099787B">
        <w:rPr>
          <w:b/>
          <w:bCs/>
          <w:color w:val="0070C0"/>
          <w:sz w:val="16"/>
          <w:szCs w:val="16"/>
        </w:rPr>
        <w:t>à</w:t>
      </w:r>
      <w:r w:rsidRPr="0099787B">
        <w:rPr>
          <w:b/>
          <w:bCs/>
          <w:color w:val="0070C0"/>
          <w:spacing w:val="-2"/>
          <w:sz w:val="16"/>
          <w:szCs w:val="16"/>
        </w:rPr>
        <w:t xml:space="preserve"> </w:t>
      </w:r>
      <w:r w:rsidRPr="0099787B">
        <w:rPr>
          <w:b/>
          <w:bCs/>
          <w:color w:val="0070C0"/>
          <w:sz w:val="16"/>
          <w:szCs w:val="16"/>
        </w:rPr>
        <w:t>double</w:t>
      </w:r>
      <w:r w:rsidRPr="0099787B">
        <w:rPr>
          <w:b/>
          <w:bCs/>
          <w:color w:val="0070C0"/>
          <w:spacing w:val="-1"/>
          <w:sz w:val="16"/>
          <w:szCs w:val="16"/>
        </w:rPr>
        <w:t xml:space="preserve"> </w:t>
      </w:r>
      <w:r w:rsidRPr="0099787B">
        <w:rPr>
          <w:b/>
          <w:bCs/>
          <w:color w:val="0070C0"/>
          <w:spacing w:val="-2"/>
          <w:sz w:val="16"/>
          <w:szCs w:val="16"/>
        </w:rPr>
        <w:t>usage</w:t>
      </w:r>
    </w:p>
    <w:p w14:paraId="5429DEFA" w14:textId="77777777" w:rsidR="0099787B" w:rsidRDefault="0099787B" w:rsidP="0099787B">
      <w:pPr>
        <w:spacing w:before="157"/>
        <w:ind w:left="-567"/>
        <w:outlineLvl w:val="1"/>
        <w:rPr>
          <w:sz w:val="16"/>
          <w:szCs w:val="16"/>
        </w:rPr>
      </w:pPr>
      <w:r w:rsidRPr="0099787B">
        <w:rPr>
          <w:rFonts w:ascii="Arial MT" w:eastAsia="Arial MT" w:hAnsi="Arial MT" w:cs="Arial MT"/>
          <w:sz w:val="16"/>
          <w:szCs w:val="16"/>
        </w:rPr>
        <w:t>Ne</w:t>
      </w:r>
      <w:r w:rsidRPr="0099787B">
        <w:rPr>
          <w:rFonts w:ascii="Arial MT" w:eastAsia="Arial MT" w:hAnsi="Arial MT" w:cs="Arial MT"/>
          <w:spacing w:val="-5"/>
          <w:sz w:val="16"/>
          <w:szCs w:val="16"/>
        </w:rPr>
        <w:t xml:space="preserve"> </w:t>
      </w:r>
      <w:r w:rsidRPr="0099787B">
        <w:rPr>
          <w:rFonts w:ascii="Arial MT" w:eastAsia="Arial MT" w:hAnsi="Arial MT" w:cs="Arial MT"/>
          <w:sz w:val="16"/>
          <w:szCs w:val="16"/>
        </w:rPr>
        <w:t>contient</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aucune</w:t>
      </w:r>
      <w:r w:rsidRPr="0099787B">
        <w:rPr>
          <w:rFonts w:ascii="Arial MT" w:eastAsia="Arial MT" w:hAnsi="Arial MT" w:cs="Arial MT"/>
          <w:spacing w:val="-4"/>
          <w:sz w:val="16"/>
          <w:szCs w:val="16"/>
        </w:rPr>
        <w:t xml:space="preserve"> </w:t>
      </w:r>
      <w:r w:rsidRPr="0099787B">
        <w:rPr>
          <w:rFonts w:ascii="Arial MT" w:eastAsia="Arial MT" w:hAnsi="Arial MT" w:cs="Arial MT"/>
          <w:sz w:val="16"/>
          <w:szCs w:val="16"/>
        </w:rPr>
        <w:t>substance</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soumise</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au</w:t>
      </w:r>
      <w:r w:rsidRPr="0099787B">
        <w:rPr>
          <w:rFonts w:ascii="Arial MT" w:eastAsia="Arial MT" w:hAnsi="Arial MT" w:cs="Arial MT"/>
          <w:spacing w:val="-2"/>
          <w:sz w:val="16"/>
          <w:szCs w:val="16"/>
        </w:rPr>
        <w:t xml:space="preserve"> </w:t>
      </w:r>
      <w:r w:rsidRPr="0099787B">
        <w:rPr>
          <w:rFonts w:ascii="Arial MT" w:eastAsia="Arial MT" w:hAnsi="Arial MT" w:cs="Arial MT"/>
          <w:sz w:val="16"/>
          <w:szCs w:val="16"/>
        </w:rPr>
        <w:t>RÈGLEMENT</w:t>
      </w:r>
      <w:r w:rsidRPr="0099787B">
        <w:rPr>
          <w:rFonts w:ascii="Arial MT" w:eastAsia="Arial MT" w:hAnsi="Arial MT" w:cs="Arial MT"/>
          <w:spacing w:val="-4"/>
          <w:sz w:val="16"/>
          <w:szCs w:val="16"/>
        </w:rPr>
        <w:t xml:space="preserve"> </w:t>
      </w:r>
      <w:r w:rsidRPr="0099787B">
        <w:rPr>
          <w:rFonts w:ascii="Arial MT" w:eastAsia="Arial MT" w:hAnsi="Arial MT" w:cs="Arial MT"/>
          <w:sz w:val="16"/>
          <w:szCs w:val="16"/>
        </w:rPr>
        <w:t>(CE)</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DU</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CONSEIL</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relatif</w:t>
      </w:r>
      <w:r w:rsidRPr="0099787B">
        <w:rPr>
          <w:rFonts w:ascii="Arial MT" w:eastAsia="Arial MT" w:hAnsi="Arial MT" w:cs="Arial MT"/>
          <w:spacing w:val="-4"/>
          <w:sz w:val="16"/>
          <w:szCs w:val="16"/>
        </w:rPr>
        <w:t xml:space="preserve"> </w:t>
      </w:r>
      <w:r w:rsidRPr="0099787B">
        <w:rPr>
          <w:rFonts w:ascii="Arial MT" w:eastAsia="Arial MT" w:hAnsi="Arial MT" w:cs="Arial MT"/>
          <w:sz w:val="16"/>
          <w:szCs w:val="16"/>
        </w:rPr>
        <w:t>au</w:t>
      </w:r>
      <w:r w:rsidRPr="0099787B">
        <w:rPr>
          <w:rFonts w:ascii="Arial MT" w:eastAsia="Arial MT" w:hAnsi="Arial MT" w:cs="Arial MT"/>
          <w:spacing w:val="-2"/>
          <w:sz w:val="16"/>
          <w:szCs w:val="16"/>
        </w:rPr>
        <w:t xml:space="preserve"> </w:t>
      </w:r>
      <w:r w:rsidRPr="0099787B">
        <w:rPr>
          <w:rFonts w:ascii="Arial MT" w:eastAsia="Arial MT" w:hAnsi="Arial MT" w:cs="Arial MT"/>
          <w:sz w:val="16"/>
          <w:szCs w:val="16"/>
        </w:rPr>
        <w:t>contrôle</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des</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biens</w:t>
      </w:r>
      <w:r w:rsidRPr="0099787B">
        <w:rPr>
          <w:rFonts w:ascii="Arial MT" w:eastAsia="Arial MT" w:hAnsi="Arial MT" w:cs="Arial MT"/>
          <w:spacing w:val="-4"/>
          <w:sz w:val="16"/>
          <w:szCs w:val="16"/>
        </w:rPr>
        <w:t xml:space="preserve"> </w:t>
      </w:r>
      <w:r w:rsidRPr="0099787B">
        <w:rPr>
          <w:rFonts w:ascii="Arial MT" w:eastAsia="Arial MT" w:hAnsi="Arial MT" w:cs="Arial MT"/>
          <w:sz w:val="16"/>
          <w:szCs w:val="16"/>
        </w:rPr>
        <w:t>à</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double</w:t>
      </w:r>
      <w:r w:rsidRPr="0099787B">
        <w:rPr>
          <w:rFonts w:ascii="Arial MT" w:eastAsia="Arial MT" w:hAnsi="Arial MT" w:cs="Arial MT"/>
          <w:spacing w:val="-3"/>
          <w:sz w:val="16"/>
          <w:szCs w:val="16"/>
        </w:rPr>
        <w:t xml:space="preserve"> </w:t>
      </w:r>
      <w:r w:rsidRPr="0099787B">
        <w:rPr>
          <w:rFonts w:ascii="Arial MT" w:eastAsia="Arial MT" w:hAnsi="Arial MT" w:cs="Arial MT"/>
          <w:spacing w:val="-2"/>
          <w:sz w:val="16"/>
          <w:szCs w:val="16"/>
        </w:rPr>
        <w:t>usage</w:t>
      </w:r>
    </w:p>
    <w:p w14:paraId="6099C9B8" w14:textId="77777777" w:rsidR="00E316A5" w:rsidRDefault="00E316A5" w:rsidP="00E316A5">
      <w:pPr>
        <w:spacing w:before="97" w:line="288" w:lineRule="auto"/>
        <w:ind w:left="-567"/>
        <w:rPr>
          <w:sz w:val="16"/>
          <w:szCs w:val="16"/>
        </w:rPr>
      </w:pPr>
      <w:r w:rsidRPr="00E316A5">
        <w:rPr>
          <w:b/>
          <w:bCs/>
          <w:color w:val="0070C0"/>
          <w:sz w:val="16"/>
          <w:szCs w:val="16"/>
        </w:rPr>
        <w:t>Règlement</w:t>
      </w:r>
      <w:r w:rsidRPr="00E316A5">
        <w:rPr>
          <w:b/>
          <w:bCs/>
          <w:color w:val="0070C0"/>
          <w:spacing w:val="-3"/>
          <w:sz w:val="16"/>
          <w:szCs w:val="16"/>
        </w:rPr>
        <w:t xml:space="preserve"> </w:t>
      </w:r>
      <w:r w:rsidRPr="00E316A5">
        <w:rPr>
          <w:b/>
          <w:bCs/>
          <w:color w:val="0070C0"/>
          <w:sz w:val="16"/>
          <w:szCs w:val="16"/>
        </w:rPr>
        <w:t>sur</w:t>
      </w:r>
      <w:r w:rsidRPr="00E316A5">
        <w:rPr>
          <w:b/>
          <w:bCs/>
          <w:color w:val="0070C0"/>
          <w:spacing w:val="-2"/>
          <w:sz w:val="16"/>
          <w:szCs w:val="16"/>
        </w:rPr>
        <w:t xml:space="preserve"> </w:t>
      </w:r>
      <w:r w:rsidRPr="00E316A5">
        <w:rPr>
          <w:b/>
          <w:bCs/>
          <w:color w:val="0070C0"/>
          <w:sz w:val="16"/>
          <w:szCs w:val="16"/>
        </w:rPr>
        <w:t>les</w:t>
      </w:r>
      <w:r w:rsidRPr="00E316A5">
        <w:rPr>
          <w:b/>
          <w:bCs/>
          <w:color w:val="0070C0"/>
          <w:spacing w:val="-3"/>
          <w:sz w:val="16"/>
          <w:szCs w:val="16"/>
        </w:rPr>
        <w:t xml:space="preserve"> </w:t>
      </w:r>
      <w:r w:rsidRPr="00E316A5">
        <w:rPr>
          <w:b/>
          <w:bCs/>
          <w:color w:val="0070C0"/>
          <w:sz w:val="16"/>
          <w:szCs w:val="16"/>
        </w:rPr>
        <w:t>précurseurs</w:t>
      </w:r>
      <w:r w:rsidRPr="00E316A5">
        <w:rPr>
          <w:b/>
          <w:bCs/>
          <w:color w:val="0070C0"/>
          <w:spacing w:val="-3"/>
          <w:sz w:val="16"/>
          <w:szCs w:val="16"/>
        </w:rPr>
        <w:t xml:space="preserve"> </w:t>
      </w:r>
      <w:r w:rsidRPr="00E316A5">
        <w:rPr>
          <w:b/>
          <w:bCs/>
          <w:color w:val="0070C0"/>
          <w:sz w:val="16"/>
          <w:szCs w:val="16"/>
        </w:rPr>
        <w:t>d’explosifs</w:t>
      </w:r>
      <w:r w:rsidRPr="00E316A5">
        <w:rPr>
          <w:b/>
          <w:bCs/>
          <w:color w:val="0070C0"/>
          <w:spacing w:val="-3"/>
          <w:sz w:val="16"/>
          <w:szCs w:val="16"/>
        </w:rPr>
        <w:t xml:space="preserve"> </w:t>
      </w:r>
      <w:r w:rsidRPr="00E316A5">
        <w:rPr>
          <w:b/>
          <w:bCs/>
          <w:color w:val="0070C0"/>
          <w:sz w:val="16"/>
          <w:szCs w:val="16"/>
        </w:rPr>
        <w:t>(UE</w:t>
      </w:r>
      <w:r w:rsidRPr="00E316A5">
        <w:rPr>
          <w:b/>
          <w:bCs/>
          <w:color w:val="0070C0"/>
          <w:spacing w:val="-2"/>
          <w:sz w:val="16"/>
          <w:szCs w:val="16"/>
        </w:rPr>
        <w:t xml:space="preserve"> 2019/1148)</w:t>
      </w:r>
    </w:p>
    <w:p w14:paraId="081F515E" w14:textId="77777777" w:rsidR="0099787B" w:rsidRDefault="00E316A5" w:rsidP="0099787B">
      <w:pPr>
        <w:spacing w:before="97" w:line="288" w:lineRule="auto"/>
        <w:ind w:left="-567"/>
        <w:rPr>
          <w:sz w:val="16"/>
          <w:szCs w:val="16"/>
        </w:rPr>
      </w:pPr>
      <w:r w:rsidRPr="00E316A5">
        <w:rPr>
          <w:sz w:val="16"/>
          <w:szCs w:val="16"/>
        </w:rPr>
        <w:lastRenderedPageBreak/>
        <w:t>Ne</w:t>
      </w:r>
      <w:r w:rsidRPr="00E316A5">
        <w:rPr>
          <w:spacing w:val="-2"/>
          <w:sz w:val="16"/>
          <w:szCs w:val="16"/>
        </w:rPr>
        <w:t xml:space="preserve"> </w:t>
      </w:r>
      <w:r w:rsidRPr="00E316A5">
        <w:rPr>
          <w:sz w:val="16"/>
          <w:szCs w:val="16"/>
        </w:rPr>
        <w:t>contient</w:t>
      </w:r>
      <w:r w:rsidRPr="00E316A5">
        <w:rPr>
          <w:spacing w:val="-3"/>
          <w:sz w:val="16"/>
          <w:szCs w:val="16"/>
        </w:rPr>
        <w:t xml:space="preserve"> </w:t>
      </w:r>
      <w:r w:rsidRPr="00E316A5">
        <w:rPr>
          <w:sz w:val="16"/>
          <w:szCs w:val="16"/>
        </w:rPr>
        <w:t>pas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listée(s)</w:t>
      </w:r>
      <w:r w:rsidRPr="00E316A5">
        <w:rPr>
          <w:spacing w:val="-2"/>
          <w:sz w:val="16"/>
          <w:szCs w:val="16"/>
        </w:rPr>
        <w:t xml:space="preserve"> </w:t>
      </w:r>
      <w:r w:rsidRPr="00E316A5">
        <w:rPr>
          <w:sz w:val="16"/>
          <w:szCs w:val="16"/>
        </w:rPr>
        <w:t>dans</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liste</w:t>
      </w:r>
      <w:r w:rsidRPr="00E316A5">
        <w:rPr>
          <w:spacing w:val="-2"/>
          <w:sz w:val="16"/>
          <w:szCs w:val="16"/>
        </w:rPr>
        <w:t xml:space="preserve"> </w:t>
      </w:r>
      <w:r w:rsidRPr="00E316A5">
        <w:rPr>
          <w:sz w:val="16"/>
          <w:szCs w:val="16"/>
        </w:rPr>
        <w:t>des</w:t>
      </w:r>
      <w:r w:rsidRPr="00E316A5">
        <w:rPr>
          <w:spacing w:val="-2"/>
          <w:sz w:val="16"/>
          <w:szCs w:val="16"/>
        </w:rPr>
        <w:t xml:space="preserve"> </w:t>
      </w:r>
      <w:r w:rsidRPr="00E316A5">
        <w:rPr>
          <w:sz w:val="16"/>
          <w:szCs w:val="16"/>
        </w:rPr>
        <w:t>précurseurs</w:t>
      </w:r>
      <w:r w:rsidRPr="00E316A5">
        <w:rPr>
          <w:spacing w:val="-2"/>
          <w:sz w:val="16"/>
          <w:szCs w:val="16"/>
        </w:rPr>
        <w:t xml:space="preserve"> </w:t>
      </w:r>
      <w:r w:rsidRPr="00E316A5">
        <w:rPr>
          <w:sz w:val="16"/>
          <w:szCs w:val="16"/>
        </w:rPr>
        <w:t>d’explosifs</w:t>
      </w:r>
      <w:r w:rsidRPr="00E316A5">
        <w:rPr>
          <w:spacing w:val="-2"/>
          <w:sz w:val="16"/>
          <w:szCs w:val="16"/>
        </w:rPr>
        <w:t xml:space="preserve"> </w:t>
      </w:r>
      <w:r w:rsidRPr="00E316A5">
        <w:rPr>
          <w:sz w:val="16"/>
          <w:szCs w:val="16"/>
        </w:rPr>
        <w:t>(Règlement</w:t>
      </w:r>
      <w:r w:rsidRPr="00E316A5">
        <w:rPr>
          <w:spacing w:val="-3"/>
          <w:sz w:val="16"/>
          <w:szCs w:val="16"/>
        </w:rPr>
        <w:t xml:space="preserve"> </w:t>
      </w:r>
      <w:r w:rsidRPr="00E316A5">
        <w:rPr>
          <w:sz w:val="16"/>
          <w:szCs w:val="16"/>
        </w:rPr>
        <w:t>UE</w:t>
      </w:r>
      <w:r w:rsidRPr="00E316A5">
        <w:rPr>
          <w:spacing w:val="-2"/>
          <w:sz w:val="16"/>
          <w:szCs w:val="16"/>
        </w:rPr>
        <w:t xml:space="preserve"> </w:t>
      </w:r>
      <w:r w:rsidRPr="00E316A5">
        <w:rPr>
          <w:sz w:val="16"/>
          <w:szCs w:val="16"/>
        </w:rPr>
        <w:t>2019/1148</w:t>
      </w:r>
      <w:r w:rsidRPr="00E316A5">
        <w:rPr>
          <w:spacing w:val="-3"/>
          <w:sz w:val="16"/>
          <w:szCs w:val="16"/>
        </w:rPr>
        <w:t xml:space="preserve"> </w:t>
      </w:r>
      <w:r w:rsidRPr="00E316A5">
        <w:rPr>
          <w:sz w:val="16"/>
          <w:szCs w:val="16"/>
        </w:rPr>
        <w:t>relatif</w:t>
      </w:r>
      <w:r w:rsidRPr="00E316A5">
        <w:rPr>
          <w:spacing w:val="-2"/>
          <w:sz w:val="16"/>
          <w:szCs w:val="16"/>
        </w:rPr>
        <w:t xml:space="preserve"> </w:t>
      </w:r>
      <w:r w:rsidRPr="00E316A5">
        <w:rPr>
          <w:sz w:val="16"/>
          <w:szCs w:val="16"/>
        </w:rPr>
        <w:t>à</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commercialisation</w:t>
      </w:r>
      <w:r w:rsidRPr="00E316A5">
        <w:rPr>
          <w:spacing w:val="-2"/>
          <w:sz w:val="16"/>
          <w:szCs w:val="16"/>
        </w:rPr>
        <w:t xml:space="preserve"> </w:t>
      </w:r>
      <w:r w:rsidRPr="00E316A5">
        <w:rPr>
          <w:sz w:val="16"/>
          <w:szCs w:val="16"/>
        </w:rPr>
        <w:t>et</w:t>
      </w:r>
      <w:r w:rsidRPr="00E316A5">
        <w:rPr>
          <w:spacing w:val="-2"/>
          <w:sz w:val="16"/>
          <w:szCs w:val="16"/>
        </w:rPr>
        <w:t xml:space="preserve"> </w:t>
      </w:r>
      <w:r w:rsidRPr="00E316A5">
        <w:rPr>
          <w:sz w:val="16"/>
          <w:szCs w:val="16"/>
        </w:rPr>
        <w:t>à l’utilisation des précurseurs d’explosifs)</w:t>
      </w:r>
    </w:p>
    <w:p w14:paraId="564946F9" w14:textId="14CC993C" w:rsidR="00A07794" w:rsidRPr="0099787B" w:rsidRDefault="00E316A5" w:rsidP="0099787B">
      <w:pPr>
        <w:spacing w:before="97" w:line="288" w:lineRule="auto"/>
        <w:ind w:left="-567"/>
        <w:rPr>
          <w:sz w:val="16"/>
          <w:szCs w:val="16"/>
        </w:rPr>
      </w:pPr>
      <w:r w:rsidRPr="00E316A5">
        <w:rPr>
          <w:b/>
          <w:bCs/>
          <w:color w:val="0070C0"/>
          <w:sz w:val="16"/>
          <w:szCs w:val="16"/>
        </w:rPr>
        <w:t>Règlement</w:t>
      </w:r>
      <w:r w:rsidRPr="00E316A5">
        <w:rPr>
          <w:b/>
          <w:bCs/>
          <w:color w:val="0070C0"/>
          <w:spacing w:val="-2"/>
          <w:sz w:val="16"/>
          <w:szCs w:val="16"/>
        </w:rPr>
        <w:t xml:space="preserve"> </w:t>
      </w:r>
      <w:r w:rsidRPr="00E316A5">
        <w:rPr>
          <w:b/>
          <w:bCs/>
          <w:color w:val="0070C0"/>
          <w:sz w:val="16"/>
          <w:szCs w:val="16"/>
        </w:rPr>
        <w:t>sur</w:t>
      </w:r>
      <w:r w:rsidRPr="00E316A5">
        <w:rPr>
          <w:b/>
          <w:bCs/>
          <w:color w:val="0070C0"/>
          <w:spacing w:val="-2"/>
          <w:sz w:val="16"/>
          <w:szCs w:val="16"/>
        </w:rPr>
        <w:t xml:space="preserve"> </w:t>
      </w:r>
      <w:r w:rsidRPr="00E316A5">
        <w:rPr>
          <w:b/>
          <w:bCs/>
          <w:color w:val="0070C0"/>
          <w:sz w:val="16"/>
          <w:szCs w:val="16"/>
        </w:rPr>
        <w:t>les</w:t>
      </w:r>
      <w:r w:rsidRPr="00E316A5">
        <w:rPr>
          <w:b/>
          <w:bCs/>
          <w:color w:val="0070C0"/>
          <w:spacing w:val="-2"/>
          <w:sz w:val="16"/>
          <w:szCs w:val="16"/>
        </w:rPr>
        <w:t xml:space="preserve"> </w:t>
      </w:r>
      <w:r w:rsidRPr="00E316A5">
        <w:rPr>
          <w:b/>
          <w:bCs/>
          <w:color w:val="0070C0"/>
          <w:sz w:val="16"/>
          <w:szCs w:val="16"/>
        </w:rPr>
        <w:t>précurseurs</w:t>
      </w:r>
      <w:r w:rsidRPr="00E316A5">
        <w:rPr>
          <w:b/>
          <w:bCs/>
          <w:color w:val="0070C0"/>
          <w:spacing w:val="-3"/>
          <w:sz w:val="16"/>
          <w:szCs w:val="16"/>
        </w:rPr>
        <w:t xml:space="preserve"> </w:t>
      </w:r>
      <w:r w:rsidRPr="00E316A5">
        <w:rPr>
          <w:b/>
          <w:bCs/>
          <w:color w:val="0070C0"/>
          <w:sz w:val="16"/>
          <w:szCs w:val="16"/>
        </w:rPr>
        <w:t>de</w:t>
      </w:r>
      <w:r w:rsidRPr="00E316A5">
        <w:rPr>
          <w:b/>
          <w:bCs/>
          <w:color w:val="0070C0"/>
          <w:spacing w:val="-2"/>
          <w:sz w:val="16"/>
          <w:szCs w:val="16"/>
        </w:rPr>
        <w:t xml:space="preserve"> </w:t>
      </w:r>
      <w:r w:rsidRPr="00E316A5">
        <w:rPr>
          <w:b/>
          <w:bCs/>
          <w:color w:val="0070C0"/>
          <w:sz w:val="16"/>
          <w:szCs w:val="16"/>
        </w:rPr>
        <w:t>drogues</w:t>
      </w:r>
      <w:r w:rsidRPr="00E316A5">
        <w:rPr>
          <w:b/>
          <w:bCs/>
          <w:color w:val="0070C0"/>
          <w:spacing w:val="-3"/>
          <w:sz w:val="16"/>
          <w:szCs w:val="16"/>
        </w:rPr>
        <w:t xml:space="preserve"> </w:t>
      </w:r>
      <w:r w:rsidRPr="00E316A5">
        <w:rPr>
          <w:b/>
          <w:bCs/>
          <w:color w:val="0070C0"/>
          <w:sz w:val="16"/>
          <w:szCs w:val="16"/>
        </w:rPr>
        <w:t>(CE</w:t>
      </w:r>
      <w:r w:rsidRPr="00E316A5">
        <w:rPr>
          <w:b/>
          <w:bCs/>
          <w:color w:val="0070C0"/>
          <w:spacing w:val="-1"/>
          <w:sz w:val="16"/>
          <w:szCs w:val="16"/>
        </w:rPr>
        <w:t xml:space="preserve"> </w:t>
      </w:r>
      <w:r w:rsidRPr="00E316A5">
        <w:rPr>
          <w:b/>
          <w:bCs/>
          <w:color w:val="0070C0"/>
          <w:spacing w:val="-2"/>
          <w:sz w:val="16"/>
          <w:szCs w:val="16"/>
        </w:rPr>
        <w:t>273/2004)</w:t>
      </w:r>
    </w:p>
    <w:p w14:paraId="54349A9E" w14:textId="77777777" w:rsidR="00E316A5" w:rsidRPr="00A07794" w:rsidRDefault="00E316A5" w:rsidP="00A07794">
      <w:pPr>
        <w:spacing w:before="120"/>
        <w:ind w:left="-567"/>
        <w:outlineLvl w:val="1"/>
        <w:rPr>
          <w:b/>
          <w:bCs/>
          <w:sz w:val="16"/>
          <w:szCs w:val="16"/>
        </w:rPr>
      </w:pPr>
      <w:r w:rsidRPr="00E316A5">
        <w:rPr>
          <w:sz w:val="16"/>
          <w:szCs w:val="16"/>
        </w:rPr>
        <w:t>Ne</w:t>
      </w:r>
      <w:r w:rsidRPr="00E316A5">
        <w:rPr>
          <w:spacing w:val="-2"/>
          <w:sz w:val="16"/>
          <w:szCs w:val="16"/>
        </w:rPr>
        <w:t xml:space="preserve"> </w:t>
      </w:r>
      <w:r w:rsidRPr="00E316A5">
        <w:rPr>
          <w:sz w:val="16"/>
          <w:szCs w:val="16"/>
        </w:rPr>
        <w:t>contient</w:t>
      </w:r>
      <w:r w:rsidRPr="00E316A5">
        <w:rPr>
          <w:spacing w:val="-3"/>
          <w:sz w:val="16"/>
          <w:szCs w:val="16"/>
        </w:rPr>
        <w:t xml:space="preserve"> </w:t>
      </w:r>
      <w:r w:rsidRPr="00E316A5">
        <w:rPr>
          <w:sz w:val="16"/>
          <w:szCs w:val="16"/>
        </w:rPr>
        <w:t>pas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listée(s)</w:t>
      </w:r>
      <w:r w:rsidRPr="00E316A5">
        <w:rPr>
          <w:spacing w:val="-2"/>
          <w:sz w:val="16"/>
          <w:szCs w:val="16"/>
        </w:rPr>
        <w:t xml:space="preserve"> </w:t>
      </w:r>
      <w:r w:rsidRPr="00E316A5">
        <w:rPr>
          <w:sz w:val="16"/>
          <w:szCs w:val="16"/>
        </w:rPr>
        <w:t>dans</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liste</w:t>
      </w:r>
      <w:r w:rsidRPr="00E316A5">
        <w:rPr>
          <w:spacing w:val="-2"/>
          <w:sz w:val="16"/>
          <w:szCs w:val="16"/>
        </w:rPr>
        <w:t xml:space="preserve"> </w:t>
      </w:r>
      <w:r w:rsidRPr="00E316A5">
        <w:rPr>
          <w:sz w:val="16"/>
          <w:szCs w:val="16"/>
        </w:rPr>
        <w:t>des</w:t>
      </w:r>
      <w:r w:rsidRPr="00E316A5">
        <w:rPr>
          <w:spacing w:val="-2"/>
          <w:sz w:val="16"/>
          <w:szCs w:val="16"/>
        </w:rPr>
        <w:t xml:space="preserve"> </w:t>
      </w:r>
      <w:r w:rsidRPr="00E316A5">
        <w:rPr>
          <w:sz w:val="16"/>
          <w:szCs w:val="16"/>
        </w:rPr>
        <w:t>précurseurs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drogues</w:t>
      </w:r>
      <w:r w:rsidRPr="00E316A5">
        <w:rPr>
          <w:spacing w:val="-2"/>
          <w:sz w:val="16"/>
          <w:szCs w:val="16"/>
        </w:rPr>
        <w:t xml:space="preserve"> </w:t>
      </w:r>
      <w:r w:rsidRPr="00E316A5">
        <w:rPr>
          <w:sz w:val="16"/>
          <w:szCs w:val="16"/>
        </w:rPr>
        <w:t>(Règlement</w:t>
      </w:r>
      <w:r w:rsidRPr="00E316A5">
        <w:rPr>
          <w:spacing w:val="-3"/>
          <w:sz w:val="16"/>
          <w:szCs w:val="16"/>
        </w:rPr>
        <w:t xml:space="preserve"> </w:t>
      </w:r>
      <w:r w:rsidRPr="00E316A5">
        <w:rPr>
          <w:sz w:val="16"/>
          <w:szCs w:val="16"/>
        </w:rPr>
        <w:t>CE</w:t>
      </w:r>
      <w:r w:rsidRPr="00E316A5">
        <w:rPr>
          <w:spacing w:val="-2"/>
          <w:sz w:val="16"/>
          <w:szCs w:val="16"/>
        </w:rPr>
        <w:t xml:space="preserve"> </w:t>
      </w:r>
      <w:r w:rsidRPr="00E316A5">
        <w:rPr>
          <w:sz w:val="16"/>
          <w:szCs w:val="16"/>
        </w:rPr>
        <w:t>273/2004</w:t>
      </w:r>
      <w:r w:rsidRPr="00E316A5">
        <w:rPr>
          <w:spacing w:val="-2"/>
          <w:sz w:val="16"/>
          <w:szCs w:val="16"/>
        </w:rPr>
        <w:t xml:space="preserve"> </w:t>
      </w:r>
      <w:r w:rsidRPr="00E316A5">
        <w:rPr>
          <w:sz w:val="16"/>
          <w:szCs w:val="16"/>
        </w:rPr>
        <w:t>relatif</w:t>
      </w:r>
      <w:r w:rsidRPr="00E316A5">
        <w:rPr>
          <w:spacing w:val="-2"/>
          <w:sz w:val="16"/>
          <w:szCs w:val="16"/>
        </w:rPr>
        <w:t xml:space="preserve"> </w:t>
      </w:r>
      <w:r w:rsidRPr="00E316A5">
        <w:rPr>
          <w:sz w:val="16"/>
          <w:szCs w:val="16"/>
        </w:rPr>
        <w:t>à</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fabrication</w:t>
      </w:r>
      <w:r w:rsidRPr="00E316A5">
        <w:rPr>
          <w:spacing w:val="-3"/>
          <w:sz w:val="16"/>
          <w:szCs w:val="16"/>
        </w:rPr>
        <w:t xml:space="preserve"> </w:t>
      </w:r>
      <w:r w:rsidRPr="00E316A5">
        <w:rPr>
          <w:sz w:val="16"/>
          <w:szCs w:val="16"/>
        </w:rPr>
        <w:t>et</w:t>
      </w:r>
      <w:r w:rsidRPr="00E316A5">
        <w:rPr>
          <w:spacing w:val="-2"/>
          <w:sz w:val="16"/>
          <w:szCs w:val="16"/>
        </w:rPr>
        <w:t xml:space="preserve"> </w:t>
      </w:r>
      <w:r w:rsidRPr="00E316A5">
        <w:rPr>
          <w:sz w:val="16"/>
          <w:szCs w:val="16"/>
        </w:rPr>
        <w:t>à</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mise</w:t>
      </w:r>
      <w:r w:rsidRPr="00E316A5">
        <w:rPr>
          <w:spacing w:val="-2"/>
          <w:sz w:val="16"/>
          <w:szCs w:val="16"/>
        </w:rPr>
        <w:t xml:space="preserve"> </w:t>
      </w:r>
      <w:r w:rsidRPr="00E316A5">
        <w:rPr>
          <w:sz w:val="16"/>
          <w:szCs w:val="16"/>
        </w:rPr>
        <w:t>sur le marché de certaines substances utilisées pour la fabrication illicite de stupéfiants et de substances psychotropes)</w:t>
      </w:r>
      <w:r w:rsidR="00A07794">
        <w:rPr>
          <w:sz w:val="16"/>
          <w:szCs w:val="16"/>
        </w:rPr>
        <w:t>.</w:t>
      </w:r>
    </w:p>
    <w:p w14:paraId="011C8947" w14:textId="77777777" w:rsidR="00A07794" w:rsidRPr="00E316A5" w:rsidRDefault="00A07794" w:rsidP="00E316A5">
      <w:pPr>
        <w:spacing w:before="96" w:line="288" w:lineRule="auto"/>
        <w:ind w:left="120" w:right="232"/>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A07794" w:rsidRPr="007D1FD4" w14:paraId="0F114B60" w14:textId="77777777" w:rsidTr="00AA74FD">
        <w:trPr>
          <w:trHeight w:val="256"/>
        </w:trPr>
        <w:tc>
          <w:tcPr>
            <w:tcW w:w="9634" w:type="dxa"/>
            <w:shd w:val="clear" w:color="auto" w:fill="92CDDC" w:themeFill="accent5" w:themeFillTint="99"/>
          </w:tcPr>
          <w:p w14:paraId="3ECB0F28" w14:textId="77777777" w:rsidR="00A07794" w:rsidRPr="00B92598" w:rsidRDefault="00A07794" w:rsidP="00AA74FD">
            <w:pPr>
              <w:rPr>
                <w:b/>
                <w:bCs/>
                <w:color w:val="4BACC6" w:themeColor="accent5"/>
                <w:sz w:val="18"/>
                <w:szCs w:val="18"/>
              </w:rPr>
            </w:pPr>
            <w:r>
              <w:rPr>
                <w:b/>
                <w:bCs/>
                <w:color w:val="215868" w:themeColor="accent5" w:themeShade="80"/>
                <w:sz w:val="18"/>
                <w:szCs w:val="18"/>
              </w:rPr>
              <w:t xml:space="preserve">15.2 </w:t>
            </w:r>
            <w:r w:rsidRPr="00A07794">
              <w:rPr>
                <w:b/>
                <w:bCs/>
                <w:color w:val="215868" w:themeColor="accent5" w:themeShade="80"/>
                <w:sz w:val="18"/>
                <w:szCs w:val="18"/>
              </w:rPr>
              <w:t>Évaluation de la sécurité chimique</w:t>
            </w:r>
          </w:p>
        </w:tc>
      </w:tr>
    </w:tbl>
    <w:p w14:paraId="258558A6" w14:textId="77777777" w:rsidR="00E316A5" w:rsidRDefault="00E316A5" w:rsidP="00B520DF">
      <w:pPr>
        <w:ind w:left="-567"/>
        <w:rPr>
          <w:sz w:val="16"/>
          <w:szCs w:val="16"/>
        </w:rPr>
      </w:pPr>
    </w:p>
    <w:p w14:paraId="07A6A9AE" w14:textId="77777777" w:rsidR="00A07794" w:rsidRPr="00A07794" w:rsidRDefault="00A07794" w:rsidP="00A07794">
      <w:pPr>
        <w:ind w:left="-567"/>
        <w:rPr>
          <w:sz w:val="16"/>
          <w:szCs w:val="16"/>
        </w:rPr>
      </w:pPr>
      <w:r w:rsidRPr="00A07794">
        <w:rPr>
          <w:sz w:val="16"/>
          <w:szCs w:val="16"/>
        </w:rPr>
        <w:t>Aucune évaluation de la sécurité chimique n'a été effectuée</w:t>
      </w:r>
    </w:p>
    <w:p w14:paraId="1FC835BB" w14:textId="77777777" w:rsidR="00A07794" w:rsidRDefault="00A07794" w:rsidP="00B520DF">
      <w:pPr>
        <w:ind w:left="-567"/>
        <w:rPr>
          <w:sz w:val="16"/>
          <w:szCs w:val="16"/>
        </w:rPr>
      </w:pPr>
    </w:p>
    <w:p w14:paraId="5EC1FF47" w14:textId="77777777" w:rsidR="00A07794" w:rsidRDefault="00A07794"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A07794" w14:paraId="53399135" w14:textId="77777777" w:rsidTr="00AA74FD">
        <w:trPr>
          <w:trHeight w:val="409"/>
        </w:trPr>
        <w:tc>
          <w:tcPr>
            <w:tcW w:w="9634" w:type="dxa"/>
            <w:shd w:val="clear" w:color="auto" w:fill="31849B" w:themeFill="accent5" w:themeFillShade="BF"/>
          </w:tcPr>
          <w:p w14:paraId="536B3769" w14:textId="77777777" w:rsidR="00A07794" w:rsidRPr="00B92598" w:rsidRDefault="00A07794"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16 </w:t>
            </w:r>
            <w:r w:rsidRPr="00B92598">
              <w:rPr>
                <w:b/>
                <w:bCs/>
                <w:color w:val="FFFFFF" w:themeColor="background1"/>
                <w:sz w:val="20"/>
                <w:szCs w:val="20"/>
              </w:rPr>
              <w:t xml:space="preserve">: </w:t>
            </w:r>
            <w:r w:rsidRPr="00A07794">
              <w:rPr>
                <w:b/>
                <w:bCs/>
                <w:color w:val="FFFFFF" w:themeColor="background1"/>
                <w:sz w:val="20"/>
                <w:szCs w:val="20"/>
              </w:rPr>
              <w:t>Autres informations</w:t>
            </w:r>
          </w:p>
        </w:tc>
      </w:tr>
    </w:tbl>
    <w:p w14:paraId="628484D4" w14:textId="77777777" w:rsidR="00A07794" w:rsidRDefault="00A07794" w:rsidP="00B520DF">
      <w:pPr>
        <w:ind w:left="-567"/>
        <w:rPr>
          <w:sz w:val="16"/>
          <w:szCs w:val="16"/>
        </w:rPr>
      </w:pPr>
    </w:p>
    <w:tbl>
      <w:tblPr>
        <w:tblStyle w:val="Grilledutableau"/>
        <w:tblW w:w="9634" w:type="dxa"/>
        <w:tblInd w:w="-567"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988"/>
        <w:gridCol w:w="1701"/>
        <w:gridCol w:w="6945"/>
      </w:tblGrid>
      <w:tr w:rsidR="006D500A" w14:paraId="0D0B968B" w14:textId="77777777" w:rsidTr="006D500A">
        <w:tc>
          <w:tcPr>
            <w:tcW w:w="9634" w:type="dxa"/>
            <w:gridSpan w:val="3"/>
            <w:shd w:val="clear" w:color="auto" w:fill="92CDDC" w:themeFill="accent5" w:themeFillTint="99"/>
          </w:tcPr>
          <w:p w14:paraId="10E8AC69" w14:textId="77777777" w:rsidR="006D500A" w:rsidRDefault="006D500A" w:rsidP="00B520DF">
            <w:pPr>
              <w:rPr>
                <w:b/>
                <w:color w:val="0070C0"/>
                <w:spacing w:val="-4"/>
                <w:sz w:val="18"/>
              </w:rPr>
            </w:pPr>
            <w:r w:rsidRPr="006D500A">
              <w:rPr>
                <w:b/>
                <w:color w:val="0070C0"/>
                <w:sz w:val="18"/>
              </w:rPr>
              <w:t>Texte</w:t>
            </w:r>
            <w:r w:rsidRPr="006D500A">
              <w:rPr>
                <w:b/>
                <w:color w:val="0070C0"/>
                <w:spacing w:val="-2"/>
                <w:sz w:val="18"/>
              </w:rPr>
              <w:t xml:space="preserve"> </w:t>
            </w:r>
            <w:r w:rsidRPr="006D500A">
              <w:rPr>
                <w:b/>
                <w:color w:val="0070C0"/>
                <w:sz w:val="18"/>
              </w:rPr>
              <w:t>intégral</w:t>
            </w:r>
            <w:r w:rsidRPr="006D500A">
              <w:rPr>
                <w:b/>
                <w:color w:val="0070C0"/>
                <w:spacing w:val="-1"/>
                <w:sz w:val="18"/>
              </w:rPr>
              <w:t xml:space="preserve"> </w:t>
            </w:r>
            <w:r w:rsidRPr="006D500A">
              <w:rPr>
                <w:b/>
                <w:color w:val="0070C0"/>
                <w:sz w:val="18"/>
              </w:rPr>
              <w:t>des</w:t>
            </w:r>
            <w:r w:rsidRPr="006D500A">
              <w:rPr>
                <w:b/>
                <w:color w:val="0070C0"/>
                <w:spacing w:val="-1"/>
                <w:sz w:val="18"/>
              </w:rPr>
              <w:t xml:space="preserve"> </w:t>
            </w:r>
            <w:r w:rsidRPr="006D500A">
              <w:rPr>
                <w:b/>
                <w:color w:val="0070C0"/>
                <w:sz w:val="18"/>
              </w:rPr>
              <w:t>phrases</w:t>
            </w:r>
            <w:r w:rsidRPr="006D500A">
              <w:rPr>
                <w:b/>
                <w:color w:val="0070C0"/>
                <w:spacing w:val="-1"/>
                <w:sz w:val="18"/>
              </w:rPr>
              <w:t xml:space="preserve"> </w:t>
            </w:r>
            <w:r w:rsidRPr="006D500A">
              <w:rPr>
                <w:b/>
                <w:color w:val="0070C0"/>
                <w:sz w:val="18"/>
              </w:rPr>
              <w:t xml:space="preserve">H et </w:t>
            </w:r>
            <w:r w:rsidRPr="006D500A">
              <w:rPr>
                <w:b/>
                <w:color w:val="0070C0"/>
                <w:spacing w:val="-4"/>
                <w:sz w:val="18"/>
              </w:rPr>
              <w:t>EUH:</w:t>
            </w:r>
          </w:p>
          <w:p w14:paraId="492AE121" w14:textId="77777777" w:rsidR="006D500A" w:rsidRDefault="006D500A" w:rsidP="00B520DF">
            <w:pPr>
              <w:rPr>
                <w:sz w:val="16"/>
                <w:szCs w:val="16"/>
              </w:rPr>
            </w:pPr>
          </w:p>
        </w:tc>
      </w:tr>
      <w:tr w:rsidR="006D500A" w14:paraId="40B3AFC8" w14:textId="77777777" w:rsidTr="006D500A">
        <w:tc>
          <w:tcPr>
            <w:tcW w:w="988" w:type="dxa"/>
          </w:tcPr>
          <w:p w14:paraId="0444053C" w14:textId="77777777" w:rsidR="006D500A" w:rsidRDefault="00DA1415" w:rsidP="00B520DF">
            <w:pPr>
              <w:rPr>
                <w:sz w:val="16"/>
                <w:szCs w:val="16"/>
              </w:rPr>
            </w:pPr>
            <w:r>
              <w:rPr>
                <w:sz w:val="16"/>
                <w:szCs w:val="16"/>
              </w:rPr>
              <w:t>H317</w:t>
            </w:r>
          </w:p>
          <w:p w14:paraId="40898B6A" w14:textId="77777777" w:rsidR="00DA1415" w:rsidRDefault="00DA1415" w:rsidP="00B520DF">
            <w:pPr>
              <w:rPr>
                <w:sz w:val="16"/>
                <w:szCs w:val="16"/>
              </w:rPr>
            </w:pPr>
          </w:p>
        </w:tc>
        <w:tc>
          <w:tcPr>
            <w:tcW w:w="1701" w:type="dxa"/>
          </w:tcPr>
          <w:p w14:paraId="77B63952" w14:textId="77777777" w:rsidR="006D500A" w:rsidRDefault="00DA1415" w:rsidP="00B520DF">
            <w:pPr>
              <w:rPr>
                <w:sz w:val="16"/>
                <w:szCs w:val="16"/>
              </w:rPr>
            </w:pPr>
            <w:r>
              <w:rPr>
                <w:sz w:val="16"/>
                <w:szCs w:val="16"/>
              </w:rPr>
              <w:t>Skin Sens 1B</w:t>
            </w:r>
          </w:p>
        </w:tc>
        <w:tc>
          <w:tcPr>
            <w:tcW w:w="6945" w:type="dxa"/>
          </w:tcPr>
          <w:p w14:paraId="24C1FA7F" w14:textId="77777777" w:rsidR="006D500A" w:rsidRDefault="00DA1415" w:rsidP="00B520DF">
            <w:pPr>
              <w:rPr>
                <w:sz w:val="16"/>
                <w:szCs w:val="16"/>
              </w:rPr>
            </w:pPr>
            <w:r w:rsidRPr="00DA1415">
              <w:rPr>
                <w:sz w:val="16"/>
                <w:szCs w:val="16"/>
              </w:rPr>
              <w:t>Peut provoquer une allergie cutanée</w:t>
            </w:r>
            <w:r>
              <w:rPr>
                <w:sz w:val="16"/>
                <w:szCs w:val="16"/>
              </w:rPr>
              <w:t>.</w:t>
            </w:r>
          </w:p>
        </w:tc>
      </w:tr>
      <w:tr w:rsidR="00942195" w14:paraId="54C072DB" w14:textId="77777777" w:rsidTr="006D500A">
        <w:tc>
          <w:tcPr>
            <w:tcW w:w="988" w:type="dxa"/>
          </w:tcPr>
          <w:p w14:paraId="0F4A32E2" w14:textId="165B2025" w:rsidR="00942195" w:rsidRDefault="00942195" w:rsidP="00B520DF">
            <w:pPr>
              <w:rPr>
                <w:sz w:val="16"/>
                <w:szCs w:val="16"/>
              </w:rPr>
            </w:pPr>
            <w:r>
              <w:rPr>
                <w:sz w:val="16"/>
                <w:szCs w:val="16"/>
              </w:rPr>
              <w:t>H400</w:t>
            </w:r>
          </w:p>
        </w:tc>
        <w:tc>
          <w:tcPr>
            <w:tcW w:w="1701" w:type="dxa"/>
          </w:tcPr>
          <w:p w14:paraId="2C8EB6EF" w14:textId="645BEDFD" w:rsidR="00942195" w:rsidRDefault="00942195" w:rsidP="00B520DF">
            <w:pPr>
              <w:rPr>
                <w:sz w:val="16"/>
                <w:szCs w:val="16"/>
              </w:rPr>
            </w:pPr>
            <w:proofErr w:type="spellStart"/>
            <w:r>
              <w:rPr>
                <w:sz w:val="16"/>
                <w:szCs w:val="16"/>
              </w:rPr>
              <w:t>Aquatic</w:t>
            </w:r>
            <w:proofErr w:type="spellEnd"/>
            <w:r>
              <w:rPr>
                <w:sz w:val="16"/>
                <w:szCs w:val="16"/>
              </w:rPr>
              <w:t xml:space="preserve"> Acute 1</w:t>
            </w:r>
          </w:p>
        </w:tc>
        <w:tc>
          <w:tcPr>
            <w:tcW w:w="6945" w:type="dxa"/>
          </w:tcPr>
          <w:p w14:paraId="3561826A" w14:textId="77777777" w:rsidR="00942195" w:rsidRDefault="00942195" w:rsidP="00B520DF">
            <w:pPr>
              <w:rPr>
                <w:sz w:val="16"/>
                <w:szCs w:val="16"/>
              </w:rPr>
            </w:pPr>
            <w:r>
              <w:rPr>
                <w:sz w:val="16"/>
                <w:szCs w:val="16"/>
              </w:rPr>
              <w:t>Très toxique pour les organismes aquatiques.</w:t>
            </w:r>
          </w:p>
          <w:p w14:paraId="7A0CB674" w14:textId="019C2643" w:rsidR="00942195" w:rsidRPr="00DA1415" w:rsidRDefault="00942195" w:rsidP="00B520DF">
            <w:pPr>
              <w:rPr>
                <w:sz w:val="16"/>
                <w:szCs w:val="16"/>
              </w:rPr>
            </w:pPr>
          </w:p>
        </w:tc>
      </w:tr>
      <w:tr w:rsidR="00FD2250" w14:paraId="44A9D900" w14:textId="77777777" w:rsidTr="0000122D">
        <w:tc>
          <w:tcPr>
            <w:tcW w:w="988" w:type="dxa"/>
          </w:tcPr>
          <w:p w14:paraId="15CEA6B7" w14:textId="30B1E066" w:rsidR="00FD2250" w:rsidRDefault="00FD2250" w:rsidP="0000122D">
            <w:pPr>
              <w:rPr>
                <w:sz w:val="16"/>
                <w:szCs w:val="16"/>
              </w:rPr>
            </w:pPr>
            <w:r>
              <w:rPr>
                <w:sz w:val="16"/>
                <w:szCs w:val="16"/>
              </w:rPr>
              <w:t>H410</w:t>
            </w:r>
          </w:p>
          <w:p w14:paraId="33DE8569" w14:textId="77777777" w:rsidR="00FD2250" w:rsidRDefault="00FD2250" w:rsidP="0000122D">
            <w:pPr>
              <w:rPr>
                <w:sz w:val="16"/>
                <w:szCs w:val="16"/>
              </w:rPr>
            </w:pPr>
          </w:p>
        </w:tc>
        <w:tc>
          <w:tcPr>
            <w:tcW w:w="1701" w:type="dxa"/>
          </w:tcPr>
          <w:p w14:paraId="7AB0D932" w14:textId="4E5A09ED" w:rsidR="00FD2250" w:rsidRDefault="00FD2250" w:rsidP="0000122D">
            <w:pPr>
              <w:rPr>
                <w:sz w:val="16"/>
                <w:szCs w:val="16"/>
              </w:rPr>
            </w:pPr>
            <w:proofErr w:type="spellStart"/>
            <w:r>
              <w:rPr>
                <w:sz w:val="16"/>
                <w:szCs w:val="16"/>
              </w:rPr>
              <w:t>Aquatic</w:t>
            </w:r>
            <w:proofErr w:type="spellEnd"/>
            <w:r>
              <w:rPr>
                <w:sz w:val="16"/>
                <w:szCs w:val="16"/>
              </w:rPr>
              <w:t xml:space="preserve"> Chronic 1</w:t>
            </w:r>
          </w:p>
        </w:tc>
        <w:tc>
          <w:tcPr>
            <w:tcW w:w="6945" w:type="dxa"/>
          </w:tcPr>
          <w:p w14:paraId="6D893B03" w14:textId="3DAF2A14" w:rsidR="00FD2250" w:rsidRDefault="00FD2250" w:rsidP="0000122D">
            <w:pPr>
              <w:rPr>
                <w:sz w:val="16"/>
                <w:szCs w:val="16"/>
              </w:rPr>
            </w:pPr>
            <w:r>
              <w:rPr>
                <w:sz w:val="16"/>
                <w:szCs w:val="16"/>
              </w:rPr>
              <w:t>Très toxique</w:t>
            </w:r>
            <w:r w:rsidRPr="00DA1415">
              <w:rPr>
                <w:sz w:val="16"/>
                <w:szCs w:val="16"/>
              </w:rPr>
              <w:t xml:space="preserve"> pour les organismes aquatiques, entraîne des effets néfastes à long terme</w:t>
            </w:r>
            <w:r>
              <w:rPr>
                <w:sz w:val="16"/>
                <w:szCs w:val="16"/>
              </w:rPr>
              <w:t>.</w:t>
            </w:r>
          </w:p>
        </w:tc>
      </w:tr>
      <w:tr w:rsidR="00942195" w14:paraId="1668EBE3" w14:textId="77777777" w:rsidTr="0000122D">
        <w:tc>
          <w:tcPr>
            <w:tcW w:w="988" w:type="dxa"/>
          </w:tcPr>
          <w:p w14:paraId="38DEB1C8" w14:textId="59846C39" w:rsidR="00942195" w:rsidRDefault="00942195" w:rsidP="0000122D">
            <w:pPr>
              <w:rPr>
                <w:sz w:val="16"/>
                <w:szCs w:val="16"/>
              </w:rPr>
            </w:pPr>
            <w:r>
              <w:rPr>
                <w:sz w:val="16"/>
                <w:szCs w:val="16"/>
              </w:rPr>
              <w:t>H41</w:t>
            </w:r>
            <w:r w:rsidR="007A6A75">
              <w:rPr>
                <w:sz w:val="16"/>
                <w:szCs w:val="16"/>
              </w:rPr>
              <w:t>1</w:t>
            </w:r>
          </w:p>
          <w:p w14:paraId="52571D8C" w14:textId="77777777" w:rsidR="00942195" w:rsidRDefault="00942195" w:rsidP="0000122D">
            <w:pPr>
              <w:rPr>
                <w:sz w:val="16"/>
                <w:szCs w:val="16"/>
              </w:rPr>
            </w:pPr>
          </w:p>
        </w:tc>
        <w:tc>
          <w:tcPr>
            <w:tcW w:w="1701" w:type="dxa"/>
          </w:tcPr>
          <w:p w14:paraId="7315602B" w14:textId="3F0F510F" w:rsidR="00942195" w:rsidRDefault="00942195" w:rsidP="0000122D">
            <w:pPr>
              <w:rPr>
                <w:sz w:val="16"/>
                <w:szCs w:val="16"/>
              </w:rPr>
            </w:pPr>
            <w:proofErr w:type="spellStart"/>
            <w:r>
              <w:rPr>
                <w:sz w:val="16"/>
                <w:szCs w:val="16"/>
              </w:rPr>
              <w:t>Aquatic</w:t>
            </w:r>
            <w:proofErr w:type="spellEnd"/>
            <w:r>
              <w:rPr>
                <w:sz w:val="16"/>
                <w:szCs w:val="16"/>
              </w:rPr>
              <w:t xml:space="preserve"> Chronic </w:t>
            </w:r>
            <w:r w:rsidR="007A6A75">
              <w:rPr>
                <w:sz w:val="16"/>
                <w:szCs w:val="16"/>
              </w:rPr>
              <w:t>2</w:t>
            </w:r>
          </w:p>
        </w:tc>
        <w:tc>
          <w:tcPr>
            <w:tcW w:w="6945" w:type="dxa"/>
          </w:tcPr>
          <w:p w14:paraId="1617496F" w14:textId="285B349A" w:rsidR="00942195" w:rsidRDefault="007A6A75" w:rsidP="0000122D">
            <w:pPr>
              <w:rPr>
                <w:sz w:val="16"/>
                <w:szCs w:val="16"/>
              </w:rPr>
            </w:pPr>
            <w:r>
              <w:rPr>
                <w:sz w:val="16"/>
                <w:szCs w:val="16"/>
              </w:rPr>
              <w:t>Toxique</w:t>
            </w:r>
            <w:r w:rsidR="00942195" w:rsidRPr="00DA1415">
              <w:rPr>
                <w:sz w:val="16"/>
                <w:szCs w:val="16"/>
              </w:rPr>
              <w:t xml:space="preserve"> pour les organismes aquatiques, entraîne des effets néfastes à long terme</w:t>
            </w:r>
            <w:r w:rsidR="00942195">
              <w:rPr>
                <w:sz w:val="16"/>
                <w:szCs w:val="16"/>
              </w:rPr>
              <w:t>.</w:t>
            </w:r>
          </w:p>
        </w:tc>
      </w:tr>
    </w:tbl>
    <w:p w14:paraId="3011734E" w14:textId="77777777" w:rsidR="007407CD" w:rsidRDefault="007407CD" w:rsidP="00B520DF">
      <w:pPr>
        <w:ind w:left="-567"/>
        <w:rPr>
          <w:sz w:val="16"/>
          <w:szCs w:val="16"/>
        </w:rPr>
      </w:pPr>
    </w:p>
    <w:p w14:paraId="288138AD" w14:textId="77777777" w:rsidR="008B4843" w:rsidRPr="008B4843" w:rsidRDefault="008B4843" w:rsidP="008B4843">
      <w:pPr>
        <w:tabs>
          <w:tab w:val="left" w:pos="3924"/>
        </w:tabs>
        <w:spacing w:before="95" w:line="444" w:lineRule="auto"/>
        <w:ind w:left="-567" w:right="6101"/>
        <w:rPr>
          <w:sz w:val="16"/>
          <w:szCs w:val="16"/>
        </w:rPr>
      </w:pPr>
      <w:r w:rsidRPr="008B4843">
        <w:rPr>
          <w:color w:val="808080"/>
          <w:sz w:val="16"/>
          <w:szCs w:val="16"/>
        </w:rPr>
        <w:t>Fiche de données de sécurité (FDS), UE</w:t>
      </w:r>
    </w:p>
    <w:p w14:paraId="00680750" w14:textId="77777777" w:rsidR="008B4843" w:rsidRPr="008B4843" w:rsidRDefault="008B4843" w:rsidP="008B4843">
      <w:pPr>
        <w:ind w:left="-567"/>
        <w:rPr>
          <w:sz w:val="16"/>
          <w:szCs w:val="16"/>
        </w:rPr>
      </w:pPr>
      <w:r w:rsidRPr="008B4843">
        <w:rPr>
          <w:color w:val="808080"/>
          <w:sz w:val="16"/>
          <w:szCs w:val="16"/>
        </w:rPr>
        <w:t>Ces</w:t>
      </w:r>
      <w:r w:rsidRPr="008B4843">
        <w:rPr>
          <w:color w:val="808080"/>
          <w:spacing w:val="-2"/>
          <w:sz w:val="16"/>
          <w:szCs w:val="16"/>
        </w:rPr>
        <w:t xml:space="preserve"> </w:t>
      </w:r>
      <w:r w:rsidRPr="008B4843">
        <w:rPr>
          <w:color w:val="808080"/>
          <w:sz w:val="16"/>
          <w:szCs w:val="16"/>
        </w:rPr>
        <w:t>informations</w:t>
      </w:r>
      <w:r w:rsidRPr="008B4843">
        <w:rPr>
          <w:color w:val="808080"/>
          <w:spacing w:val="-2"/>
          <w:sz w:val="16"/>
          <w:szCs w:val="16"/>
        </w:rPr>
        <w:t xml:space="preserve"> </w:t>
      </w:r>
      <w:r w:rsidRPr="008B4843">
        <w:rPr>
          <w:color w:val="808080"/>
          <w:sz w:val="16"/>
          <w:szCs w:val="16"/>
        </w:rPr>
        <w:t>sont</w:t>
      </w:r>
      <w:r w:rsidRPr="008B4843">
        <w:rPr>
          <w:color w:val="808080"/>
          <w:spacing w:val="-2"/>
          <w:sz w:val="16"/>
          <w:szCs w:val="16"/>
        </w:rPr>
        <w:t xml:space="preserve"> </w:t>
      </w:r>
      <w:r w:rsidRPr="008B4843">
        <w:rPr>
          <w:color w:val="808080"/>
          <w:sz w:val="16"/>
          <w:szCs w:val="16"/>
        </w:rPr>
        <w:t>basées</w:t>
      </w:r>
      <w:r w:rsidRPr="008B4843">
        <w:rPr>
          <w:color w:val="808080"/>
          <w:spacing w:val="-3"/>
          <w:sz w:val="16"/>
          <w:szCs w:val="16"/>
        </w:rPr>
        <w:t xml:space="preserve"> </w:t>
      </w:r>
      <w:r w:rsidRPr="008B4843">
        <w:rPr>
          <w:color w:val="808080"/>
          <w:sz w:val="16"/>
          <w:szCs w:val="16"/>
        </w:rPr>
        <w:t>sur</w:t>
      </w:r>
      <w:r w:rsidRPr="008B4843">
        <w:rPr>
          <w:color w:val="808080"/>
          <w:spacing w:val="-2"/>
          <w:sz w:val="16"/>
          <w:szCs w:val="16"/>
        </w:rPr>
        <w:t xml:space="preserve"> </w:t>
      </w:r>
      <w:r w:rsidRPr="008B4843">
        <w:rPr>
          <w:color w:val="808080"/>
          <w:sz w:val="16"/>
          <w:szCs w:val="16"/>
        </w:rPr>
        <w:t>nos</w:t>
      </w:r>
      <w:r w:rsidRPr="008B4843">
        <w:rPr>
          <w:color w:val="808080"/>
          <w:spacing w:val="-2"/>
          <w:sz w:val="16"/>
          <w:szCs w:val="16"/>
        </w:rPr>
        <w:t xml:space="preserve"> </w:t>
      </w:r>
      <w:r w:rsidRPr="008B4843">
        <w:rPr>
          <w:color w:val="808080"/>
          <w:sz w:val="16"/>
          <w:szCs w:val="16"/>
        </w:rPr>
        <w:t>connaissances</w:t>
      </w:r>
      <w:r w:rsidRPr="008B4843">
        <w:rPr>
          <w:color w:val="808080"/>
          <w:spacing w:val="-2"/>
          <w:sz w:val="16"/>
          <w:szCs w:val="16"/>
        </w:rPr>
        <w:t xml:space="preserve"> </w:t>
      </w:r>
      <w:r w:rsidRPr="008B4843">
        <w:rPr>
          <w:color w:val="808080"/>
          <w:sz w:val="16"/>
          <w:szCs w:val="16"/>
        </w:rPr>
        <w:t>actuelles</w:t>
      </w:r>
      <w:r w:rsidRPr="008B4843">
        <w:rPr>
          <w:color w:val="808080"/>
          <w:spacing w:val="-2"/>
          <w:sz w:val="16"/>
          <w:szCs w:val="16"/>
        </w:rPr>
        <w:t xml:space="preserve"> </w:t>
      </w:r>
      <w:r w:rsidRPr="008B4843">
        <w:rPr>
          <w:color w:val="808080"/>
          <w:sz w:val="16"/>
          <w:szCs w:val="16"/>
        </w:rPr>
        <w:t>et</w:t>
      </w:r>
      <w:r w:rsidRPr="008B4843">
        <w:rPr>
          <w:color w:val="808080"/>
          <w:spacing w:val="-2"/>
          <w:sz w:val="16"/>
          <w:szCs w:val="16"/>
        </w:rPr>
        <w:t xml:space="preserve"> </w:t>
      </w:r>
      <w:r w:rsidRPr="008B4843">
        <w:rPr>
          <w:color w:val="808080"/>
          <w:sz w:val="16"/>
          <w:szCs w:val="16"/>
        </w:rPr>
        <w:t>décrivent</w:t>
      </w:r>
      <w:r w:rsidRPr="008B4843">
        <w:rPr>
          <w:color w:val="808080"/>
          <w:spacing w:val="-2"/>
          <w:sz w:val="16"/>
          <w:szCs w:val="16"/>
        </w:rPr>
        <w:t xml:space="preserve"> </w:t>
      </w:r>
      <w:r w:rsidRPr="008B4843">
        <w:rPr>
          <w:color w:val="808080"/>
          <w:sz w:val="16"/>
          <w:szCs w:val="16"/>
        </w:rPr>
        <w:t>le</w:t>
      </w:r>
      <w:r w:rsidRPr="008B4843">
        <w:rPr>
          <w:color w:val="808080"/>
          <w:spacing w:val="-2"/>
          <w:sz w:val="16"/>
          <w:szCs w:val="16"/>
        </w:rPr>
        <w:t xml:space="preserve"> </w:t>
      </w:r>
      <w:r w:rsidRPr="008B4843">
        <w:rPr>
          <w:color w:val="808080"/>
          <w:sz w:val="16"/>
          <w:szCs w:val="16"/>
        </w:rPr>
        <w:t>produit</w:t>
      </w:r>
      <w:r w:rsidRPr="008B4843">
        <w:rPr>
          <w:color w:val="808080"/>
          <w:spacing w:val="-2"/>
          <w:sz w:val="16"/>
          <w:szCs w:val="16"/>
        </w:rPr>
        <w:t xml:space="preserve"> </w:t>
      </w:r>
      <w:r w:rsidRPr="008B4843">
        <w:rPr>
          <w:color w:val="808080"/>
          <w:sz w:val="16"/>
          <w:szCs w:val="16"/>
        </w:rPr>
        <w:t>pour</w:t>
      </w:r>
      <w:r w:rsidRPr="008B4843">
        <w:rPr>
          <w:color w:val="808080"/>
          <w:spacing w:val="-2"/>
          <w:sz w:val="16"/>
          <w:szCs w:val="16"/>
        </w:rPr>
        <w:t xml:space="preserve"> </w:t>
      </w:r>
      <w:r w:rsidRPr="008B4843">
        <w:rPr>
          <w:color w:val="808080"/>
          <w:sz w:val="16"/>
          <w:szCs w:val="16"/>
        </w:rPr>
        <w:t>les</w:t>
      </w:r>
      <w:r w:rsidRPr="008B4843">
        <w:rPr>
          <w:color w:val="808080"/>
          <w:spacing w:val="-2"/>
          <w:sz w:val="16"/>
          <w:szCs w:val="16"/>
        </w:rPr>
        <w:t xml:space="preserve"> </w:t>
      </w:r>
      <w:r w:rsidRPr="008B4843">
        <w:rPr>
          <w:color w:val="808080"/>
          <w:sz w:val="16"/>
          <w:szCs w:val="16"/>
        </w:rPr>
        <w:t>seuls</w:t>
      </w:r>
      <w:r w:rsidRPr="008B4843">
        <w:rPr>
          <w:color w:val="808080"/>
          <w:spacing w:val="-2"/>
          <w:sz w:val="16"/>
          <w:szCs w:val="16"/>
        </w:rPr>
        <w:t xml:space="preserve"> </w:t>
      </w:r>
      <w:r w:rsidRPr="008B4843">
        <w:rPr>
          <w:color w:val="808080"/>
          <w:sz w:val="16"/>
          <w:szCs w:val="16"/>
        </w:rPr>
        <w:t>besoins</w:t>
      </w:r>
      <w:r w:rsidRPr="008B4843">
        <w:rPr>
          <w:color w:val="808080"/>
          <w:spacing w:val="-3"/>
          <w:sz w:val="16"/>
          <w:szCs w:val="16"/>
        </w:rPr>
        <w:t xml:space="preserve"> </w:t>
      </w:r>
      <w:r w:rsidRPr="008B4843">
        <w:rPr>
          <w:color w:val="808080"/>
          <w:sz w:val="16"/>
          <w:szCs w:val="16"/>
        </w:rPr>
        <w:t>de</w:t>
      </w:r>
      <w:r w:rsidRPr="008B4843">
        <w:rPr>
          <w:color w:val="808080"/>
          <w:spacing w:val="-2"/>
          <w:sz w:val="16"/>
          <w:szCs w:val="16"/>
        </w:rPr>
        <w:t xml:space="preserve"> </w:t>
      </w:r>
      <w:r w:rsidRPr="008B4843">
        <w:rPr>
          <w:color w:val="808080"/>
          <w:sz w:val="16"/>
          <w:szCs w:val="16"/>
        </w:rPr>
        <w:t>la</w:t>
      </w:r>
      <w:r w:rsidRPr="008B4843">
        <w:rPr>
          <w:color w:val="808080"/>
          <w:spacing w:val="-2"/>
          <w:sz w:val="16"/>
          <w:szCs w:val="16"/>
        </w:rPr>
        <w:t xml:space="preserve"> </w:t>
      </w:r>
      <w:r w:rsidRPr="008B4843">
        <w:rPr>
          <w:color w:val="808080"/>
          <w:sz w:val="16"/>
          <w:szCs w:val="16"/>
        </w:rPr>
        <w:t>santé,</w:t>
      </w:r>
      <w:r w:rsidRPr="008B4843">
        <w:rPr>
          <w:color w:val="808080"/>
          <w:spacing w:val="-2"/>
          <w:sz w:val="16"/>
          <w:szCs w:val="16"/>
        </w:rPr>
        <w:t xml:space="preserve"> </w:t>
      </w:r>
      <w:r w:rsidRPr="008B4843">
        <w:rPr>
          <w:color w:val="808080"/>
          <w:sz w:val="16"/>
          <w:szCs w:val="16"/>
        </w:rPr>
        <w:t>de</w:t>
      </w:r>
      <w:r w:rsidRPr="008B4843">
        <w:rPr>
          <w:color w:val="808080"/>
          <w:spacing w:val="-2"/>
          <w:sz w:val="16"/>
          <w:szCs w:val="16"/>
        </w:rPr>
        <w:t xml:space="preserve"> </w:t>
      </w:r>
      <w:r w:rsidRPr="008B4843">
        <w:rPr>
          <w:color w:val="808080"/>
          <w:sz w:val="16"/>
          <w:szCs w:val="16"/>
        </w:rPr>
        <w:t>la</w:t>
      </w:r>
      <w:r w:rsidRPr="008B4843">
        <w:rPr>
          <w:color w:val="808080"/>
          <w:spacing w:val="-2"/>
          <w:sz w:val="16"/>
          <w:szCs w:val="16"/>
        </w:rPr>
        <w:t xml:space="preserve"> </w:t>
      </w:r>
      <w:r w:rsidRPr="008B4843">
        <w:rPr>
          <w:color w:val="808080"/>
          <w:sz w:val="16"/>
          <w:szCs w:val="16"/>
        </w:rPr>
        <w:t>sécurité</w:t>
      </w:r>
      <w:r w:rsidRPr="008B4843">
        <w:rPr>
          <w:color w:val="808080"/>
          <w:spacing w:val="-2"/>
          <w:sz w:val="16"/>
          <w:szCs w:val="16"/>
        </w:rPr>
        <w:t xml:space="preserve"> </w:t>
      </w:r>
      <w:r w:rsidRPr="008B4843">
        <w:rPr>
          <w:color w:val="808080"/>
          <w:sz w:val="16"/>
          <w:szCs w:val="16"/>
        </w:rPr>
        <w:t>et</w:t>
      </w:r>
      <w:r w:rsidRPr="008B4843">
        <w:rPr>
          <w:color w:val="808080"/>
          <w:spacing w:val="-2"/>
          <w:sz w:val="16"/>
          <w:szCs w:val="16"/>
        </w:rPr>
        <w:t xml:space="preserve"> </w:t>
      </w:r>
      <w:r w:rsidRPr="008B4843">
        <w:rPr>
          <w:color w:val="808080"/>
          <w:sz w:val="16"/>
          <w:szCs w:val="16"/>
        </w:rPr>
        <w:t>de l’environnement. Elles ne devraient donc pas être interprétées comme garantissant une quelconque propriété spécifique du produit</w:t>
      </w:r>
      <w:r>
        <w:rPr>
          <w:color w:val="808080"/>
          <w:sz w:val="16"/>
          <w:szCs w:val="16"/>
        </w:rPr>
        <w:t>.</w:t>
      </w:r>
    </w:p>
    <w:sectPr w:rsidR="008B4843" w:rsidRPr="008B4843" w:rsidSect="002B62EB">
      <w:headerReference w:type="default" r:id="rId9"/>
      <w:footerReference w:type="default" r:id="rId10"/>
      <w:pgSz w:w="11906" w:h="16838"/>
      <w:pgMar w:top="1417" w:right="1417" w:bottom="1417" w:left="1417" w:header="708" w:footer="708" w:gutter="0"/>
      <w:pgNumType w:start="1"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E76588" w14:textId="77777777" w:rsidR="00DB376E" w:rsidRDefault="00DB376E" w:rsidP="001F4281">
      <w:r>
        <w:separator/>
      </w:r>
    </w:p>
  </w:endnote>
  <w:endnote w:type="continuationSeparator" w:id="0">
    <w:p w14:paraId="1CE19F44" w14:textId="77777777" w:rsidR="00DB376E" w:rsidRDefault="00DB376E" w:rsidP="001F42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56EB2" w14:textId="4AB0C530" w:rsidR="002B62EB" w:rsidRPr="002B62EB" w:rsidRDefault="002B62EB" w:rsidP="002B62EB">
    <w:pPr>
      <w:pStyle w:val="Pieddepage"/>
      <w:jc w:val="right"/>
      <w:rPr>
        <w:sz w:val="16"/>
        <w:szCs w:val="16"/>
      </w:rPr>
    </w:pPr>
    <w:r w:rsidRPr="002B62EB">
      <w:rPr>
        <w:sz w:val="16"/>
        <w:szCs w:val="16"/>
      </w:rPr>
      <w:t xml:space="preserve">Page | </w:t>
    </w:r>
    <w:r w:rsidRPr="002B62EB">
      <w:rPr>
        <w:sz w:val="16"/>
        <w:szCs w:val="16"/>
      </w:rPr>
      <w:fldChar w:fldCharType="begin"/>
    </w:r>
    <w:r w:rsidRPr="002B62EB">
      <w:rPr>
        <w:sz w:val="16"/>
        <w:szCs w:val="16"/>
      </w:rPr>
      <w:instrText>PAGE   \* MERGEFORMAT</w:instrText>
    </w:r>
    <w:r w:rsidRPr="002B62EB">
      <w:rPr>
        <w:sz w:val="16"/>
        <w:szCs w:val="16"/>
      </w:rPr>
      <w:fldChar w:fldCharType="separate"/>
    </w:r>
    <w:r w:rsidRPr="002B62EB">
      <w:rPr>
        <w:sz w:val="16"/>
        <w:szCs w:val="16"/>
      </w:rPr>
      <w:t>1</w:t>
    </w:r>
    <w:r w:rsidRPr="002B62EB">
      <w:rPr>
        <w:sz w:val="16"/>
        <w:szCs w:val="16"/>
      </w:rPr>
      <w:fldChar w:fldCharType="end"/>
    </w:r>
    <w:r w:rsidR="00106C05">
      <w:rPr>
        <w:sz w:val="16"/>
        <w:szCs w:val="16"/>
      </w:rPr>
      <w:t>/</w:t>
    </w:r>
    <w:r w:rsidR="00942195">
      <w:rPr>
        <w:sz w:val="16"/>
        <w:szCs w:val="16"/>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3807FB" w14:textId="77777777" w:rsidR="00DB376E" w:rsidRDefault="00DB376E" w:rsidP="001F4281">
      <w:r>
        <w:separator/>
      </w:r>
    </w:p>
  </w:footnote>
  <w:footnote w:type="continuationSeparator" w:id="0">
    <w:p w14:paraId="4615A7C4" w14:textId="77777777" w:rsidR="00DB376E" w:rsidRDefault="00DB376E" w:rsidP="001F42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1CEBD" w14:textId="3FAFC0DA" w:rsidR="00461CD7" w:rsidRDefault="00A617CC" w:rsidP="00461CD7">
    <w:pPr>
      <w:pStyle w:val="En-tte"/>
      <w:jc w:val="right"/>
      <w:rPr>
        <w:b/>
        <w:bCs/>
        <w:sz w:val="32"/>
        <w:szCs w:val="32"/>
      </w:rPr>
    </w:pPr>
    <w:r>
      <w:rPr>
        <w:b/>
        <w:bCs/>
        <w:sz w:val="16"/>
        <w:szCs w:val="16"/>
      </w:rPr>
      <w:t>0</w:t>
    </w:r>
    <w:r w:rsidR="00560F42">
      <w:rPr>
        <w:b/>
        <w:bCs/>
        <w:sz w:val="16"/>
        <w:szCs w:val="16"/>
      </w:rPr>
      <w:t>6</w:t>
    </w:r>
    <w:r w:rsidR="00461CD7" w:rsidRPr="001F4281">
      <w:rPr>
        <w:b/>
        <w:bCs/>
        <w:sz w:val="16"/>
        <w:szCs w:val="16"/>
      </w:rPr>
      <w:t>-</w:t>
    </w:r>
    <w:r w:rsidR="003011F5">
      <w:rPr>
        <w:b/>
        <w:bCs/>
        <w:sz w:val="16"/>
        <w:szCs w:val="16"/>
      </w:rPr>
      <w:t>0</w:t>
    </w:r>
    <w:r w:rsidR="00560F42">
      <w:rPr>
        <w:b/>
        <w:bCs/>
        <w:sz w:val="16"/>
        <w:szCs w:val="16"/>
      </w:rPr>
      <w:t>8</w:t>
    </w:r>
    <w:r w:rsidR="00461CD7" w:rsidRPr="001F4281">
      <w:rPr>
        <w:b/>
        <w:bCs/>
        <w:sz w:val="16"/>
        <w:szCs w:val="16"/>
      </w:rPr>
      <w:t>-2</w:t>
    </w:r>
    <w:r w:rsidR="003011F5">
      <w:rPr>
        <w:b/>
        <w:bCs/>
        <w:sz w:val="16"/>
        <w:szCs w:val="16"/>
      </w:rPr>
      <w:t>6</w:t>
    </w:r>
  </w:p>
  <w:p w14:paraId="121534EE" w14:textId="48E3E876" w:rsidR="001F4281" w:rsidRPr="001F4281" w:rsidRDefault="00DA68E0" w:rsidP="00461CD7">
    <w:pPr>
      <w:pStyle w:val="En-tte"/>
      <w:jc w:val="center"/>
      <w:rPr>
        <w:b/>
        <w:bCs/>
        <w:sz w:val="32"/>
        <w:szCs w:val="32"/>
      </w:rPr>
    </w:pPr>
    <w:r>
      <w:rPr>
        <w:b/>
        <w:bCs/>
        <w:sz w:val="32"/>
        <w:szCs w:val="32"/>
      </w:rPr>
      <w:t xml:space="preserve">BUBBLEGUM </w:t>
    </w:r>
    <w:r w:rsidR="00980E71">
      <w:rPr>
        <w:b/>
        <w:bCs/>
        <w:sz w:val="32"/>
        <w:szCs w:val="32"/>
      </w:rPr>
      <w:t>7</w:t>
    </w:r>
    <w:r w:rsidR="001F4281" w:rsidRPr="001F4281">
      <w:rPr>
        <w:b/>
        <w:bCs/>
        <w:sz w:val="32"/>
        <w:szCs w:val="32"/>
      </w:rPr>
      <w:t>%</w:t>
    </w:r>
    <w:r w:rsidR="003011F5">
      <w:rPr>
        <w:b/>
        <w:bCs/>
        <w:sz w:val="32"/>
        <w:szCs w:val="32"/>
      </w:rPr>
      <w:t xml:space="preserve"> </w:t>
    </w:r>
  </w:p>
  <w:p w14:paraId="529C4322" w14:textId="77777777" w:rsidR="001F4281" w:rsidRPr="001F4281" w:rsidRDefault="00461CD7" w:rsidP="00461CD7">
    <w:pPr>
      <w:spacing w:before="57"/>
      <w:rPr>
        <w:sz w:val="24"/>
      </w:rPr>
    </w:pPr>
    <w:r>
      <w:rPr>
        <w:sz w:val="24"/>
      </w:rPr>
      <w:t xml:space="preserve">                                            </w:t>
    </w:r>
    <w:r w:rsidR="001F4281" w:rsidRPr="001F4281">
      <w:rPr>
        <w:sz w:val="24"/>
      </w:rPr>
      <w:t>Fiche</w:t>
    </w:r>
    <w:r w:rsidR="001F4281" w:rsidRPr="001F4281">
      <w:rPr>
        <w:spacing w:val="-2"/>
        <w:sz w:val="24"/>
      </w:rPr>
      <w:t xml:space="preserve"> </w:t>
    </w:r>
    <w:r w:rsidR="001F4281" w:rsidRPr="001F4281">
      <w:rPr>
        <w:sz w:val="24"/>
      </w:rPr>
      <w:t>de</w:t>
    </w:r>
    <w:r w:rsidR="001F4281" w:rsidRPr="001F4281">
      <w:rPr>
        <w:spacing w:val="-2"/>
        <w:sz w:val="24"/>
      </w:rPr>
      <w:t xml:space="preserve"> </w:t>
    </w:r>
    <w:r w:rsidR="001F4281" w:rsidRPr="001F4281">
      <w:rPr>
        <w:sz w:val="24"/>
      </w:rPr>
      <w:t>Données</w:t>
    </w:r>
    <w:r w:rsidR="001F4281" w:rsidRPr="001F4281">
      <w:rPr>
        <w:spacing w:val="-3"/>
        <w:sz w:val="24"/>
      </w:rPr>
      <w:t xml:space="preserve"> </w:t>
    </w:r>
    <w:r w:rsidR="001F4281" w:rsidRPr="001F4281">
      <w:rPr>
        <w:sz w:val="24"/>
      </w:rPr>
      <w:t>de</w:t>
    </w:r>
    <w:r w:rsidR="001F4281" w:rsidRPr="001F4281">
      <w:rPr>
        <w:spacing w:val="-2"/>
        <w:sz w:val="24"/>
      </w:rPr>
      <w:t xml:space="preserve"> Sécurité</w:t>
    </w:r>
  </w:p>
  <w:p w14:paraId="4FC863CA" w14:textId="460B180B" w:rsidR="001F4281" w:rsidRDefault="001F4281" w:rsidP="00461CD7">
    <w:pPr>
      <w:pStyle w:val="En-tte"/>
      <w:jc w:val="center"/>
      <w:rPr>
        <w:spacing w:val="40"/>
        <w:sz w:val="14"/>
      </w:rPr>
    </w:pPr>
    <w:r>
      <w:rPr>
        <w:sz w:val="14"/>
      </w:rPr>
      <w:t>C</w:t>
    </w:r>
    <w:r w:rsidRPr="001F4281">
      <w:rPr>
        <w:sz w:val="14"/>
      </w:rPr>
      <w:t>onformément</w:t>
    </w:r>
    <w:r w:rsidRPr="001F4281">
      <w:rPr>
        <w:spacing w:val="-4"/>
        <w:sz w:val="14"/>
      </w:rPr>
      <w:t xml:space="preserve"> </w:t>
    </w:r>
    <w:r w:rsidRPr="001F4281">
      <w:rPr>
        <w:sz w:val="14"/>
      </w:rPr>
      <w:t>au</w:t>
    </w:r>
    <w:r w:rsidRPr="001F4281">
      <w:rPr>
        <w:spacing w:val="-4"/>
        <w:sz w:val="14"/>
      </w:rPr>
      <w:t xml:space="preserve"> </w:t>
    </w:r>
    <w:r w:rsidRPr="001F4281">
      <w:rPr>
        <w:sz w:val="14"/>
      </w:rPr>
      <w:t>règlement</w:t>
    </w:r>
    <w:r w:rsidRPr="001F4281">
      <w:rPr>
        <w:spacing w:val="-4"/>
        <w:sz w:val="14"/>
      </w:rPr>
      <w:t xml:space="preserve"> </w:t>
    </w:r>
    <w:r w:rsidRPr="001F4281">
      <w:rPr>
        <w:sz w:val="14"/>
      </w:rPr>
      <w:t>(CE)</w:t>
    </w:r>
    <w:r w:rsidRPr="001F4281">
      <w:rPr>
        <w:spacing w:val="-3"/>
        <w:sz w:val="14"/>
      </w:rPr>
      <w:t xml:space="preserve"> </w:t>
    </w:r>
    <w:r w:rsidRPr="001F4281">
      <w:rPr>
        <w:sz w:val="14"/>
      </w:rPr>
      <w:t>n°</w:t>
    </w:r>
    <w:r w:rsidRPr="001F4281">
      <w:rPr>
        <w:spacing w:val="-4"/>
        <w:sz w:val="14"/>
      </w:rPr>
      <w:t xml:space="preserve"> </w:t>
    </w:r>
    <w:r w:rsidRPr="001F4281">
      <w:rPr>
        <w:sz w:val="14"/>
      </w:rPr>
      <w:t>1907/2006</w:t>
    </w:r>
    <w:r w:rsidRPr="001F4281">
      <w:rPr>
        <w:spacing w:val="-4"/>
        <w:sz w:val="14"/>
      </w:rPr>
      <w:t xml:space="preserve"> </w:t>
    </w:r>
    <w:r w:rsidRPr="001F4281">
      <w:rPr>
        <w:sz w:val="14"/>
      </w:rPr>
      <w:t>(REACH)</w:t>
    </w:r>
    <w:r w:rsidRPr="001F4281">
      <w:rPr>
        <w:spacing w:val="-3"/>
        <w:sz w:val="14"/>
      </w:rPr>
      <w:t xml:space="preserve"> </w:t>
    </w:r>
    <w:r w:rsidRPr="001F4281">
      <w:rPr>
        <w:sz w:val="14"/>
      </w:rPr>
      <w:t>modifié</w:t>
    </w:r>
    <w:r w:rsidRPr="001F4281">
      <w:rPr>
        <w:spacing w:val="-4"/>
        <w:sz w:val="14"/>
      </w:rPr>
      <w:t xml:space="preserve"> </w:t>
    </w:r>
    <w:r w:rsidRPr="001F4281">
      <w:rPr>
        <w:sz w:val="14"/>
      </w:rPr>
      <w:t>par</w:t>
    </w:r>
    <w:r w:rsidRPr="001F4281">
      <w:rPr>
        <w:spacing w:val="-4"/>
        <w:sz w:val="14"/>
      </w:rPr>
      <w:t xml:space="preserve"> </w:t>
    </w:r>
    <w:r w:rsidRPr="001F4281">
      <w:rPr>
        <w:sz w:val="14"/>
      </w:rPr>
      <w:t>le</w:t>
    </w:r>
    <w:r w:rsidRPr="001F4281">
      <w:rPr>
        <w:spacing w:val="-4"/>
        <w:sz w:val="14"/>
      </w:rPr>
      <w:t xml:space="preserve"> </w:t>
    </w:r>
    <w:r w:rsidRPr="001F4281">
      <w:rPr>
        <w:sz w:val="14"/>
      </w:rPr>
      <w:t>règlement</w:t>
    </w:r>
    <w:r w:rsidRPr="001F4281">
      <w:rPr>
        <w:spacing w:val="-3"/>
        <w:sz w:val="14"/>
      </w:rPr>
      <w:t xml:space="preserve"> </w:t>
    </w:r>
    <w:r w:rsidRPr="001F4281">
      <w:rPr>
        <w:sz w:val="14"/>
      </w:rPr>
      <w:t>(UE)</w:t>
    </w:r>
    <w:r w:rsidRPr="001F4281">
      <w:rPr>
        <w:spacing w:val="-3"/>
        <w:sz w:val="14"/>
      </w:rPr>
      <w:t xml:space="preserve"> </w:t>
    </w:r>
    <w:r w:rsidRPr="001F4281">
      <w:rPr>
        <w:sz w:val="14"/>
      </w:rPr>
      <w:t>2020/878</w:t>
    </w:r>
  </w:p>
  <w:p w14:paraId="54530888" w14:textId="77777777" w:rsidR="001F4281" w:rsidRDefault="007D1FD4">
    <w:pPr>
      <w:pStyle w:val="En-tte"/>
    </w:pPr>
    <w:r>
      <w:rPr>
        <w:noProof/>
        <w:sz w:val="14"/>
      </w:rPr>
      <mc:AlternateContent>
        <mc:Choice Requires="wps">
          <w:drawing>
            <wp:anchor distT="0" distB="0" distL="114300" distR="114300" simplePos="0" relativeHeight="251659264" behindDoc="0" locked="0" layoutInCell="1" allowOverlap="1" wp14:anchorId="3C311921" wp14:editId="429DCE8C">
              <wp:simplePos x="0" y="0"/>
              <wp:positionH relativeFrom="column">
                <wp:posOffset>-398863</wp:posOffset>
              </wp:positionH>
              <wp:positionV relativeFrom="paragraph">
                <wp:posOffset>86857</wp:posOffset>
              </wp:positionV>
              <wp:extent cx="6162261" cy="0"/>
              <wp:effectExtent l="0" t="0" r="0" b="0"/>
              <wp:wrapNone/>
              <wp:docPr id="4" name="Connecteur droit 4"/>
              <wp:cNvGraphicFramePr/>
              <a:graphic xmlns:a="http://schemas.openxmlformats.org/drawingml/2006/main">
                <a:graphicData uri="http://schemas.microsoft.com/office/word/2010/wordprocessingShape">
                  <wps:wsp>
                    <wps:cNvCnPr/>
                    <wps:spPr>
                      <a:xfrm>
                        <a:off x="0" y="0"/>
                        <a:ext cx="616226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DE3092" id="Connecteur droit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4pt,6.85pt" to="453.8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45HmAEAAIgDAAAOAAAAZHJzL2Uyb0RvYy54bWysU8tu2zAQvAfIPxC8x5J8MALBsg8JkkvR&#10;BH18AEMtLaJ8YclY8t93SdtykQRBUfRC8TEzu7O7Wm8na9geMGrvOt4sas7ASd9rt+v4zx8PN7ec&#10;xSRcL4x30PEDRL7dXF+tx9DC0g/e9ICMRFxsx9DxIaXQVlWUA1gRFz6Ao0fl0YpER9xVPYqR1K2p&#10;lnW9qkaPfUAvIUa6vT8+8k3RVwpkelIqQmKm45RbKiuW9SWv1WYt2h2KMGh5SkP8QxZWaEdBZ6l7&#10;kQR7Rf1OymqJPnqVFtLbyiulJRQP5Kap37j5PogAxQsVJ4a5TPH/ycqv+zv3jFSGMcQ2hmfMLiaF&#10;Nn8pPzaVYh3mYsGUmKTLVbNaLlcNZ/L8Vl2IAWN6BG9Z3nTcaJd9iFbsv8REwQh6htDhErrs0sFA&#10;Bhv3DRTTPQVrCrtMBdwZZHtB/ex/Nbl/pFWQmaK0MTOp/px0wmYalEn5W+KMLhG9SzPRaufxo6hp&#10;Oqeqjviz66PXbPvF94fSiFIOandxdhrNPE9/ngv98gNtfgMAAP//AwBQSwMEFAAGAAgAAAAhAB9o&#10;tpbeAAAACQEAAA8AAABkcnMvZG93bnJldi54bWxMj81OwzAQhO9IfQdrK3FrHYqUlBCnQvyc4JCm&#10;HDi68ZJEjddR7CaBp2cRB3qcndHMt9lutp0YcfCtIwU36wgEUuVMS7WC98PLagvCB01Gd45QwRd6&#10;2OWLq0ynxk20x7EMteAS8qlW0ITQp1L6qkGr/dr1SOx9usHqwHKopRn0xOW2k5soiqXVLfFCo3t8&#10;bLA6lWerIHl+LYt+enr7LmQii2J0YXv6UOp6OT/cgwg4h/8w/OIzOuTMdHRnMl50ClbxhtEDG7cJ&#10;CA7cRUkM4vh3kHkmLz/IfwAAAP//AwBQSwECLQAUAAYACAAAACEAtoM4kv4AAADhAQAAEwAAAAAA&#10;AAAAAAAAAAAAAAAAW0NvbnRlbnRfVHlwZXNdLnhtbFBLAQItABQABgAIAAAAIQA4/SH/1gAAAJQB&#10;AAALAAAAAAAAAAAAAAAAAC8BAABfcmVscy8ucmVsc1BLAQItABQABgAIAAAAIQD2x45HmAEAAIgD&#10;AAAOAAAAAAAAAAAAAAAAAC4CAABkcnMvZTJvRG9jLnhtbFBLAQItABQABgAIAAAAIQAfaLaW3gAA&#10;AAkBAAAPAAAAAAAAAAAAAAAAAPIDAABkcnMvZG93bnJldi54bWxQSwUGAAAAAAQABADzAAAA/QQA&#10;AAAA&#10;" strokecolor="black [304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E4A90"/>
    <w:multiLevelType w:val="multilevel"/>
    <w:tmpl w:val="5D3C1FF6"/>
    <w:lvl w:ilvl="0">
      <w:start w:val="6"/>
      <w:numFmt w:val="decimal"/>
      <w:lvlText w:val="%1"/>
      <w:lvlJc w:val="left"/>
      <w:pPr>
        <w:ind w:left="456" w:hanging="445"/>
      </w:pPr>
      <w:rPr>
        <w:rFonts w:hint="default"/>
        <w:lang w:val="fr-FR" w:eastAsia="en-US" w:bidi="ar-SA"/>
      </w:rPr>
    </w:lvl>
    <w:lvl w:ilvl="1">
      <w:start w:val="1"/>
      <w:numFmt w:val="decimal"/>
      <w:lvlText w:val="%1.%2"/>
      <w:lvlJc w:val="left"/>
      <w:pPr>
        <w:ind w:left="456" w:hanging="445"/>
      </w:pPr>
      <w:rPr>
        <w:rFonts w:hint="default"/>
        <w:lang w:val="fr-FR" w:eastAsia="en-US" w:bidi="ar-SA"/>
      </w:rPr>
    </w:lvl>
    <w:lvl w:ilvl="2">
      <w:start w:val="1"/>
      <w:numFmt w:val="decimal"/>
      <w:lvlText w:val="%1.%2.%3."/>
      <w:lvlJc w:val="left"/>
      <w:pPr>
        <w:ind w:left="456" w:hanging="445"/>
      </w:pPr>
      <w:rPr>
        <w:rFonts w:ascii="Arial" w:eastAsia="Arial" w:hAnsi="Arial" w:cs="Arial" w:hint="default"/>
        <w:b/>
        <w:bCs/>
        <w:i w:val="0"/>
        <w:iCs w:val="0"/>
        <w:color w:val="0070C0"/>
        <w:spacing w:val="0"/>
        <w:w w:val="100"/>
        <w:sz w:val="16"/>
        <w:szCs w:val="16"/>
        <w:lang w:val="fr-FR" w:eastAsia="en-US" w:bidi="ar-SA"/>
      </w:rPr>
    </w:lvl>
    <w:lvl w:ilvl="3">
      <w:numFmt w:val="bullet"/>
      <w:lvlText w:val="•"/>
      <w:lvlJc w:val="left"/>
      <w:pPr>
        <w:ind w:left="3511" w:hanging="445"/>
      </w:pPr>
      <w:rPr>
        <w:rFonts w:hint="default"/>
        <w:lang w:val="fr-FR" w:eastAsia="en-US" w:bidi="ar-SA"/>
      </w:rPr>
    </w:lvl>
    <w:lvl w:ilvl="4">
      <w:numFmt w:val="bullet"/>
      <w:lvlText w:val="•"/>
      <w:lvlJc w:val="left"/>
      <w:pPr>
        <w:ind w:left="4528" w:hanging="445"/>
      </w:pPr>
      <w:rPr>
        <w:rFonts w:hint="default"/>
        <w:lang w:val="fr-FR" w:eastAsia="en-US" w:bidi="ar-SA"/>
      </w:rPr>
    </w:lvl>
    <w:lvl w:ilvl="5">
      <w:numFmt w:val="bullet"/>
      <w:lvlText w:val="•"/>
      <w:lvlJc w:val="left"/>
      <w:pPr>
        <w:ind w:left="5546" w:hanging="445"/>
      </w:pPr>
      <w:rPr>
        <w:rFonts w:hint="default"/>
        <w:lang w:val="fr-FR" w:eastAsia="en-US" w:bidi="ar-SA"/>
      </w:rPr>
    </w:lvl>
    <w:lvl w:ilvl="6">
      <w:numFmt w:val="bullet"/>
      <w:lvlText w:val="•"/>
      <w:lvlJc w:val="left"/>
      <w:pPr>
        <w:ind w:left="6563" w:hanging="445"/>
      </w:pPr>
      <w:rPr>
        <w:rFonts w:hint="default"/>
        <w:lang w:val="fr-FR" w:eastAsia="en-US" w:bidi="ar-SA"/>
      </w:rPr>
    </w:lvl>
    <w:lvl w:ilvl="7">
      <w:numFmt w:val="bullet"/>
      <w:lvlText w:val="•"/>
      <w:lvlJc w:val="left"/>
      <w:pPr>
        <w:ind w:left="7580" w:hanging="445"/>
      </w:pPr>
      <w:rPr>
        <w:rFonts w:hint="default"/>
        <w:lang w:val="fr-FR" w:eastAsia="en-US" w:bidi="ar-SA"/>
      </w:rPr>
    </w:lvl>
    <w:lvl w:ilvl="8">
      <w:numFmt w:val="bullet"/>
      <w:lvlText w:val="•"/>
      <w:lvlJc w:val="left"/>
      <w:pPr>
        <w:ind w:left="8597" w:hanging="445"/>
      </w:pPr>
      <w:rPr>
        <w:rFonts w:hint="default"/>
        <w:lang w:val="fr-FR" w:eastAsia="en-US" w:bidi="ar-SA"/>
      </w:rPr>
    </w:lvl>
  </w:abstractNum>
  <w:abstractNum w:abstractNumId="1" w15:restartNumberingAfterBreak="0">
    <w:nsid w:val="250A18DE"/>
    <w:multiLevelType w:val="multilevel"/>
    <w:tmpl w:val="48C2A4FC"/>
    <w:lvl w:ilvl="0">
      <w:start w:val="1"/>
      <w:numFmt w:val="decimal"/>
      <w:lvlText w:val="%1"/>
      <w:lvlJc w:val="left"/>
      <w:pPr>
        <w:ind w:left="564" w:hanging="445"/>
      </w:pPr>
      <w:rPr>
        <w:rFonts w:hint="default"/>
        <w:lang w:val="fr-FR" w:eastAsia="en-US" w:bidi="ar-SA"/>
      </w:rPr>
    </w:lvl>
    <w:lvl w:ilvl="1">
      <w:start w:val="2"/>
      <w:numFmt w:val="decimal"/>
      <w:lvlText w:val="%1.%2"/>
      <w:lvlJc w:val="left"/>
      <w:pPr>
        <w:ind w:left="564" w:hanging="445"/>
      </w:pPr>
      <w:rPr>
        <w:rFonts w:hint="default"/>
        <w:lang w:val="fr-FR" w:eastAsia="en-US" w:bidi="ar-SA"/>
      </w:rPr>
    </w:lvl>
    <w:lvl w:ilvl="2">
      <w:start w:val="1"/>
      <w:numFmt w:val="decimal"/>
      <w:lvlText w:val="%1.%2.%3."/>
      <w:lvlJc w:val="left"/>
      <w:pPr>
        <w:ind w:left="564" w:hanging="445"/>
      </w:pPr>
      <w:rPr>
        <w:rFonts w:ascii="Arial" w:eastAsia="Arial" w:hAnsi="Arial" w:cs="Arial" w:hint="default"/>
        <w:b/>
        <w:bCs/>
        <w:i w:val="0"/>
        <w:iCs w:val="0"/>
        <w:color w:val="0070C0"/>
        <w:spacing w:val="-1"/>
        <w:w w:val="100"/>
        <w:sz w:val="16"/>
        <w:szCs w:val="16"/>
        <w:lang w:val="fr-FR" w:eastAsia="en-US" w:bidi="ar-SA"/>
      </w:rPr>
    </w:lvl>
    <w:lvl w:ilvl="3">
      <w:numFmt w:val="bullet"/>
      <w:lvlText w:val="•"/>
      <w:lvlJc w:val="left"/>
      <w:pPr>
        <w:ind w:left="3609" w:hanging="445"/>
      </w:pPr>
      <w:rPr>
        <w:rFonts w:hint="default"/>
        <w:lang w:val="fr-FR" w:eastAsia="en-US" w:bidi="ar-SA"/>
      </w:rPr>
    </w:lvl>
    <w:lvl w:ilvl="4">
      <w:numFmt w:val="bullet"/>
      <w:lvlText w:val="•"/>
      <w:lvlJc w:val="left"/>
      <w:pPr>
        <w:ind w:left="4626" w:hanging="445"/>
      </w:pPr>
      <w:rPr>
        <w:rFonts w:hint="default"/>
        <w:lang w:val="fr-FR" w:eastAsia="en-US" w:bidi="ar-SA"/>
      </w:rPr>
    </w:lvl>
    <w:lvl w:ilvl="5">
      <w:numFmt w:val="bullet"/>
      <w:lvlText w:val="•"/>
      <w:lvlJc w:val="left"/>
      <w:pPr>
        <w:ind w:left="5643" w:hanging="445"/>
      </w:pPr>
      <w:rPr>
        <w:rFonts w:hint="default"/>
        <w:lang w:val="fr-FR" w:eastAsia="en-US" w:bidi="ar-SA"/>
      </w:rPr>
    </w:lvl>
    <w:lvl w:ilvl="6">
      <w:numFmt w:val="bullet"/>
      <w:lvlText w:val="•"/>
      <w:lvlJc w:val="left"/>
      <w:pPr>
        <w:ind w:left="6659" w:hanging="445"/>
      </w:pPr>
      <w:rPr>
        <w:rFonts w:hint="default"/>
        <w:lang w:val="fr-FR" w:eastAsia="en-US" w:bidi="ar-SA"/>
      </w:rPr>
    </w:lvl>
    <w:lvl w:ilvl="7">
      <w:numFmt w:val="bullet"/>
      <w:lvlText w:val="•"/>
      <w:lvlJc w:val="left"/>
      <w:pPr>
        <w:ind w:left="7676" w:hanging="445"/>
      </w:pPr>
      <w:rPr>
        <w:rFonts w:hint="default"/>
        <w:lang w:val="fr-FR" w:eastAsia="en-US" w:bidi="ar-SA"/>
      </w:rPr>
    </w:lvl>
    <w:lvl w:ilvl="8">
      <w:numFmt w:val="bullet"/>
      <w:lvlText w:val="•"/>
      <w:lvlJc w:val="left"/>
      <w:pPr>
        <w:ind w:left="8692" w:hanging="445"/>
      </w:pPr>
      <w:rPr>
        <w:rFonts w:hint="default"/>
        <w:lang w:val="fr-FR" w:eastAsia="en-US" w:bidi="ar-SA"/>
      </w:rPr>
    </w:lvl>
  </w:abstractNum>
  <w:abstractNum w:abstractNumId="2" w15:restartNumberingAfterBreak="0">
    <w:nsid w:val="266B1D52"/>
    <w:multiLevelType w:val="multilevel"/>
    <w:tmpl w:val="EE827E1C"/>
    <w:lvl w:ilvl="0">
      <w:start w:val="15"/>
      <w:numFmt w:val="decimal"/>
      <w:lvlText w:val="%1"/>
      <w:lvlJc w:val="left"/>
      <w:pPr>
        <w:ind w:left="653" w:hanging="534"/>
      </w:pPr>
      <w:rPr>
        <w:rFonts w:hint="default"/>
        <w:lang w:val="fr-FR" w:eastAsia="en-US" w:bidi="ar-SA"/>
      </w:rPr>
    </w:lvl>
    <w:lvl w:ilvl="1">
      <w:start w:val="1"/>
      <w:numFmt w:val="decimal"/>
      <w:lvlText w:val="%1.%2"/>
      <w:lvlJc w:val="left"/>
      <w:pPr>
        <w:ind w:left="653" w:hanging="534"/>
      </w:pPr>
      <w:rPr>
        <w:rFonts w:hint="default"/>
        <w:lang w:val="fr-FR" w:eastAsia="en-US" w:bidi="ar-SA"/>
      </w:rPr>
    </w:lvl>
    <w:lvl w:ilvl="2">
      <w:start w:val="1"/>
      <w:numFmt w:val="decimal"/>
      <w:lvlText w:val="%1.%2.%3."/>
      <w:lvlJc w:val="left"/>
      <w:pPr>
        <w:ind w:left="653" w:hanging="534"/>
      </w:pPr>
      <w:rPr>
        <w:rFonts w:ascii="Arial" w:eastAsia="Arial" w:hAnsi="Arial" w:cs="Arial" w:hint="default"/>
        <w:b/>
        <w:bCs/>
        <w:i w:val="0"/>
        <w:iCs w:val="0"/>
        <w:color w:val="0070C0"/>
        <w:spacing w:val="-1"/>
        <w:w w:val="100"/>
        <w:sz w:val="16"/>
        <w:szCs w:val="16"/>
        <w:lang w:val="fr-FR" w:eastAsia="en-US" w:bidi="ar-SA"/>
      </w:rPr>
    </w:lvl>
    <w:lvl w:ilvl="3">
      <w:numFmt w:val="bullet"/>
      <w:lvlText w:val="•"/>
      <w:lvlJc w:val="left"/>
      <w:pPr>
        <w:ind w:left="3679" w:hanging="534"/>
      </w:pPr>
      <w:rPr>
        <w:rFonts w:hint="default"/>
        <w:lang w:val="fr-FR" w:eastAsia="en-US" w:bidi="ar-SA"/>
      </w:rPr>
    </w:lvl>
    <w:lvl w:ilvl="4">
      <w:numFmt w:val="bullet"/>
      <w:lvlText w:val="•"/>
      <w:lvlJc w:val="left"/>
      <w:pPr>
        <w:ind w:left="4686" w:hanging="534"/>
      </w:pPr>
      <w:rPr>
        <w:rFonts w:hint="default"/>
        <w:lang w:val="fr-FR" w:eastAsia="en-US" w:bidi="ar-SA"/>
      </w:rPr>
    </w:lvl>
    <w:lvl w:ilvl="5">
      <w:numFmt w:val="bullet"/>
      <w:lvlText w:val="•"/>
      <w:lvlJc w:val="left"/>
      <w:pPr>
        <w:ind w:left="5693" w:hanging="534"/>
      </w:pPr>
      <w:rPr>
        <w:rFonts w:hint="default"/>
        <w:lang w:val="fr-FR" w:eastAsia="en-US" w:bidi="ar-SA"/>
      </w:rPr>
    </w:lvl>
    <w:lvl w:ilvl="6">
      <w:numFmt w:val="bullet"/>
      <w:lvlText w:val="•"/>
      <w:lvlJc w:val="left"/>
      <w:pPr>
        <w:ind w:left="6699" w:hanging="534"/>
      </w:pPr>
      <w:rPr>
        <w:rFonts w:hint="default"/>
        <w:lang w:val="fr-FR" w:eastAsia="en-US" w:bidi="ar-SA"/>
      </w:rPr>
    </w:lvl>
    <w:lvl w:ilvl="7">
      <w:numFmt w:val="bullet"/>
      <w:lvlText w:val="•"/>
      <w:lvlJc w:val="left"/>
      <w:pPr>
        <w:ind w:left="7706" w:hanging="534"/>
      </w:pPr>
      <w:rPr>
        <w:rFonts w:hint="default"/>
        <w:lang w:val="fr-FR" w:eastAsia="en-US" w:bidi="ar-SA"/>
      </w:rPr>
    </w:lvl>
    <w:lvl w:ilvl="8">
      <w:numFmt w:val="bullet"/>
      <w:lvlText w:val="•"/>
      <w:lvlJc w:val="left"/>
      <w:pPr>
        <w:ind w:left="8712" w:hanging="534"/>
      </w:pPr>
      <w:rPr>
        <w:rFonts w:hint="default"/>
        <w:lang w:val="fr-FR" w:eastAsia="en-US" w:bidi="ar-SA"/>
      </w:rPr>
    </w:lvl>
  </w:abstractNum>
  <w:abstractNum w:abstractNumId="3" w15:restartNumberingAfterBreak="0">
    <w:nsid w:val="68ED1C62"/>
    <w:multiLevelType w:val="multilevel"/>
    <w:tmpl w:val="2DD2448E"/>
    <w:lvl w:ilvl="0">
      <w:start w:val="11"/>
      <w:numFmt w:val="decimal"/>
      <w:lvlText w:val="%1"/>
      <w:lvlJc w:val="left"/>
      <w:pPr>
        <w:ind w:left="545" w:hanging="534"/>
      </w:pPr>
      <w:rPr>
        <w:rFonts w:hint="default"/>
        <w:lang w:val="fr-FR" w:eastAsia="en-US" w:bidi="ar-SA"/>
      </w:rPr>
    </w:lvl>
    <w:lvl w:ilvl="1">
      <w:start w:val="2"/>
      <w:numFmt w:val="decimal"/>
      <w:lvlText w:val="%1.%2"/>
      <w:lvlJc w:val="left"/>
      <w:pPr>
        <w:ind w:left="545" w:hanging="534"/>
      </w:pPr>
      <w:rPr>
        <w:rFonts w:hint="default"/>
        <w:lang w:val="fr-FR" w:eastAsia="en-US" w:bidi="ar-SA"/>
      </w:rPr>
    </w:lvl>
    <w:lvl w:ilvl="2">
      <w:start w:val="1"/>
      <w:numFmt w:val="decimal"/>
      <w:lvlText w:val="%1.%2.%3."/>
      <w:lvlJc w:val="left"/>
      <w:pPr>
        <w:ind w:left="545" w:hanging="534"/>
      </w:pPr>
      <w:rPr>
        <w:rFonts w:ascii="Arial" w:eastAsia="Arial" w:hAnsi="Arial" w:cs="Arial" w:hint="default"/>
        <w:b/>
        <w:bCs/>
        <w:i w:val="0"/>
        <w:iCs w:val="0"/>
        <w:color w:val="0070C0"/>
        <w:spacing w:val="0"/>
        <w:w w:val="100"/>
        <w:sz w:val="16"/>
        <w:szCs w:val="16"/>
        <w:lang w:val="fr-FR" w:eastAsia="en-US" w:bidi="ar-SA"/>
      </w:rPr>
    </w:lvl>
    <w:lvl w:ilvl="3">
      <w:numFmt w:val="bullet"/>
      <w:lvlText w:val="•"/>
      <w:lvlJc w:val="left"/>
      <w:pPr>
        <w:ind w:left="3567" w:hanging="534"/>
      </w:pPr>
      <w:rPr>
        <w:rFonts w:hint="default"/>
        <w:lang w:val="fr-FR" w:eastAsia="en-US" w:bidi="ar-SA"/>
      </w:rPr>
    </w:lvl>
    <w:lvl w:ilvl="4">
      <w:numFmt w:val="bullet"/>
      <w:lvlText w:val="•"/>
      <w:lvlJc w:val="left"/>
      <w:pPr>
        <w:ind w:left="4576" w:hanging="534"/>
      </w:pPr>
      <w:rPr>
        <w:rFonts w:hint="default"/>
        <w:lang w:val="fr-FR" w:eastAsia="en-US" w:bidi="ar-SA"/>
      </w:rPr>
    </w:lvl>
    <w:lvl w:ilvl="5">
      <w:numFmt w:val="bullet"/>
      <w:lvlText w:val="•"/>
      <w:lvlJc w:val="left"/>
      <w:pPr>
        <w:ind w:left="5586" w:hanging="534"/>
      </w:pPr>
      <w:rPr>
        <w:rFonts w:hint="default"/>
        <w:lang w:val="fr-FR" w:eastAsia="en-US" w:bidi="ar-SA"/>
      </w:rPr>
    </w:lvl>
    <w:lvl w:ilvl="6">
      <w:numFmt w:val="bullet"/>
      <w:lvlText w:val="•"/>
      <w:lvlJc w:val="left"/>
      <w:pPr>
        <w:ind w:left="6595" w:hanging="534"/>
      </w:pPr>
      <w:rPr>
        <w:rFonts w:hint="default"/>
        <w:lang w:val="fr-FR" w:eastAsia="en-US" w:bidi="ar-SA"/>
      </w:rPr>
    </w:lvl>
    <w:lvl w:ilvl="7">
      <w:numFmt w:val="bullet"/>
      <w:lvlText w:val="•"/>
      <w:lvlJc w:val="left"/>
      <w:pPr>
        <w:ind w:left="7604" w:hanging="534"/>
      </w:pPr>
      <w:rPr>
        <w:rFonts w:hint="default"/>
        <w:lang w:val="fr-FR" w:eastAsia="en-US" w:bidi="ar-SA"/>
      </w:rPr>
    </w:lvl>
    <w:lvl w:ilvl="8">
      <w:numFmt w:val="bullet"/>
      <w:lvlText w:val="•"/>
      <w:lvlJc w:val="left"/>
      <w:pPr>
        <w:ind w:left="8613" w:hanging="534"/>
      </w:pPr>
      <w:rPr>
        <w:rFonts w:hint="default"/>
        <w:lang w:val="fr-FR" w:eastAsia="en-US" w:bidi="ar-SA"/>
      </w:rPr>
    </w:lvl>
  </w:abstractNum>
  <w:num w:numId="1" w16cid:durableId="484594153">
    <w:abstractNumId w:val="1"/>
  </w:num>
  <w:num w:numId="2" w16cid:durableId="994841274">
    <w:abstractNumId w:val="2"/>
  </w:num>
  <w:num w:numId="3" w16cid:durableId="38476176">
    <w:abstractNumId w:val="0"/>
  </w:num>
  <w:num w:numId="4" w16cid:durableId="12294586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281"/>
    <w:rsid w:val="00020AEC"/>
    <w:rsid w:val="00030A3C"/>
    <w:rsid w:val="000440C3"/>
    <w:rsid w:val="00087B2B"/>
    <w:rsid w:val="000A0263"/>
    <w:rsid w:val="000C485D"/>
    <w:rsid w:val="000D7B3A"/>
    <w:rsid w:val="000E3B2C"/>
    <w:rsid w:val="000E559A"/>
    <w:rsid w:val="000E5BC5"/>
    <w:rsid w:val="001018D9"/>
    <w:rsid w:val="00104FD0"/>
    <w:rsid w:val="00106C05"/>
    <w:rsid w:val="00121109"/>
    <w:rsid w:val="00123E65"/>
    <w:rsid w:val="00124124"/>
    <w:rsid w:val="00127F22"/>
    <w:rsid w:val="00154FF6"/>
    <w:rsid w:val="00167055"/>
    <w:rsid w:val="00185080"/>
    <w:rsid w:val="00192E0E"/>
    <w:rsid w:val="001A68F5"/>
    <w:rsid w:val="001C2F3D"/>
    <w:rsid w:val="001F377B"/>
    <w:rsid w:val="001F4281"/>
    <w:rsid w:val="002055FE"/>
    <w:rsid w:val="0021534F"/>
    <w:rsid w:val="0021618C"/>
    <w:rsid w:val="00231E72"/>
    <w:rsid w:val="0025327A"/>
    <w:rsid w:val="002776EE"/>
    <w:rsid w:val="00291C6A"/>
    <w:rsid w:val="002A2BA1"/>
    <w:rsid w:val="002B11EF"/>
    <w:rsid w:val="002B2844"/>
    <w:rsid w:val="002B62EB"/>
    <w:rsid w:val="002D02EE"/>
    <w:rsid w:val="002F1079"/>
    <w:rsid w:val="002F7FB7"/>
    <w:rsid w:val="003011F5"/>
    <w:rsid w:val="0030751D"/>
    <w:rsid w:val="00311BFC"/>
    <w:rsid w:val="00325176"/>
    <w:rsid w:val="00345B5E"/>
    <w:rsid w:val="00387DED"/>
    <w:rsid w:val="003B2804"/>
    <w:rsid w:val="003C6023"/>
    <w:rsid w:val="003D0CD2"/>
    <w:rsid w:val="003D7399"/>
    <w:rsid w:val="003E2573"/>
    <w:rsid w:val="003E25EE"/>
    <w:rsid w:val="003E4642"/>
    <w:rsid w:val="00420A15"/>
    <w:rsid w:val="00420E79"/>
    <w:rsid w:val="0042354B"/>
    <w:rsid w:val="00443223"/>
    <w:rsid w:val="00454961"/>
    <w:rsid w:val="00461CD7"/>
    <w:rsid w:val="00465767"/>
    <w:rsid w:val="00471D79"/>
    <w:rsid w:val="004911E6"/>
    <w:rsid w:val="004916E5"/>
    <w:rsid w:val="004C14D2"/>
    <w:rsid w:val="004D1C37"/>
    <w:rsid w:val="0050433E"/>
    <w:rsid w:val="00505EEE"/>
    <w:rsid w:val="00534E1C"/>
    <w:rsid w:val="005508F1"/>
    <w:rsid w:val="0055341E"/>
    <w:rsid w:val="00560F42"/>
    <w:rsid w:val="00576D9B"/>
    <w:rsid w:val="00577227"/>
    <w:rsid w:val="005A6A8C"/>
    <w:rsid w:val="005D2631"/>
    <w:rsid w:val="005F43FC"/>
    <w:rsid w:val="00605324"/>
    <w:rsid w:val="00615C75"/>
    <w:rsid w:val="00617A26"/>
    <w:rsid w:val="00630C1D"/>
    <w:rsid w:val="00646908"/>
    <w:rsid w:val="00650E52"/>
    <w:rsid w:val="006556F2"/>
    <w:rsid w:val="00656E5C"/>
    <w:rsid w:val="00670667"/>
    <w:rsid w:val="006946A8"/>
    <w:rsid w:val="006965F8"/>
    <w:rsid w:val="006B4EF1"/>
    <w:rsid w:val="006B6EBA"/>
    <w:rsid w:val="006D494B"/>
    <w:rsid w:val="006D500A"/>
    <w:rsid w:val="006D7C02"/>
    <w:rsid w:val="006F35DC"/>
    <w:rsid w:val="00711548"/>
    <w:rsid w:val="007203E3"/>
    <w:rsid w:val="007207E9"/>
    <w:rsid w:val="007367D2"/>
    <w:rsid w:val="007407CD"/>
    <w:rsid w:val="007416B2"/>
    <w:rsid w:val="00760912"/>
    <w:rsid w:val="007770A7"/>
    <w:rsid w:val="007A6A75"/>
    <w:rsid w:val="007A7805"/>
    <w:rsid w:val="007B6AB1"/>
    <w:rsid w:val="007C0BDF"/>
    <w:rsid w:val="007D1FD4"/>
    <w:rsid w:val="007D27BD"/>
    <w:rsid w:val="007D2FC1"/>
    <w:rsid w:val="00806EE5"/>
    <w:rsid w:val="00806F13"/>
    <w:rsid w:val="00816CD4"/>
    <w:rsid w:val="008467B7"/>
    <w:rsid w:val="00855434"/>
    <w:rsid w:val="00862A4C"/>
    <w:rsid w:val="00880574"/>
    <w:rsid w:val="00894A24"/>
    <w:rsid w:val="008B4843"/>
    <w:rsid w:val="008B52EC"/>
    <w:rsid w:val="008E5D39"/>
    <w:rsid w:val="00900823"/>
    <w:rsid w:val="00942195"/>
    <w:rsid w:val="00980E71"/>
    <w:rsid w:val="0099787B"/>
    <w:rsid w:val="009B6092"/>
    <w:rsid w:val="009C5D8C"/>
    <w:rsid w:val="009D2474"/>
    <w:rsid w:val="00A07794"/>
    <w:rsid w:val="00A21703"/>
    <w:rsid w:val="00A24D42"/>
    <w:rsid w:val="00A40AE6"/>
    <w:rsid w:val="00A53721"/>
    <w:rsid w:val="00A567DE"/>
    <w:rsid w:val="00A617CC"/>
    <w:rsid w:val="00A618B4"/>
    <w:rsid w:val="00A80055"/>
    <w:rsid w:val="00A80DFC"/>
    <w:rsid w:val="00A81265"/>
    <w:rsid w:val="00A912FB"/>
    <w:rsid w:val="00A919F5"/>
    <w:rsid w:val="00A93C08"/>
    <w:rsid w:val="00AA27FB"/>
    <w:rsid w:val="00AA59BA"/>
    <w:rsid w:val="00AB2282"/>
    <w:rsid w:val="00AB4651"/>
    <w:rsid w:val="00AC4EAD"/>
    <w:rsid w:val="00AE2DF0"/>
    <w:rsid w:val="00AF0FB9"/>
    <w:rsid w:val="00B40C2E"/>
    <w:rsid w:val="00B44DF3"/>
    <w:rsid w:val="00B520DF"/>
    <w:rsid w:val="00B536C0"/>
    <w:rsid w:val="00B54DC4"/>
    <w:rsid w:val="00B80B03"/>
    <w:rsid w:val="00B92598"/>
    <w:rsid w:val="00B97735"/>
    <w:rsid w:val="00BC6BDD"/>
    <w:rsid w:val="00BF765C"/>
    <w:rsid w:val="00C1298B"/>
    <w:rsid w:val="00C20DF9"/>
    <w:rsid w:val="00C27727"/>
    <w:rsid w:val="00C41CCD"/>
    <w:rsid w:val="00C731C4"/>
    <w:rsid w:val="00C954E1"/>
    <w:rsid w:val="00CB4E4B"/>
    <w:rsid w:val="00CB7EAB"/>
    <w:rsid w:val="00CD3AA0"/>
    <w:rsid w:val="00D0346A"/>
    <w:rsid w:val="00D04326"/>
    <w:rsid w:val="00D20F1C"/>
    <w:rsid w:val="00D26B22"/>
    <w:rsid w:val="00D339FF"/>
    <w:rsid w:val="00D34252"/>
    <w:rsid w:val="00D8246F"/>
    <w:rsid w:val="00DA1415"/>
    <w:rsid w:val="00DA2D17"/>
    <w:rsid w:val="00DA68E0"/>
    <w:rsid w:val="00DB376E"/>
    <w:rsid w:val="00DC16F2"/>
    <w:rsid w:val="00DD29FC"/>
    <w:rsid w:val="00E02F4D"/>
    <w:rsid w:val="00E04817"/>
    <w:rsid w:val="00E04C36"/>
    <w:rsid w:val="00E316A5"/>
    <w:rsid w:val="00E42A6D"/>
    <w:rsid w:val="00E52612"/>
    <w:rsid w:val="00E5577D"/>
    <w:rsid w:val="00E80564"/>
    <w:rsid w:val="00E80A2B"/>
    <w:rsid w:val="00EB5287"/>
    <w:rsid w:val="00EC15DD"/>
    <w:rsid w:val="00EC30DA"/>
    <w:rsid w:val="00EE02F2"/>
    <w:rsid w:val="00EE23C2"/>
    <w:rsid w:val="00EF13E7"/>
    <w:rsid w:val="00EF5121"/>
    <w:rsid w:val="00F0235E"/>
    <w:rsid w:val="00F07D40"/>
    <w:rsid w:val="00F10F70"/>
    <w:rsid w:val="00F2702C"/>
    <w:rsid w:val="00F30A58"/>
    <w:rsid w:val="00F3433F"/>
    <w:rsid w:val="00F41D84"/>
    <w:rsid w:val="00F4376D"/>
    <w:rsid w:val="00F73FD5"/>
    <w:rsid w:val="00FD08D2"/>
    <w:rsid w:val="00FD2006"/>
    <w:rsid w:val="00FD2250"/>
    <w:rsid w:val="00FF7BA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D5AA00"/>
  <w15:chartTrackingRefBased/>
  <w15:docId w15:val="{9C5C2260-8D7E-47F9-9A52-49BD63137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BA1"/>
    <w:pPr>
      <w:widowControl w:val="0"/>
      <w:autoSpaceDE w:val="0"/>
      <w:autoSpaceDN w:val="0"/>
      <w:spacing w:after="0" w:line="240" w:lineRule="auto"/>
    </w:pPr>
    <w:rPr>
      <w:rFonts w:ascii="Arial" w:eastAsia="Arial" w:hAnsi="Arial" w:cs="Arial"/>
      <w:lang w:val="fr-FR"/>
    </w:rPr>
  </w:style>
  <w:style w:type="paragraph" w:styleId="Titre2">
    <w:name w:val="heading 2"/>
    <w:basedOn w:val="Normal"/>
    <w:link w:val="Titre2Car"/>
    <w:uiPriority w:val="9"/>
    <w:unhideWhenUsed/>
    <w:qFormat/>
    <w:rsid w:val="00B536C0"/>
    <w:pPr>
      <w:spacing w:before="120"/>
      <w:ind w:left="120"/>
      <w:outlineLvl w:val="1"/>
    </w:pPr>
    <w:rPr>
      <w:b/>
      <w:bCs/>
      <w:sz w:val="16"/>
      <w:szCs w:val="16"/>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F4281"/>
    <w:pPr>
      <w:tabs>
        <w:tab w:val="center" w:pos="4536"/>
        <w:tab w:val="right" w:pos="9072"/>
      </w:tabs>
    </w:pPr>
  </w:style>
  <w:style w:type="character" w:customStyle="1" w:styleId="En-tteCar">
    <w:name w:val="En-tête Car"/>
    <w:basedOn w:val="Policepardfaut"/>
    <w:link w:val="En-tte"/>
    <w:uiPriority w:val="99"/>
    <w:rsid w:val="001F4281"/>
  </w:style>
  <w:style w:type="paragraph" w:styleId="Pieddepage">
    <w:name w:val="footer"/>
    <w:basedOn w:val="Normal"/>
    <w:link w:val="PieddepageCar"/>
    <w:uiPriority w:val="99"/>
    <w:unhideWhenUsed/>
    <w:rsid w:val="001F4281"/>
    <w:pPr>
      <w:tabs>
        <w:tab w:val="center" w:pos="4536"/>
        <w:tab w:val="right" w:pos="9072"/>
      </w:tabs>
    </w:pPr>
  </w:style>
  <w:style w:type="character" w:customStyle="1" w:styleId="PieddepageCar">
    <w:name w:val="Pied de page Car"/>
    <w:basedOn w:val="Policepardfaut"/>
    <w:link w:val="Pieddepage"/>
    <w:uiPriority w:val="99"/>
    <w:rsid w:val="001F4281"/>
  </w:style>
  <w:style w:type="table" w:styleId="Grilledutableau">
    <w:name w:val="Table Grid"/>
    <w:basedOn w:val="TableauNormal"/>
    <w:uiPriority w:val="59"/>
    <w:rsid w:val="007D1F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2Car">
    <w:name w:val="Titre 2 Car"/>
    <w:basedOn w:val="Policepardfaut"/>
    <w:link w:val="Titre2"/>
    <w:uiPriority w:val="9"/>
    <w:rsid w:val="00B536C0"/>
    <w:rPr>
      <w:rFonts w:ascii="Arial" w:eastAsia="Arial" w:hAnsi="Arial" w:cs="Arial"/>
      <w:b/>
      <w:bCs/>
      <w:sz w:val="16"/>
      <w:szCs w:val="16"/>
      <w:lang w:val="fr-FR"/>
    </w:rPr>
  </w:style>
  <w:style w:type="paragraph" w:styleId="Paragraphedeliste">
    <w:name w:val="List Paragraph"/>
    <w:basedOn w:val="Normal"/>
    <w:uiPriority w:val="34"/>
    <w:qFormat/>
    <w:rsid w:val="00167055"/>
    <w:pPr>
      <w:ind w:left="720"/>
      <w:contextualSpacing/>
    </w:pPr>
  </w:style>
  <w:style w:type="paragraph" w:styleId="Corpsdetexte">
    <w:name w:val="Body Text"/>
    <w:basedOn w:val="Normal"/>
    <w:link w:val="CorpsdetexteCar"/>
    <w:uiPriority w:val="99"/>
    <w:semiHidden/>
    <w:unhideWhenUsed/>
    <w:rsid w:val="003D7399"/>
    <w:pPr>
      <w:spacing w:after="120"/>
    </w:pPr>
  </w:style>
  <w:style w:type="character" w:customStyle="1" w:styleId="CorpsdetexteCar">
    <w:name w:val="Corps de texte Car"/>
    <w:basedOn w:val="Policepardfaut"/>
    <w:link w:val="Corpsdetexte"/>
    <w:uiPriority w:val="99"/>
    <w:semiHidden/>
    <w:rsid w:val="003D7399"/>
    <w:rPr>
      <w:rFonts w:ascii="Arial" w:eastAsia="Arial" w:hAnsi="Arial" w:cs="Arial"/>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0A3685-B728-4F86-98EB-D40DBDC93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2484</Words>
  <Characters>13662</Characters>
  <Application>Microsoft Office Word</Application>
  <DocSecurity>0</DocSecurity>
  <Lines>113</Lines>
  <Paragraphs>32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Marie-Laure Casse</dc:creator>
  <cp:keywords/>
  <dc:description/>
  <cp:lastModifiedBy>Marie-Laure Casse</cp:lastModifiedBy>
  <cp:revision>3</cp:revision>
  <dcterms:created xsi:type="dcterms:W3CDTF">2026-08-06T09:05:00Z</dcterms:created>
  <dcterms:modified xsi:type="dcterms:W3CDTF">2026-08-06T09:06:00Z</dcterms:modified>
</cp:coreProperties>
</file>