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378DD" w14:textId="77777777" w:rsidR="007D1FD4" w:rsidRDefault="007D1FD4" w:rsidP="007D1FD4">
      <w:pPr>
        <w:ind w:left="-567"/>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7D1FD4" w14:paraId="7FD14BBE" w14:textId="77777777" w:rsidTr="00B92598">
        <w:trPr>
          <w:trHeight w:val="409"/>
        </w:trPr>
        <w:tc>
          <w:tcPr>
            <w:tcW w:w="9634" w:type="dxa"/>
            <w:shd w:val="clear" w:color="auto" w:fill="31849B" w:themeFill="accent5" w:themeFillShade="BF"/>
          </w:tcPr>
          <w:p w14:paraId="3940A39B" w14:textId="77777777" w:rsidR="007D1FD4" w:rsidRPr="00B92598" w:rsidRDefault="00B92598" w:rsidP="007D1FD4">
            <w:pPr>
              <w:rPr>
                <w:b/>
                <w:bCs/>
                <w:sz w:val="20"/>
                <w:szCs w:val="20"/>
              </w:rPr>
            </w:pPr>
            <w:bookmarkStart w:id="0" w:name="_Hlk129077785"/>
            <w:r w:rsidRPr="00B92598">
              <w:rPr>
                <w:b/>
                <w:bCs/>
                <w:color w:val="FFFFFF" w:themeColor="background1"/>
                <w:sz w:val="20"/>
                <w:szCs w:val="20"/>
              </w:rPr>
              <w:t xml:space="preserve">RUBRIQUE </w:t>
            </w:r>
            <w:r w:rsidR="007D1FD4" w:rsidRPr="00B92598">
              <w:rPr>
                <w:b/>
                <w:bCs/>
                <w:color w:val="FFFFFF" w:themeColor="background1"/>
                <w:sz w:val="20"/>
                <w:szCs w:val="20"/>
              </w:rPr>
              <w:t>1</w:t>
            </w:r>
            <w:r>
              <w:rPr>
                <w:b/>
                <w:bCs/>
                <w:color w:val="FFFFFF" w:themeColor="background1"/>
                <w:sz w:val="20"/>
                <w:szCs w:val="20"/>
              </w:rPr>
              <w:t xml:space="preserve"> </w:t>
            </w:r>
            <w:r w:rsidR="007D1FD4" w:rsidRPr="00B92598">
              <w:rPr>
                <w:b/>
                <w:bCs/>
                <w:color w:val="FFFFFF" w:themeColor="background1"/>
                <w:sz w:val="20"/>
                <w:szCs w:val="20"/>
              </w:rPr>
              <w:t>: Identification de la substance/du mélange et de la société/de l’entreprise</w:t>
            </w:r>
          </w:p>
        </w:tc>
      </w:tr>
      <w:bookmarkEnd w:id="0"/>
    </w:tbl>
    <w:p w14:paraId="1B53C172" w14:textId="77777777" w:rsidR="003B2804" w:rsidRPr="007D1FD4" w:rsidRDefault="003B2804" w:rsidP="007D1FD4">
      <w:pPr>
        <w:ind w:left="-567"/>
        <w:rPr>
          <w:b/>
          <w:bCs/>
          <w:color w:val="984806" w:themeColor="accent6" w:themeShade="80"/>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7D1FD4" w:rsidRPr="007D1FD4" w14:paraId="2AB3A4B5" w14:textId="77777777" w:rsidTr="00B92598">
        <w:trPr>
          <w:trHeight w:val="173"/>
        </w:trPr>
        <w:tc>
          <w:tcPr>
            <w:tcW w:w="9634" w:type="dxa"/>
            <w:shd w:val="clear" w:color="auto" w:fill="92CDDC" w:themeFill="accent5" w:themeFillTint="99"/>
          </w:tcPr>
          <w:p w14:paraId="7730EAFB" w14:textId="77777777" w:rsidR="007D1FD4" w:rsidRPr="00B92598" w:rsidRDefault="007D1FD4" w:rsidP="007D1FD4">
            <w:pPr>
              <w:rPr>
                <w:b/>
                <w:bCs/>
                <w:color w:val="984806" w:themeColor="accent6" w:themeShade="80"/>
                <w:sz w:val="18"/>
                <w:szCs w:val="18"/>
              </w:rPr>
            </w:pPr>
            <w:bookmarkStart w:id="1" w:name="_Hlk129075387"/>
            <w:r w:rsidRPr="00B92598">
              <w:rPr>
                <w:b/>
                <w:bCs/>
                <w:color w:val="215868" w:themeColor="accent5" w:themeShade="80"/>
                <w:sz w:val="18"/>
                <w:szCs w:val="18"/>
              </w:rPr>
              <w:t>1.1. Identificateur de produit</w:t>
            </w:r>
          </w:p>
        </w:tc>
      </w:tr>
      <w:bookmarkEnd w:id="1"/>
    </w:tbl>
    <w:p w14:paraId="48C2819B" w14:textId="77777777" w:rsidR="00B92598" w:rsidRDefault="00B92598" w:rsidP="00B92598">
      <w:pPr>
        <w:tabs>
          <w:tab w:val="left" w:pos="3924"/>
        </w:tabs>
        <w:spacing w:before="36"/>
        <w:rPr>
          <w:sz w:val="16"/>
          <w:szCs w:val="16"/>
        </w:rPr>
      </w:pPr>
    </w:p>
    <w:p w14:paraId="3AFAA2B1" w14:textId="77777777" w:rsidR="003011F5" w:rsidRDefault="003011F5" w:rsidP="003011F5">
      <w:pPr>
        <w:tabs>
          <w:tab w:val="left" w:pos="3924"/>
        </w:tabs>
        <w:spacing w:before="36"/>
        <w:rPr>
          <w:sz w:val="16"/>
          <w:szCs w:val="16"/>
        </w:rPr>
      </w:pPr>
      <w:r>
        <w:rPr>
          <w:sz w:val="16"/>
          <w:szCs w:val="16"/>
        </w:rPr>
        <w:t>Forme du produit</w:t>
      </w:r>
      <w:r>
        <w:rPr>
          <w:sz w:val="16"/>
          <w:szCs w:val="16"/>
        </w:rPr>
        <w:tab/>
        <w:t>:   Mélange</w:t>
      </w:r>
    </w:p>
    <w:p w14:paraId="3C4031F9" w14:textId="62726B5A" w:rsidR="003011F5" w:rsidRDefault="003011F5" w:rsidP="003011F5">
      <w:pPr>
        <w:tabs>
          <w:tab w:val="left" w:pos="3924"/>
        </w:tabs>
        <w:spacing w:before="36"/>
        <w:rPr>
          <w:b/>
          <w:bCs/>
          <w:spacing w:val="-2"/>
          <w:sz w:val="16"/>
          <w:szCs w:val="16"/>
        </w:rPr>
      </w:pPr>
      <w:r w:rsidRPr="00B92598">
        <w:rPr>
          <w:sz w:val="16"/>
          <w:szCs w:val="16"/>
        </w:rPr>
        <w:t>Nom</w:t>
      </w:r>
      <w:r w:rsidRPr="00B92598">
        <w:rPr>
          <w:spacing w:val="-2"/>
          <w:sz w:val="16"/>
          <w:szCs w:val="16"/>
        </w:rPr>
        <w:t xml:space="preserve"> </w:t>
      </w:r>
      <w:r w:rsidRPr="00B92598">
        <w:rPr>
          <w:sz w:val="16"/>
          <w:szCs w:val="16"/>
        </w:rPr>
        <w:t>du</w:t>
      </w:r>
      <w:r w:rsidRPr="00B92598">
        <w:rPr>
          <w:spacing w:val="-1"/>
          <w:sz w:val="16"/>
          <w:szCs w:val="16"/>
        </w:rPr>
        <w:t xml:space="preserve"> </w:t>
      </w:r>
      <w:r w:rsidRPr="00B92598">
        <w:rPr>
          <w:spacing w:val="-2"/>
          <w:sz w:val="16"/>
          <w:szCs w:val="16"/>
        </w:rPr>
        <w:t>produit</w:t>
      </w:r>
      <w:r w:rsidRPr="00B92598">
        <w:rPr>
          <w:sz w:val="16"/>
          <w:szCs w:val="16"/>
        </w:rPr>
        <w:tab/>
        <w:t>:</w:t>
      </w:r>
      <w:r w:rsidRPr="00B92598">
        <w:rPr>
          <w:spacing w:val="66"/>
          <w:sz w:val="16"/>
          <w:szCs w:val="16"/>
        </w:rPr>
        <w:t xml:space="preserve"> </w:t>
      </w:r>
      <w:r w:rsidR="004507FE">
        <w:rPr>
          <w:sz w:val="16"/>
          <w:szCs w:val="16"/>
        </w:rPr>
        <w:t>PAYS DU PÈRE</w:t>
      </w:r>
      <w:r w:rsidR="00D37063">
        <w:rPr>
          <w:sz w:val="16"/>
          <w:szCs w:val="16"/>
        </w:rPr>
        <w:t xml:space="preserve"> NOËL</w:t>
      </w:r>
      <w:r w:rsidR="00630C1D">
        <w:rPr>
          <w:sz w:val="16"/>
          <w:szCs w:val="16"/>
        </w:rPr>
        <w:t xml:space="preserve"> </w:t>
      </w:r>
      <w:r w:rsidR="00B84221">
        <w:rPr>
          <w:sz w:val="16"/>
          <w:szCs w:val="16"/>
        </w:rPr>
        <w:t>7</w:t>
      </w:r>
      <w:r w:rsidRPr="003011F5">
        <w:rPr>
          <w:spacing w:val="-2"/>
          <w:sz w:val="16"/>
          <w:szCs w:val="16"/>
        </w:rPr>
        <w:t>% en base non dangereuse</w:t>
      </w:r>
    </w:p>
    <w:p w14:paraId="05C9F6DA" w14:textId="632914E7" w:rsidR="003011F5" w:rsidRDefault="003011F5" w:rsidP="003011F5">
      <w:pPr>
        <w:tabs>
          <w:tab w:val="left" w:pos="3924"/>
        </w:tabs>
        <w:spacing w:before="36"/>
        <w:rPr>
          <w:spacing w:val="-2"/>
          <w:sz w:val="16"/>
          <w:szCs w:val="16"/>
        </w:rPr>
      </w:pPr>
      <w:r w:rsidRPr="00C94C85">
        <w:rPr>
          <w:spacing w:val="-2"/>
          <w:sz w:val="16"/>
          <w:szCs w:val="16"/>
        </w:rPr>
        <w:t>Code Produit</w:t>
      </w:r>
      <w:r w:rsidRPr="00C94C85">
        <w:rPr>
          <w:spacing w:val="-2"/>
          <w:sz w:val="16"/>
          <w:szCs w:val="16"/>
        </w:rPr>
        <w:tab/>
        <w:t>:</w:t>
      </w:r>
      <w:r>
        <w:rPr>
          <w:spacing w:val="-2"/>
          <w:sz w:val="16"/>
          <w:szCs w:val="16"/>
        </w:rPr>
        <w:t xml:space="preserve">   </w:t>
      </w:r>
    </w:p>
    <w:p w14:paraId="300FB10F" w14:textId="77777777" w:rsidR="003011F5" w:rsidRPr="00C94C85" w:rsidRDefault="003011F5" w:rsidP="003011F5">
      <w:pPr>
        <w:tabs>
          <w:tab w:val="left" w:pos="3924"/>
        </w:tabs>
        <w:spacing w:before="36"/>
        <w:rPr>
          <w:spacing w:val="-2"/>
          <w:sz w:val="16"/>
          <w:szCs w:val="16"/>
        </w:rPr>
      </w:pPr>
      <w:r>
        <w:rPr>
          <w:spacing w:val="-2"/>
          <w:sz w:val="16"/>
          <w:szCs w:val="16"/>
        </w:rPr>
        <w:t>Type de produit</w:t>
      </w:r>
      <w:r>
        <w:rPr>
          <w:spacing w:val="-2"/>
          <w:sz w:val="16"/>
          <w:szCs w:val="16"/>
        </w:rPr>
        <w:tab/>
        <w:t>:   Parfum, fragrance</w:t>
      </w:r>
    </w:p>
    <w:p w14:paraId="2AE2A810" w14:textId="43732B78" w:rsidR="003011F5" w:rsidRPr="00B92598" w:rsidRDefault="00031828" w:rsidP="00B92598">
      <w:pPr>
        <w:tabs>
          <w:tab w:val="left" w:pos="3924"/>
        </w:tabs>
        <w:spacing w:before="36"/>
        <w:rPr>
          <w:sz w:val="16"/>
          <w:szCs w:val="16"/>
        </w:rPr>
      </w:pPr>
      <w:r>
        <w:rPr>
          <w:sz w:val="16"/>
          <w:szCs w:val="16"/>
        </w:rPr>
        <w:tab/>
        <w:t>:</w:t>
      </w:r>
      <w:r w:rsidR="00711548">
        <w:rPr>
          <w:sz w:val="16"/>
          <w:szCs w:val="16"/>
        </w:rPr>
        <w:tab/>
        <w:t xml:space="preserve"> </w:t>
      </w:r>
    </w:p>
    <w:p w14:paraId="4984C2B6" w14:textId="77777777" w:rsidR="007D1FD4" w:rsidRDefault="007D1FD4" w:rsidP="007D1FD4">
      <w:pPr>
        <w:ind w:left="-567"/>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B92598" w:rsidRPr="007D1FD4" w14:paraId="689B74C0" w14:textId="77777777" w:rsidTr="00B92598">
        <w:trPr>
          <w:trHeight w:val="256"/>
        </w:trPr>
        <w:tc>
          <w:tcPr>
            <w:tcW w:w="9634" w:type="dxa"/>
            <w:shd w:val="clear" w:color="auto" w:fill="92CDDC" w:themeFill="accent5" w:themeFillTint="99"/>
          </w:tcPr>
          <w:p w14:paraId="052E9F21" w14:textId="77777777" w:rsidR="00B92598" w:rsidRPr="00B92598" w:rsidRDefault="00B92598" w:rsidP="00AA74FD">
            <w:pPr>
              <w:rPr>
                <w:b/>
                <w:bCs/>
                <w:color w:val="4BACC6" w:themeColor="accent5"/>
                <w:sz w:val="18"/>
                <w:szCs w:val="18"/>
              </w:rPr>
            </w:pPr>
            <w:bookmarkStart w:id="2" w:name="_Hlk129075982"/>
            <w:r w:rsidRPr="00B92598">
              <w:rPr>
                <w:b/>
                <w:bCs/>
                <w:color w:val="215868" w:themeColor="accent5" w:themeShade="80"/>
                <w:sz w:val="18"/>
                <w:szCs w:val="18"/>
              </w:rPr>
              <w:t>1.2. Utilisations identifiées pertinentes de la substance ou du mélange et utilisations déconseillées</w:t>
            </w:r>
          </w:p>
        </w:tc>
      </w:tr>
      <w:bookmarkEnd w:id="2"/>
    </w:tbl>
    <w:p w14:paraId="2EDAD9B2" w14:textId="77777777" w:rsidR="00B536C0" w:rsidRDefault="00B536C0" w:rsidP="007D1FD4">
      <w:pPr>
        <w:ind w:left="-567"/>
      </w:pPr>
    </w:p>
    <w:p w14:paraId="1CDE4361" w14:textId="77777777" w:rsidR="00B536C0" w:rsidRDefault="00B536C0" w:rsidP="00B536C0">
      <w:pPr>
        <w:pStyle w:val="Titre2"/>
        <w:numPr>
          <w:ilvl w:val="2"/>
          <w:numId w:val="1"/>
        </w:numPr>
        <w:tabs>
          <w:tab w:val="left" w:pos="565"/>
        </w:tabs>
      </w:pPr>
      <w:r>
        <w:rPr>
          <w:color w:val="0070C0"/>
        </w:rPr>
        <w:t>Utilisations</w:t>
      </w:r>
      <w:r>
        <w:rPr>
          <w:color w:val="0070C0"/>
          <w:spacing w:val="-7"/>
        </w:rPr>
        <w:t xml:space="preserve"> </w:t>
      </w:r>
      <w:r>
        <w:rPr>
          <w:color w:val="0070C0"/>
        </w:rPr>
        <w:t>identifiées</w:t>
      </w:r>
      <w:r>
        <w:rPr>
          <w:color w:val="0070C0"/>
          <w:spacing w:val="-7"/>
        </w:rPr>
        <w:t xml:space="preserve"> </w:t>
      </w:r>
      <w:r>
        <w:rPr>
          <w:color w:val="0070C0"/>
          <w:spacing w:val="-2"/>
        </w:rPr>
        <w:t>pertinentes</w:t>
      </w:r>
    </w:p>
    <w:p w14:paraId="18C7A29D" w14:textId="2ECC88BB" w:rsidR="003011F5" w:rsidRPr="00DC1633" w:rsidRDefault="003011F5" w:rsidP="003011F5">
      <w:pPr>
        <w:pStyle w:val="Titre2"/>
        <w:tabs>
          <w:tab w:val="left" w:pos="565"/>
        </w:tabs>
        <w:ind w:left="119"/>
        <w:rPr>
          <w:lang w:val="fr-BE"/>
        </w:rPr>
      </w:pPr>
      <w:r w:rsidRPr="00DC1633">
        <w:t xml:space="preserve">Utilisation </w:t>
      </w:r>
      <w:r>
        <w:t xml:space="preserve">du </w:t>
      </w:r>
      <w:r w:rsidRPr="00DC1633">
        <w:t>mélange</w:t>
      </w:r>
      <w:r>
        <w:t xml:space="preserve">                      </w:t>
      </w:r>
      <w:r w:rsidRPr="00DC1633">
        <w:t xml:space="preserve"> :</w:t>
      </w:r>
      <w:r>
        <w:t xml:space="preserve"> </w:t>
      </w:r>
      <w:r w:rsidRPr="00DC1633">
        <w:rPr>
          <w:b w:val="0"/>
          <w:bCs w:val="0"/>
        </w:rPr>
        <w:t>Parfums, fragrances</w:t>
      </w:r>
      <w:r w:rsidR="00F10F70">
        <w:rPr>
          <w:b w:val="0"/>
          <w:bCs w:val="0"/>
        </w:rPr>
        <w:t xml:space="preserve"> en base non dangereuse</w:t>
      </w:r>
    </w:p>
    <w:p w14:paraId="3DB61290" w14:textId="77777777" w:rsidR="003011F5" w:rsidRPr="00DC1633" w:rsidRDefault="003011F5" w:rsidP="003011F5">
      <w:pPr>
        <w:pStyle w:val="Titre2"/>
        <w:tabs>
          <w:tab w:val="left" w:pos="565"/>
        </w:tabs>
        <w:ind w:left="119"/>
        <w:rPr>
          <w:lang w:val="fr-BE"/>
        </w:rPr>
      </w:pPr>
      <w:r w:rsidRPr="00DC1633">
        <w:t>Fonction ou catégorie d'usage</w:t>
      </w:r>
      <w:r>
        <w:t xml:space="preserve">         </w:t>
      </w:r>
      <w:r w:rsidRPr="00DC1633">
        <w:t xml:space="preserve"> : </w:t>
      </w:r>
      <w:r>
        <w:rPr>
          <w:b w:val="0"/>
          <w:bCs w:val="0"/>
        </w:rPr>
        <w:t>Produits parfumés</w:t>
      </w:r>
    </w:p>
    <w:p w14:paraId="3FA6715E" w14:textId="77777777" w:rsidR="00B536C0" w:rsidRPr="003011F5" w:rsidRDefault="00B536C0" w:rsidP="00B536C0">
      <w:pPr>
        <w:pStyle w:val="Titre2"/>
        <w:tabs>
          <w:tab w:val="left" w:pos="565"/>
        </w:tabs>
        <w:ind w:left="119"/>
        <w:rPr>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B536C0" w:rsidRPr="007D1FD4" w14:paraId="1AFF0533" w14:textId="77777777" w:rsidTr="00AA74FD">
        <w:trPr>
          <w:trHeight w:val="256"/>
        </w:trPr>
        <w:tc>
          <w:tcPr>
            <w:tcW w:w="9634" w:type="dxa"/>
            <w:shd w:val="clear" w:color="auto" w:fill="92CDDC" w:themeFill="accent5" w:themeFillTint="99"/>
          </w:tcPr>
          <w:p w14:paraId="6F57EBD4" w14:textId="77777777" w:rsidR="00B536C0" w:rsidRPr="00B92598" w:rsidRDefault="00B536C0" w:rsidP="00AA74FD">
            <w:pPr>
              <w:rPr>
                <w:b/>
                <w:bCs/>
                <w:color w:val="4BACC6" w:themeColor="accent5"/>
                <w:sz w:val="18"/>
                <w:szCs w:val="18"/>
              </w:rPr>
            </w:pPr>
            <w:bookmarkStart w:id="3" w:name="_Hlk129077537"/>
            <w:r w:rsidRPr="00B92598">
              <w:rPr>
                <w:b/>
                <w:bCs/>
                <w:color w:val="215868" w:themeColor="accent5" w:themeShade="80"/>
                <w:sz w:val="18"/>
                <w:szCs w:val="18"/>
              </w:rPr>
              <w:t>1.</w:t>
            </w:r>
            <w:r>
              <w:rPr>
                <w:b/>
                <w:bCs/>
                <w:color w:val="215868" w:themeColor="accent5" w:themeShade="80"/>
                <w:sz w:val="18"/>
                <w:szCs w:val="18"/>
              </w:rPr>
              <w:t>3</w:t>
            </w:r>
            <w:r w:rsidRPr="00B92598">
              <w:rPr>
                <w:b/>
                <w:bCs/>
                <w:color w:val="215868" w:themeColor="accent5" w:themeShade="80"/>
                <w:sz w:val="18"/>
                <w:szCs w:val="18"/>
              </w:rPr>
              <w:t xml:space="preserve">. </w:t>
            </w:r>
            <w:r w:rsidRPr="00B536C0">
              <w:rPr>
                <w:b/>
                <w:bCs/>
                <w:color w:val="215868" w:themeColor="accent5" w:themeShade="80"/>
                <w:sz w:val="18"/>
                <w:szCs w:val="18"/>
              </w:rPr>
              <w:t>Renseignements concernant le fournisseur de la fiche de données de sécurité</w:t>
            </w:r>
          </w:p>
        </w:tc>
      </w:tr>
      <w:bookmarkEnd w:id="3"/>
    </w:tbl>
    <w:p w14:paraId="44773FA2" w14:textId="77777777" w:rsidR="00B92598" w:rsidRDefault="00B92598" w:rsidP="007D1FD4">
      <w:pPr>
        <w:ind w:left="-567"/>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461CD7" w14:paraId="00636DDC" w14:textId="77777777" w:rsidTr="00461CD7">
        <w:tc>
          <w:tcPr>
            <w:tcW w:w="3256" w:type="dxa"/>
          </w:tcPr>
          <w:p w14:paraId="2DD0F5FB" w14:textId="77777777" w:rsidR="00461CD7" w:rsidRPr="00311BFC" w:rsidRDefault="00461CD7" w:rsidP="00461CD7">
            <w:pPr>
              <w:jc w:val="right"/>
              <w:rPr>
                <w:b/>
                <w:bCs/>
                <w:sz w:val="16"/>
                <w:szCs w:val="16"/>
              </w:rPr>
            </w:pPr>
            <w:r w:rsidRPr="00311BFC">
              <w:rPr>
                <w:b/>
                <w:bCs/>
                <w:sz w:val="16"/>
                <w:szCs w:val="16"/>
              </w:rPr>
              <w:t>NOM :</w:t>
            </w:r>
          </w:p>
        </w:tc>
        <w:tc>
          <w:tcPr>
            <w:tcW w:w="5806" w:type="dxa"/>
          </w:tcPr>
          <w:p w14:paraId="447966A4" w14:textId="77777777" w:rsidR="00461CD7" w:rsidRDefault="00461CD7" w:rsidP="007D1FD4"/>
        </w:tc>
      </w:tr>
      <w:tr w:rsidR="00461CD7" w14:paraId="78C6965C" w14:textId="77777777" w:rsidTr="00461CD7">
        <w:tc>
          <w:tcPr>
            <w:tcW w:w="3256" w:type="dxa"/>
          </w:tcPr>
          <w:p w14:paraId="017A40F4" w14:textId="77777777" w:rsidR="00461CD7" w:rsidRPr="00311BFC" w:rsidRDefault="00461CD7" w:rsidP="00461CD7">
            <w:pPr>
              <w:jc w:val="right"/>
              <w:rPr>
                <w:b/>
                <w:bCs/>
                <w:sz w:val="16"/>
                <w:szCs w:val="16"/>
              </w:rPr>
            </w:pPr>
            <w:r w:rsidRPr="00311BFC">
              <w:rPr>
                <w:b/>
                <w:bCs/>
                <w:sz w:val="16"/>
                <w:szCs w:val="16"/>
              </w:rPr>
              <w:t>ADRESSE :</w:t>
            </w:r>
          </w:p>
        </w:tc>
        <w:tc>
          <w:tcPr>
            <w:tcW w:w="5806" w:type="dxa"/>
          </w:tcPr>
          <w:p w14:paraId="4A1A94AD" w14:textId="77777777" w:rsidR="00461CD7" w:rsidRDefault="00461CD7" w:rsidP="007D1FD4"/>
        </w:tc>
      </w:tr>
      <w:tr w:rsidR="00461CD7" w14:paraId="3FB3D90C" w14:textId="77777777" w:rsidTr="00461CD7">
        <w:tc>
          <w:tcPr>
            <w:tcW w:w="3256" w:type="dxa"/>
          </w:tcPr>
          <w:p w14:paraId="758340F4" w14:textId="77777777" w:rsidR="00461CD7" w:rsidRPr="00311BFC" w:rsidRDefault="00461CD7" w:rsidP="00461CD7">
            <w:pPr>
              <w:jc w:val="right"/>
              <w:rPr>
                <w:b/>
                <w:bCs/>
                <w:sz w:val="16"/>
                <w:szCs w:val="16"/>
              </w:rPr>
            </w:pPr>
          </w:p>
        </w:tc>
        <w:tc>
          <w:tcPr>
            <w:tcW w:w="5806" w:type="dxa"/>
          </w:tcPr>
          <w:p w14:paraId="475FC275" w14:textId="77777777" w:rsidR="00461CD7" w:rsidRDefault="00461CD7" w:rsidP="007D1FD4"/>
        </w:tc>
      </w:tr>
      <w:tr w:rsidR="00461CD7" w14:paraId="443F8079" w14:textId="77777777" w:rsidTr="00461CD7">
        <w:tc>
          <w:tcPr>
            <w:tcW w:w="3256" w:type="dxa"/>
          </w:tcPr>
          <w:p w14:paraId="719A7354" w14:textId="77777777" w:rsidR="00461CD7" w:rsidRPr="00311BFC" w:rsidRDefault="00461CD7" w:rsidP="00461CD7">
            <w:pPr>
              <w:jc w:val="right"/>
              <w:rPr>
                <w:b/>
                <w:bCs/>
                <w:sz w:val="16"/>
                <w:szCs w:val="16"/>
              </w:rPr>
            </w:pPr>
            <w:r w:rsidRPr="00311BFC">
              <w:rPr>
                <w:b/>
                <w:bCs/>
                <w:sz w:val="16"/>
                <w:szCs w:val="16"/>
              </w:rPr>
              <w:t>TELEPHONE :</w:t>
            </w:r>
          </w:p>
        </w:tc>
        <w:tc>
          <w:tcPr>
            <w:tcW w:w="5806" w:type="dxa"/>
          </w:tcPr>
          <w:p w14:paraId="4D4752C7" w14:textId="77777777" w:rsidR="00461CD7" w:rsidRDefault="00461CD7" w:rsidP="007D1FD4"/>
        </w:tc>
      </w:tr>
      <w:tr w:rsidR="00461CD7" w14:paraId="7CDE563E" w14:textId="77777777" w:rsidTr="00461CD7">
        <w:tc>
          <w:tcPr>
            <w:tcW w:w="3256" w:type="dxa"/>
          </w:tcPr>
          <w:p w14:paraId="5330762D" w14:textId="77777777" w:rsidR="00461CD7" w:rsidRPr="00311BFC" w:rsidRDefault="00461CD7" w:rsidP="00461CD7">
            <w:pPr>
              <w:jc w:val="right"/>
              <w:rPr>
                <w:b/>
                <w:bCs/>
                <w:sz w:val="16"/>
                <w:szCs w:val="16"/>
              </w:rPr>
            </w:pPr>
            <w:r w:rsidRPr="00311BFC">
              <w:rPr>
                <w:b/>
                <w:bCs/>
                <w:sz w:val="16"/>
                <w:szCs w:val="16"/>
              </w:rPr>
              <w:t>MAIL :</w:t>
            </w:r>
          </w:p>
        </w:tc>
        <w:tc>
          <w:tcPr>
            <w:tcW w:w="5806" w:type="dxa"/>
          </w:tcPr>
          <w:p w14:paraId="05327C7C" w14:textId="77777777" w:rsidR="00461CD7" w:rsidRDefault="00461CD7" w:rsidP="007D1FD4"/>
        </w:tc>
      </w:tr>
    </w:tbl>
    <w:p w14:paraId="789F8760" w14:textId="77777777" w:rsidR="00461CD7" w:rsidRDefault="00461CD7" w:rsidP="007D1FD4">
      <w:pPr>
        <w:ind w:left="-567"/>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461CD7" w:rsidRPr="007D1FD4" w14:paraId="36DDA6D4" w14:textId="77777777" w:rsidTr="00AA74FD">
        <w:trPr>
          <w:trHeight w:val="256"/>
        </w:trPr>
        <w:tc>
          <w:tcPr>
            <w:tcW w:w="9634" w:type="dxa"/>
            <w:shd w:val="clear" w:color="auto" w:fill="92CDDC" w:themeFill="accent5" w:themeFillTint="99"/>
          </w:tcPr>
          <w:p w14:paraId="1B195BA6" w14:textId="77777777" w:rsidR="00461CD7" w:rsidRPr="00B92598" w:rsidRDefault="00461CD7" w:rsidP="00AA74FD">
            <w:pPr>
              <w:rPr>
                <w:b/>
                <w:bCs/>
                <w:color w:val="4BACC6" w:themeColor="accent5"/>
                <w:sz w:val="18"/>
                <w:szCs w:val="18"/>
              </w:rPr>
            </w:pPr>
            <w:bookmarkStart w:id="4" w:name="_Hlk129077826"/>
            <w:r w:rsidRPr="00B92598">
              <w:rPr>
                <w:b/>
                <w:bCs/>
                <w:color w:val="215868" w:themeColor="accent5" w:themeShade="80"/>
                <w:sz w:val="18"/>
                <w:szCs w:val="18"/>
              </w:rPr>
              <w:t>1.</w:t>
            </w:r>
            <w:r>
              <w:rPr>
                <w:b/>
                <w:bCs/>
                <w:color w:val="215868" w:themeColor="accent5" w:themeShade="80"/>
                <w:sz w:val="18"/>
                <w:szCs w:val="18"/>
              </w:rPr>
              <w:t>4</w:t>
            </w:r>
            <w:r w:rsidRPr="00B92598">
              <w:rPr>
                <w:b/>
                <w:bCs/>
                <w:color w:val="215868" w:themeColor="accent5" w:themeShade="80"/>
                <w:sz w:val="18"/>
                <w:szCs w:val="18"/>
              </w:rPr>
              <w:t xml:space="preserve">. </w:t>
            </w:r>
            <w:r w:rsidRPr="00461CD7">
              <w:rPr>
                <w:b/>
                <w:bCs/>
                <w:color w:val="215868" w:themeColor="accent5" w:themeShade="80"/>
                <w:sz w:val="18"/>
                <w:szCs w:val="18"/>
              </w:rPr>
              <w:t>Numéro d’appel d’urgence</w:t>
            </w:r>
          </w:p>
        </w:tc>
      </w:tr>
    </w:tbl>
    <w:bookmarkEnd w:id="4"/>
    <w:p w14:paraId="7055DD58" w14:textId="77777777" w:rsidR="00461CD7" w:rsidRPr="00461CD7" w:rsidRDefault="00461CD7" w:rsidP="00461CD7">
      <w:pPr>
        <w:tabs>
          <w:tab w:val="left" w:pos="3924"/>
        </w:tabs>
        <w:spacing w:before="120" w:line="288" w:lineRule="auto"/>
        <w:ind w:left="4088" w:right="439" w:hanging="3969"/>
        <w:rPr>
          <w:sz w:val="16"/>
          <w:szCs w:val="16"/>
          <w:lang w:val="fr-BE"/>
        </w:rPr>
      </w:pPr>
      <w:r w:rsidRPr="00461CD7">
        <w:rPr>
          <w:sz w:val="16"/>
          <w:szCs w:val="16"/>
          <w:lang w:val="fr-BE"/>
        </w:rPr>
        <w:t>Belgique : +32 070 245 245</w:t>
      </w:r>
    </w:p>
    <w:p w14:paraId="29195A01" w14:textId="77777777" w:rsidR="00461CD7" w:rsidRPr="00461CD7" w:rsidRDefault="00461CD7" w:rsidP="00461CD7">
      <w:pPr>
        <w:tabs>
          <w:tab w:val="left" w:pos="3924"/>
        </w:tabs>
        <w:spacing w:before="120" w:line="288" w:lineRule="auto"/>
        <w:ind w:left="4088" w:right="439" w:hanging="3969"/>
        <w:rPr>
          <w:sz w:val="16"/>
          <w:szCs w:val="16"/>
          <w:lang w:val="fr-BE"/>
        </w:rPr>
      </w:pPr>
      <w:r w:rsidRPr="00461CD7">
        <w:rPr>
          <w:sz w:val="16"/>
          <w:szCs w:val="16"/>
          <w:lang w:val="fr-BE"/>
        </w:rPr>
        <w:t>France : +33 (0)1 45 42 59 59</w:t>
      </w:r>
    </w:p>
    <w:p w14:paraId="7AB4F9C6" w14:textId="77777777" w:rsidR="00461CD7" w:rsidRPr="00461CD7" w:rsidRDefault="00461CD7" w:rsidP="00461CD7">
      <w:pPr>
        <w:tabs>
          <w:tab w:val="left" w:pos="3924"/>
        </w:tabs>
        <w:spacing w:before="120" w:line="288" w:lineRule="auto"/>
        <w:ind w:left="4088" w:right="439" w:hanging="3969"/>
        <w:rPr>
          <w:sz w:val="16"/>
          <w:szCs w:val="16"/>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461CD7" w14:paraId="074F4666" w14:textId="77777777" w:rsidTr="00AA74FD">
        <w:trPr>
          <w:trHeight w:val="409"/>
        </w:trPr>
        <w:tc>
          <w:tcPr>
            <w:tcW w:w="9634" w:type="dxa"/>
            <w:shd w:val="clear" w:color="auto" w:fill="31849B" w:themeFill="accent5" w:themeFillShade="BF"/>
          </w:tcPr>
          <w:p w14:paraId="0BDF0F01" w14:textId="77777777" w:rsidR="00461CD7" w:rsidRPr="00B92598" w:rsidRDefault="00461CD7"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2 </w:t>
            </w:r>
            <w:r w:rsidRPr="00B92598">
              <w:rPr>
                <w:b/>
                <w:bCs/>
                <w:color w:val="FFFFFF" w:themeColor="background1"/>
                <w:sz w:val="20"/>
                <w:szCs w:val="20"/>
              </w:rPr>
              <w:t>: Identification de</w:t>
            </w:r>
            <w:r>
              <w:rPr>
                <w:b/>
                <w:bCs/>
                <w:color w:val="FFFFFF" w:themeColor="background1"/>
                <w:sz w:val="20"/>
                <w:szCs w:val="20"/>
              </w:rPr>
              <w:t>s dangers</w:t>
            </w:r>
          </w:p>
        </w:tc>
      </w:tr>
      <w:tr w:rsidR="00461CD7" w14:paraId="1A940A17" w14:textId="77777777" w:rsidTr="00461CD7">
        <w:trPr>
          <w:trHeight w:val="409"/>
        </w:trPr>
        <w:tc>
          <w:tcPr>
            <w:tcW w:w="9634" w:type="dxa"/>
            <w:shd w:val="clear" w:color="auto" w:fill="FFFFFF" w:themeFill="background1"/>
          </w:tcPr>
          <w:p w14:paraId="074C70E7" w14:textId="77777777" w:rsidR="00461CD7" w:rsidRPr="00B92598" w:rsidRDefault="00461CD7" w:rsidP="00AA74FD">
            <w:pPr>
              <w:rPr>
                <w:b/>
                <w:bCs/>
                <w:color w:val="FFFFFF" w:themeColor="background1"/>
                <w:sz w:val="20"/>
                <w:szCs w:val="20"/>
              </w:rPr>
            </w:pPr>
          </w:p>
        </w:tc>
      </w:tr>
      <w:tr w:rsidR="00461CD7" w:rsidRPr="007D1FD4" w14:paraId="7454317D" w14:textId="77777777" w:rsidTr="00AA74FD">
        <w:tblPrEx>
          <w:shd w:val="clear" w:color="auto" w:fill="92CDDC" w:themeFill="accent5" w:themeFillTint="99"/>
        </w:tblPrEx>
        <w:trPr>
          <w:trHeight w:val="256"/>
        </w:trPr>
        <w:tc>
          <w:tcPr>
            <w:tcW w:w="9634" w:type="dxa"/>
            <w:shd w:val="clear" w:color="auto" w:fill="92CDDC" w:themeFill="accent5" w:themeFillTint="99"/>
          </w:tcPr>
          <w:p w14:paraId="3C53C25D" w14:textId="77777777" w:rsidR="00461CD7" w:rsidRPr="00B92598" w:rsidRDefault="00461CD7" w:rsidP="00AA74FD">
            <w:pPr>
              <w:rPr>
                <w:b/>
                <w:bCs/>
                <w:color w:val="4BACC6" w:themeColor="accent5"/>
                <w:sz w:val="18"/>
                <w:szCs w:val="18"/>
              </w:rPr>
            </w:pPr>
            <w:bookmarkStart w:id="5" w:name="_Hlk129078218"/>
            <w:r>
              <w:rPr>
                <w:b/>
                <w:bCs/>
                <w:color w:val="215868" w:themeColor="accent5" w:themeShade="80"/>
                <w:sz w:val="18"/>
                <w:szCs w:val="18"/>
              </w:rPr>
              <w:t>2</w:t>
            </w:r>
            <w:r w:rsidRPr="00461CD7">
              <w:rPr>
                <w:b/>
                <w:bCs/>
                <w:color w:val="215868" w:themeColor="accent5" w:themeShade="80"/>
                <w:sz w:val="18"/>
                <w:szCs w:val="18"/>
              </w:rPr>
              <w:t>.</w:t>
            </w:r>
            <w:r>
              <w:rPr>
                <w:b/>
                <w:bCs/>
                <w:color w:val="215868" w:themeColor="accent5" w:themeShade="80"/>
                <w:sz w:val="18"/>
                <w:szCs w:val="18"/>
              </w:rPr>
              <w:t>1</w:t>
            </w:r>
            <w:r w:rsidRPr="00461CD7">
              <w:rPr>
                <w:b/>
                <w:bCs/>
                <w:color w:val="215868" w:themeColor="accent5" w:themeShade="80"/>
                <w:sz w:val="18"/>
                <w:szCs w:val="18"/>
              </w:rPr>
              <w:t xml:space="preserve"> Classification de la substance ou du mélange</w:t>
            </w:r>
          </w:p>
        </w:tc>
      </w:tr>
      <w:bookmarkEnd w:id="5"/>
    </w:tbl>
    <w:p w14:paraId="5CFB8218" w14:textId="77777777" w:rsidR="00461CD7" w:rsidRDefault="00461CD7" w:rsidP="00461CD7">
      <w:pPr>
        <w:ind w:left="-567"/>
      </w:pPr>
    </w:p>
    <w:p w14:paraId="37BAABF6" w14:textId="77777777" w:rsidR="00461CD7" w:rsidRDefault="00461CD7" w:rsidP="00461CD7">
      <w:pPr>
        <w:ind w:left="-567"/>
        <w:rPr>
          <w:b/>
          <w:bCs/>
          <w:color w:val="0070C0"/>
          <w:sz w:val="16"/>
          <w:szCs w:val="16"/>
        </w:rPr>
      </w:pPr>
      <w:r w:rsidRPr="00461CD7">
        <w:rPr>
          <w:b/>
          <w:bCs/>
          <w:color w:val="0070C0"/>
          <w:sz w:val="16"/>
          <w:szCs w:val="16"/>
        </w:rPr>
        <w:t>Classification selon le règlement (CE) N° 1272/2008 [CLP]</w:t>
      </w:r>
    </w:p>
    <w:p w14:paraId="28AE3A22" w14:textId="4F987256" w:rsidR="00611BB3" w:rsidRPr="00611BB3" w:rsidRDefault="00611BB3" w:rsidP="00461CD7">
      <w:pPr>
        <w:ind w:left="-567"/>
        <w:rPr>
          <w:sz w:val="16"/>
          <w:szCs w:val="16"/>
        </w:rPr>
      </w:pPr>
      <w:r w:rsidRPr="00611BB3">
        <w:rPr>
          <w:sz w:val="16"/>
          <w:szCs w:val="16"/>
        </w:rPr>
        <w:t>Non classé</w:t>
      </w:r>
    </w:p>
    <w:p w14:paraId="0F63BCA9" w14:textId="77777777" w:rsidR="002B62EB" w:rsidRPr="00461CD7" w:rsidRDefault="002B62EB" w:rsidP="00461CD7">
      <w:pPr>
        <w:ind w:left="-567"/>
        <w:rPr>
          <w:b/>
          <w:bCs/>
          <w:color w:val="0070C0"/>
          <w:sz w:val="16"/>
          <w:szCs w:val="16"/>
        </w:rPr>
      </w:pPr>
    </w:p>
    <w:p w14:paraId="200C7FC1" w14:textId="77777777" w:rsidR="002B62EB" w:rsidRPr="002B62EB" w:rsidRDefault="002B62EB" w:rsidP="002B62EB">
      <w:pPr>
        <w:ind w:left="-567"/>
        <w:rPr>
          <w:b/>
          <w:bCs/>
          <w:color w:val="0070C0"/>
          <w:sz w:val="16"/>
          <w:szCs w:val="16"/>
        </w:rPr>
      </w:pPr>
      <w:r w:rsidRPr="002B62EB">
        <w:rPr>
          <w:b/>
          <w:bCs/>
          <w:color w:val="0070C0"/>
          <w:sz w:val="16"/>
          <w:szCs w:val="16"/>
        </w:rPr>
        <w:t>Effets néfastes physicochimiques, pour la santé humaine et pour l’environnement</w:t>
      </w:r>
    </w:p>
    <w:p w14:paraId="093D7F01" w14:textId="76B5E0DD" w:rsidR="002B62EB" w:rsidRDefault="002B62EB" w:rsidP="00760912">
      <w:pPr>
        <w:rPr>
          <w:sz w:val="16"/>
          <w:szCs w:val="16"/>
        </w:rPr>
      </w:pPr>
    </w:p>
    <w:p w14:paraId="66429746" w14:textId="6D79BBE0" w:rsidR="003C6023" w:rsidRDefault="00611BB3" w:rsidP="002B62EB">
      <w:pPr>
        <w:ind w:left="-567"/>
        <w:rPr>
          <w:sz w:val="16"/>
          <w:szCs w:val="16"/>
        </w:rPr>
      </w:pPr>
      <w:r>
        <w:rPr>
          <w:sz w:val="16"/>
          <w:szCs w:val="16"/>
        </w:rPr>
        <w:t>-</w:t>
      </w:r>
    </w:p>
    <w:p w14:paraId="173E0AA1" w14:textId="77777777" w:rsidR="002B62EB" w:rsidRPr="002B62EB" w:rsidRDefault="002B62EB" w:rsidP="002B62EB">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B62EB" w:rsidRPr="007D1FD4" w14:paraId="732FE890" w14:textId="77777777" w:rsidTr="00AA74FD">
        <w:trPr>
          <w:trHeight w:val="256"/>
        </w:trPr>
        <w:tc>
          <w:tcPr>
            <w:tcW w:w="9634" w:type="dxa"/>
            <w:shd w:val="clear" w:color="auto" w:fill="92CDDC" w:themeFill="accent5" w:themeFillTint="99"/>
          </w:tcPr>
          <w:p w14:paraId="422A7DFB" w14:textId="77777777" w:rsidR="002B62EB" w:rsidRPr="00B92598" w:rsidRDefault="002B62EB" w:rsidP="00AA74FD">
            <w:pPr>
              <w:rPr>
                <w:b/>
                <w:bCs/>
                <w:color w:val="4BACC6" w:themeColor="accent5"/>
                <w:sz w:val="18"/>
                <w:szCs w:val="18"/>
              </w:rPr>
            </w:pPr>
            <w:bookmarkStart w:id="6" w:name="_Hlk129079055"/>
            <w:r>
              <w:rPr>
                <w:b/>
                <w:bCs/>
                <w:color w:val="215868" w:themeColor="accent5" w:themeShade="80"/>
                <w:sz w:val="18"/>
                <w:szCs w:val="18"/>
              </w:rPr>
              <w:t>2</w:t>
            </w:r>
            <w:r w:rsidRPr="00461CD7">
              <w:rPr>
                <w:b/>
                <w:bCs/>
                <w:color w:val="215868" w:themeColor="accent5" w:themeShade="80"/>
                <w:sz w:val="18"/>
                <w:szCs w:val="18"/>
              </w:rPr>
              <w:t>.</w:t>
            </w:r>
            <w:r>
              <w:rPr>
                <w:b/>
                <w:bCs/>
                <w:color w:val="215868" w:themeColor="accent5" w:themeShade="80"/>
                <w:sz w:val="18"/>
                <w:szCs w:val="18"/>
              </w:rPr>
              <w:t>2</w:t>
            </w:r>
            <w:r w:rsidRPr="00461CD7">
              <w:rPr>
                <w:b/>
                <w:bCs/>
                <w:color w:val="215868" w:themeColor="accent5" w:themeShade="80"/>
                <w:sz w:val="18"/>
                <w:szCs w:val="18"/>
              </w:rPr>
              <w:t xml:space="preserve"> </w:t>
            </w:r>
            <w:r>
              <w:rPr>
                <w:b/>
                <w:bCs/>
                <w:color w:val="215868" w:themeColor="accent5" w:themeShade="80"/>
                <w:sz w:val="18"/>
                <w:szCs w:val="18"/>
              </w:rPr>
              <w:t>Eléments d’étiquetage</w:t>
            </w:r>
          </w:p>
        </w:tc>
      </w:tr>
      <w:bookmarkEnd w:id="6"/>
    </w:tbl>
    <w:p w14:paraId="0FF9C91D" w14:textId="77777777" w:rsidR="002B62EB" w:rsidRPr="002B62EB" w:rsidRDefault="002B62EB" w:rsidP="00461CD7">
      <w:pPr>
        <w:ind w:left="-567"/>
        <w:rPr>
          <w:sz w:val="16"/>
          <w:szCs w:val="16"/>
        </w:rPr>
      </w:pPr>
    </w:p>
    <w:p w14:paraId="7CA5071E" w14:textId="77777777" w:rsidR="002B62EB" w:rsidRPr="002B62EB" w:rsidRDefault="002B62EB" w:rsidP="002B62EB">
      <w:pPr>
        <w:ind w:left="-567"/>
        <w:rPr>
          <w:b/>
          <w:bCs/>
          <w:color w:val="0070C0"/>
          <w:sz w:val="16"/>
          <w:szCs w:val="16"/>
        </w:rPr>
      </w:pPr>
      <w:r w:rsidRPr="002B62EB">
        <w:rPr>
          <w:b/>
          <w:bCs/>
          <w:color w:val="0070C0"/>
          <w:sz w:val="16"/>
          <w:szCs w:val="16"/>
        </w:rPr>
        <w:t>Etiquetage selon le règlement (CE) N° 1272/2008 [CLP]</w:t>
      </w:r>
    </w:p>
    <w:p w14:paraId="620F02D5" w14:textId="77777777" w:rsidR="000C485D" w:rsidRDefault="000C485D" w:rsidP="002B62EB">
      <w:pPr>
        <w:ind w:left="-567"/>
        <w:rPr>
          <w:sz w:val="16"/>
          <w:szCs w:val="16"/>
        </w:rPr>
      </w:pPr>
    </w:p>
    <w:p w14:paraId="74EC85CF" w14:textId="7597388D" w:rsidR="000C485D" w:rsidRDefault="000C485D" w:rsidP="002B62EB">
      <w:pPr>
        <w:ind w:left="-567"/>
        <w:rPr>
          <w:sz w:val="16"/>
          <w:szCs w:val="16"/>
        </w:rPr>
      </w:pPr>
    </w:p>
    <w:p w14:paraId="30D64DA3" w14:textId="0B5FB6C3" w:rsidR="002B62EB" w:rsidRDefault="002B62EB" w:rsidP="002B62EB">
      <w:pPr>
        <w:ind w:left="-567"/>
        <w:rPr>
          <w:sz w:val="16"/>
          <w:szCs w:val="16"/>
        </w:rPr>
      </w:pPr>
      <w:r w:rsidRPr="002B62EB">
        <w:rPr>
          <w:sz w:val="16"/>
          <w:szCs w:val="16"/>
        </w:rPr>
        <w:t>Pictogrammes de danger (CLP)</w:t>
      </w:r>
      <w:r w:rsidR="00760912">
        <w:rPr>
          <w:sz w:val="16"/>
          <w:szCs w:val="16"/>
        </w:rPr>
        <w:t xml:space="preserve"> </w:t>
      </w:r>
      <w:r w:rsidR="00FF5ECE">
        <w:rPr>
          <w:sz w:val="16"/>
          <w:szCs w:val="16"/>
        </w:rPr>
        <w:t>--</w:t>
      </w:r>
    </w:p>
    <w:p w14:paraId="286D2E5F" w14:textId="6600F810" w:rsidR="002B62EB" w:rsidRDefault="002B62EB" w:rsidP="002B62EB">
      <w:pPr>
        <w:ind w:left="-567"/>
        <w:rPr>
          <w:sz w:val="16"/>
          <w:szCs w:val="16"/>
        </w:rPr>
      </w:pPr>
    </w:p>
    <w:p w14:paraId="4D0F45F0" w14:textId="77777777" w:rsidR="002B62EB" w:rsidRDefault="002B62EB" w:rsidP="002B62EB">
      <w:pPr>
        <w:tabs>
          <w:tab w:val="left" w:pos="3924"/>
        </w:tabs>
        <w:spacing w:before="37"/>
        <w:rPr>
          <w:sz w:val="16"/>
          <w:szCs w:val="16"/>
        </w:rPr>
      </w:pPr>
    </w:p>
    <w:p w14:paraId="7FCD332E" w14:textId="77777777" w:rsidR="00E03728" w:rsidRDefault="00E03728" w:rsidP="002B62EB">
      <w:pPr>
        <w:tabs>
          <w:tab w:val="left" w:pos="3924"/>
        </w:tabs>
        <w:spacing w:before="37"/>
        <w:rPr>
          <w:sz w:val="16"/>
          <w:szCs w:val="16"/>
        </w:rPr>
      </w:pPr>
    </w:p>
    <w:p w14:paraId="466ADFC2" w14:textId="77777777" w:rsidR="00E03728" w:rsidRDefault="00E03728" w:rsidP="002B62EB">
      <w:pPr>
        <w:tabs>
          <w:tab w:val="left" w:pos="3924"/>
        </w:tabs>
        <w:spacing w:before="37"/>
        <w:rPr>
          <w:sz w:val="16"/>
          <w:szCs w:val="16"/>
        </w:rPr>
      </w:pPr>
    </w:p>
    <w:p w14:paraId="5DFAD55D" w14:textId="77777777" w:rsidR="002B62EB" w:rsidRDefault="002B62EB" w:rsidP="002B62EB">
      <w:pPr>
        <w:tabs>
          <w:tab w:val="left" w:pos="3924"/>
        </w:tabs>
        <w:spacing w:before="37"/>
        <w:rPr>
          <w:sz w:val="16"/>
          <w:szCs w:val="16"/>
        </w:rPr>
      </w:pPr>
    </w:p>
    <w:p w14:paraId="7AD82E11" w14:textId="78D327E6" w:rsidR="002B62EB" w:rsidRPr="002B62EB" w:rsidRDefault="002B62EB" w:rsidP="002B62EB">
      <w:pPr>
        <w:tabs>
          <w:tab w:val="left" w:pos="3924"/>
        </w:tabs>
        <w:spacing w:before="37"/>
        <w:rPr>
          <w:sz w:val="16"/>
          <w:szCs w:val="16"/>
        </w:rPr>
      </w:pPr>
      <w:r w:rsidRPr="002B62EB">
        <w:rPr>
          <w:sz w:val="16"/>
          <w:szCs w:val="16"/>
        </w:rPr>
        <w:t>Mention</w:t>
      </w:r>
      <w:r w:rsidRPr="002B62EB">
        <w:rPr>
          <w:spacing w:val="-5"/>
          <w:sz w:val="16"/>
          <w:szCs w:val="16"/>
        </w:rPr>
        <w:t xml:space="preserve"> </w:t>
      </w:r>
      <w:r w:rsidRPr="002B62EB">
        <w:rPr>
          <w:sz w:val="16"/>
          <w:szCs w:val="16"/>
        </w:rPr>
        <w:t>d'avertissement</w:t>
      </w:r>
      <w:r w:rsidRPr="002B62EB">
        <w:rPr>
          <w:spacing w:val="-5"/>
          <w:sz w:val="16"/>
          <w:szCs w:val="16"/>
        </w:rPr>
        <w:t xml:space="preserve"> </w:t>
      </w:r>
      <w:r w:rsidRPr="002B62EB">
        <w:rPr>
          <w:spacing w:val="-2"/>
          <w:sz w:val="16"/>
          <w:szCs w:val="16"/>
        </w:rPr>
        <w:t>(CLP)</w:t>
      </w:r>
      <w:r w:rsidRPr="002B62EB">
        <w:rPr>
          <w:sz w:val="16"/>
          <w:szCs w:val="16"/>
        </w:rPr>
        <w:tab/>
        <w:t>:</w:t>
      </w:r>
      <w:r w:rsidRPr="002B62EB">
        <w:rPr>
          <w:spacing w:val="72"/>
          <w:sz w:val="16"/>
          <w:szCs w:val="16"/>
        </w:rPr>
        <w:t xml:space="preserve"> </w:t>
      </w:r>
      <w:r w:rsidR="00FF5ECE">
        <w:rPr>
          <w:spacing w:val="-2"/>
          <w:sz w:val="16"/>
          <w:szCs w:val="16"/>
        </w:rPr>
        <w:t>NÉANT</w:t>
      </w:r>
    </w:p>
    <w:p w14:paraId="526C47D9" w14:textId="77777777" w:rsidR="002B62EB" w:rsidRDefault="002B62EB" w:rsidP="002B62EB">
      <w:pPr>
        <w:ind w:left="-567"/>
        <w:rPr>
          <w:sz w:val="16"/>
          <w:szCs w:val="16"/>
        </w:rPr>
      </w:pPr>
    </w:p>
    <w:p w14:paraId="1F0D2B79" w14:textId="77777777" w:rsidR="002B62EB" w:rsidRDefault="002B62EB" w:rsidP="002B62EB">
      <w:pPr>
        <w:ind w:left="-567"/>
        <w:rPr>
          <w:sz w:val="16"/>
          <w:szCs w:val="16"/>
        </w:rPr>
      </w:pPr>
    </w:p>
    <w:p w14:paraId="57497A0D" w14:textId="6E885550" w:rsidR="002B62EB" w:rsidRDefault="00EE23C2" w:rsidP="002B62EB">
      <w:pPr>
        <w:ind w:left="-567"/>
        <w:rPr>
          <w:sz w:val="16"/>
          <w:szCs w:val="16"/>
        </w:rPr>
      </w:pPr>
      <w:r>
        <w:rPr>
          <w:sz w:val="16"/>
          <w:szCs w:val="16"/>
        </w:rPr>
        <w:t>Mentions de dangers (CLP)</w:t>
      </w:r>
      <w:r w:rsidR="00630C1D">
        <w:rPr>
          <w:sz w:val="16"/>
          <w:szCs w:val="16"/>
        </w:rPr>
        <w:t xml:space="preserve"> </w:t>
      </w:r>
    </w:p>
    <w:p w14:paraId="38DC2E4C" w14:textId="77777777" w:rsidR="00EE23C2" w:rsidRDefault="00EE23C2" w:rsidP="002B62EB">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933"/>
      </w:tblGrid>
      <w:tr w:rsidR="00FF5ECE" w14:paraId="43C0FE8C" w14:textId="77777777" w:rsidTr="00466EE2">
        <w:tc>
          <w:tcPr>
            <w:tcW w:w="1129" w:type="dxa"/>
          </w:tcPr>
          <w:p w14:paraId="33E78C7C" w14:textId="16E444FE" w:rsidR="00FF5ECE" w:rsidRDefault="00611BB3" w:rsidP="00466EE2">
            <w:pPr>
              <w:rPr>
                <w:sz w:val="16"/>
                <w:szCs w:val="16"/>
              </w:rPr>
            </w:pPr>
            <w:r>
              <w:rPr>
                <w:sz w:val="16"/>
                <w:szCs w:val="16"/>
              </w:rPr>
              <w:t>-</w:t>
            </w:r>
          </w:p>
        </w:tc>
        <w:tc>
          <w:tcPr>
            <w:tcW w:w="7933" w:type="dxa"/>
          </w:tcPr>
          <w:p w14:paraId="550534A2" w14:textId="722963BA" w:rsidR="00FF5ECE" w:rsidRPr="00EE23C2" w:rsidRDefault="00FF5ECE" w:rsidP="00466EE2">
            <w:pPr>
              <w:rPr>
                <w:sz w:val="16"/>
                <w:szCs w:val="16"/>
              </w:rPr>
            </w:pPr>
          </w:p>
        </w:tc>
      </w:tr>
    </w:tbl>
    <w:p w14:paraId="62E9D070" w14:textId="77777777" w:rsidR="00EE23C2" w:rsidRDefault="00EE23C2" w:rsidP="002B62EB">
      <w:pPr>
        <w:ind w:left="-567"/>
        <w:rPr>
          <w:sz w:val="16"/>
          <w:szCs w:val="16"/>
        </w:rPr>
      </w:pPr>
    </w:p>
    <w:p w14:paraId="3EEE4170" w14:textId="77777777" w:rsidR="00EE23C2" w:rsidRDefault="00EE23C2" w:rsidP="002B62EB">
      <w:pPr>
        <w:ind w:left="-567"/>
        <w:rPr>
          <w:sz w:val="16"/>
          <w:szCs w:val="16"/>
        </w:rPr>
      </w:pPr>
      <w:r>
        <w:rPr>
          <w:sz w:val="16"/>
          <w:szCs w:val="16"/>
        </w:rPr>
        <w:t>Conseils de prudence (CLP)</w:t>
      </w:r>
    </w:p>
    <w:p w14:paraId="55513CFA" w14:textId="77777777" w:rsidR="00EE23C2" w:rsidRDefault="00EE23C2" w:rsidP="002B62EB">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91"/>
      </w:tblGrid>
      <w:tr w:rsidR="00DD29FC" w14:paraId="111F3F46" w14:textId="77777777" w:rsidTr="00EE23C2">
        <w:tc>
          <w:tcPr>
            <w:tcW w:w="1271" w:type="dxa"/>
          </w:tcPr>
          <w:p w14:paraId="1DC97E04" w14:textId="5A833AF7" w:rsidR="00DD29FC" w:rsidRDefault="00DD29FC" w:rsidP="002B62EB">
            <w:pPr>
              <w:rPr>
                <w:sz w:val="16"/>
                <w:szCs w:val="16"/>
              </w:rPr>
            </w:pPr>
            <w:r>
              <w:rPr>
                <w:sz w:val="16"/>
                <w:szCs w:val="16"/>
              </w:rPr>
              <w:t>P101</w:t>
            </w:r>
          </w:p>
        </w:tc>
        <w:tc>
          <w:tcPr>
            <w:tcW w:w="7791" w:type="dxa"/>
          </w:tcPr>
          <w:p w14:paraId="55F41D92" w14:textId="0DE1D8D6" w:rsidR="00DD29FC" w:rsidRPr="007770A7" w:rsidRDefault="00DD29FC" w:rsidP="002B62EB">
            <w:pPr>
              <w:rPr>
                <w:sz w:val="16"/>
                <w:szCs w:val="16"/>
              </w:rPr>
            </w:pPr>
            <w:r w:rsidRPr="00DD29FC">
              <w:rPr>
                <w:sz w:val="16"/>
                <w:szCs w:val="16"/>
                <w:lang w:val="fr-BE"/>
              </w:rPr>
              <w:t>En cas de consultation d'un médecin, garder à disposition le récipient ou l'étiquette</w:t>
            </w:r>
          </w:p>
        </w:tc>
      </w:tr>
      <w:tr w:rsidR="00DD29FC" w14:paraId="75409356" w14:textId="77777777" w:rsidTr="00EE23C2">
        <w:tc>
          <w:tcPr>
            <w:tcW w:w="1271" w:type="dxa"/>
          </w:tcPr>
          <w:p w14:paraId="61C59A88" w14:textId="27AE1E54" w:rsidR="00DD29FC" w:rsidRDefault="00DD29FC" w:rsidP="002B62EB">
            <w:pPr>
              <w:rPr>
                <w:sz w:val="16"/>
                <w:szCs w:val="16"/>
              </w:rPr>
            </w:pPr>
            <w:r>
              <w:rPr>
                <w:sz w:val="16"/>
                <w:szCs w:val="16"/>
              </w:rPr>
              <w:t>P102</w:t>
            </w:r>
          </w:p>
        </w:tc>
        <w:tc>
          <w:tcPr>
            <w:tcW w:w="7791" w:type="dxa"/>
          </w:tcPr>
          <w:p w14:paraId="74C6448C" w14:textId="27DAFEA5" w:rsidR="00DD29FC" w:rsidRPr="007770A7" w:rsidRDefault="00DD29FC" w:rsidP="002B62EB">
            <w:pPr>
              <w:rPr>
                <w:sz w:val="16"/>
                <w:szCs w:val="16"/>
              </w:rPr>
            </w:pPr>
            <w:r w:rsidRPr="00DD29FC">
              <w:rPr>
                <w:sz w:val="16"/>
                <w:szCs w:val="16"/>
                <w:lang w:val="fr-BE"/>
              </w:rPr>
              <w:t>Tenir hors de portée des enfants.</w:t>
            </w:r>
          </w:p>
        </w:tc>
      </w:tr>
      <w:tr w:rsidR="00DD29FC" w14:paraId="48145A4F" w14:textId="77777777" w:rsidTr="00EE23C2">
        <w:tc>
          <w:tcPr>
            <w:tcW w:w="1271" w:type="dxa"/>
          </w:tcPr>
          <w:p w14:paraId="4D178F3B" w14:textId="53DB3772" w:rsidR="00DD29FC" w:rsidRDefault="00DD29FC" w:rsidP="002B62EB">
            <w:pPr>
              <w:rPr>
                <w:sz w:val="16"/>
                <w:szCs w:val="16"/>
              </w:rPr>
            </w:pPr>
            <w:r>
              <w:rPr>
                <w:sz w:val="16"/>
                <w:szCs w:val="16"/>
              </w:rPr>
              <w:t>P103</w:t>
            </w:r>
          </w:p>
        </w:tc>
        <w:tc>
          <w:tcPr>
            <w:tcW w:w="7791" w:type="dxa"/>
          </w:tcPr>
          <w:p w14:paraId="1BDEA95F" w14:textId="2BAE2121" w:rsidR="00DD29FC" w:rsidRPr="007770A7" w:rsidRDefault="00DD29FC" w:rsidP="002B62EB">
            <w:pPr>
              <w:rPr>
                <w:sz w:val="16"/>
                <w:szCs w:val="16"/>
              </w:rPr>
            </w:pPr>
            <w:r w:rsidRPr="00DD29FC">
              <w:rPr>
                <w:sz w:val="16"/>
                <w:szCs w:val="16"/>
                <w:lang w:val="fr-BE"/>
              </w:rPr>
              <w:t>Lire l'étiquette avant utilisation.</w:t>
            </w:r>
          </w:p>
        </w:tc>
      </w:tr>
      <w:tr w:rsidR="00EE23C2" w14:paraId="19E0582A" w14:textId="77777777" w:rsidTr="00EE23C2">
        <w:tc>
          <w:tcPr>
            <w:tcW w:w="1271" w:type="dxa"/>
          </w:tcPr>
          <w:p w14:paraId="2C9C6B99" w14:textId="77777777" w:rsidR="00EE23C2" w:rsidRPr="00EE23C2" w:rsidRDefault="00EE23C2" w:rsidP="002B62EB">
            <w:pPr>
              <w:rPr>
                <w:sz w:val="16"/>
                <w:szCs w:val="16"/>
              </w:rPr>
            </w:pPr>
            <w:r>
              <w:rPr>
                <w:sz w:val="16"/>
                <w:szCs w:val="16"/>
              </w:rPr>
              <w:t>P501</w:t>
            </w:r>
          </w:p>
        </w:tc>
        <w:tc>
          <w:tcPr>
            <w:tcW w:w="7791" w:type="dxa"/>
          </w:tcPr>
          <w:p w14:paraId="07D88E86" w14:textId="77777777" w:rsidR="00EE23C2" w:rsidRPr="00EE23C2" w:rsidRDefault="00EE23C2" w:rsidP="002B62EB">
            <w:pPr>
              <w:rPr>
                <w:sz w:val="16"/>
                <w:szCs w:val="16"/>
              </w:rPr>
            </w:pPr>
            <w:r w:rsidRPr="00EE23C2">
              <w:rPr>
                <w:sz w:val="16"/>
                <w:szCs w:val="16"/>
              </w:rPr>
              <w:t>Éliminer le récipient dans une installation de recyclage ou d'élimination des déchets approuvée.</w:t>
            </w:r>
          </w:p>
        </w:tc>
      </w:tr>
    </w:tbl>
    <w:p w14:paraId="4EA3008C" w14:textId="77777777" w:rsidR="00EE23C2" w:rsidRDefault="00EE23C2" w:rsidP="002B62EB">
      <w:pPr>
        <w:ind w:left="-567"/>
        <w:rPr>
          <w:sz w:val="16"/>
          <w:szCs w:val="16"/>
        </w:rPr>
      </w:pPr>
    </w:p>
    <w:p w14:paraId="5E58EB07" w14:textId="77777777" w:rsidR="00B520DF" w:rsidRDefault="00B520DF" w:rsidP="00B520DF">
      <w:pPr>
        <w:ind w:left="-567"/>
        <w:rPr>
          <w:sz w:val="16"/>
          <w:szCs w:val="16"/>
        </w:rPr>
      </w:pPr>
    </w:p>
    <w:p w14:paraId="143D422A" w14:textId="7B200579" w:rsidR="00B520DF" w:rsidRPr="0065690C" w:rsidRDefault="00B520DF" w:rsidP="00426005">
      <w:pPr>
        <w:ind w:left="-567"/>
        <w:rPr>
          <w:sz w:val="16"/>
          <w:szCs w:val="16"/>
        </w:rPr>
      </w:pPr>
      <w:r w:rsidRPr="005D2631">
        <w:rPr>
          <w:b/>
          <w:bCs/>
          <w:sz w:val="16"/>
          <w:szCs w:val="16"/>
        </w:rPr>
        <w:t>EUH208</w:t>
      </w:r>
      <w:r w:rsidRPr="005D2631">
        <w:rPr>
          <w:sz w:val="16"/>
          <w:szCs w:val="16"/>
        </w:rPr>
        <w:t xml:space="preserve"> Contient</w:t>
      </w:r>
      <w:r w:rsidR="0065690C">
        <w:rPr>
          <w:sz w:val="16"/>
          <w:szCs w:val="16"/>
        </w:rPr>
        <w:t> :</w:t>
      </w:r>
      <w:r w:rsidRPr="005D2631">
        <w:rPr>
          <w:sz w:val="16"/>
          <w:szCs w:val="16"/>
        </w:rPr>
        <w:t> </w:t>
      </w:r>
      <w:proofErr w:type="spellStart"/>
      <w:r w:rsidR="00426005" w:rsidRPr="00426005">
        <w:rPr>
          <w:sz w:val="16"/>
          <w:szCs w:val="16"/>
          <w:lang w:val="fr-BE"/>
        </w:rPr>
        <w:t>Hexyl</w:t>
      </w:r>
      <w:proofErr w:type="spellEnd"/>
      <w:r w:rsidR="00426005" w:rsidRPr="00426005">
        <w:rPr>
          <w:sz w:val="16"/>
          <w:szCs w:val="16"/>
          <w:lang w:val="fr-BE"/>
        </w:rPr>
        <w:t xml:space="preserve"> </w:t>
      </w:r>
      <w:proofErr w:type="spellStart"/>
      <w:r w:rsidR="00426005" w:rsidRPr="00426005">
        <w:rPr>
          <w:sz w:val="16"/>
          <w:szCs w:val="16"/>
          <w:lang w:val="fr-BE"/>
        </w:rPr>
        <w:t>cinnamic</w:t>
      </w:r>
      <w:proofErr w:type="spellEnd"/>
      <w:r w:rsidR="00426005" w:rsidRPr="00426005">
        <w:rPr>
          <w:sz w:val="16"/>
          <w:szCs w:val="16"/>
          <w:lang w:val="fr-BE"/>
        </w:rPr>
        <w:t xml:space="preserve"> </w:t>
      </w:r>
      <w:proofErr w:type="spellStart"/>
      <w:r w:rsidR="00426005" w:rsidRPr="00426005">
        <w:rPr>
          <w:sz w:val="16"/>
          <w:szCs w:val="16"/>
          <w:lang w:val="fr-BE"/>
        </w:rPr>
        <w:t>aldehyde</w:t>
      </w:r>
      <w:proofErr w:type="spellEnd"/>
      <w:r w:rsidR="00426005">
        <w:rPr>
          <w:sz w:val="16"/>
          <w:szCs w:val="16"/>
          <w:lang w:val="fr-BE"/>
        </w:rPr>
        <w:t xml:space="preserve">, </w:t>
      </w:r>
      <w:r w:rsidR="00426005" w:rsidRPr="00426005">
        <w:rPr>
          <w:sz w:val="16"/>
          <w:szCs w:val="16"/>
          <w:lang w:val="fr-BE"/>
        </w:rPr>
        <w:t>Citronellol Pure</w:t>
      </w:r>
      <w:r w:rsidR="00426005">
        <w:rPr>
          <w:sz w:val="16"/>
          <w:szCs w:val="16"/>
        </w:rPr>
        <w:t xml:space="preserve">, </w:t>
      </w:r>
      <w:proofErr w:type="spellStart"/>
      <w:r w:rsidR="00426005" w:rsidRPr="00426005">
        <w:rPr>
          <w:sz w:val="16"/>
          <w:szCs w:val="16"/>
          <w:lang w:val="fr-BE"/>
        </w:rPr>
        <w:t>Geraniol</w:t>
      </w:r>
      <w:proofErr w:type="spellEnd"/>
      <w:r w:rsidR="00426005">
        <w:rPr>
          <w:sz w:val="16"/>
          <w:szCs w:val="16"/>
          <w:lang w:val="fr-BE"/>
        </w:rPr>
        <w:t xml:space="preserve">, </w:t>
      </w:r>
      <w:r w:rsidR="00426005" w:rsidRPr="00426005">
        <w:rPr>
          <w:sz w:val="16"/>
          <w:szCs w:val="16"/>
          <w:lang w:val="fr-BE"/>
        </w:rPr>
        <w:t>3-(2,2-diméthyl-3-hydroxypropyl)toluène; 2,2-diméthyl-3-(3-méthylphényl)</w:t>
      </w:r>
      <w:proofErr w:type="spellStart"/>
      <w:r w:rsidR="00426005" w:rsidRPr="00426005">
        <w:rPr>
          <w:sz w:val="16"/>
          <w:szCs w:val="16"/>
          <w:lang w:val="fr-BE"/>
        </w:rPr>
        <w:t>propanol</w:t>
      </w:r>
      <w:proofErr w:type="spellEnd"/>
      <w:r w:rsidR="00426005">
        <w:rPr>
          <w:sz w:val="16"/>
          <w:szCs w:val="16"/>
        </w:rPr>
        <w:t xml:space="preserve">. </w:t>
      </w:r>
      <w:r w:rsidRPr="00B520DF">
        <w:rPr>
          <w:sz w:val="16"/>
          <w:szCs w:val="16"/>
          <w:lang w:val="fr-BE"/>
        </w:rPr>
        <w:t>Peut produire une réaction allergique.</w:t>
      </w:r>
    </w:p>
    <w:p w14:paraId="0D1FF7D6" w14:textId="77777777" w:rsidR="00D04326" w:rsidRDefault="00D04326" w:rsidP="00B520DF">
      <w:pPr>
        <w:ind w:left="-567"/>
        <w:rPr>
          <w:sz w:val="16"/>
          <w:szCs w:val="16"/>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D04326" w:rsidRPr="007D1FD4" w14:paraId="5388ADCB" w14:textId="77777777" w:rsidTr="00AA74FD">
        <w:trPr>
          <w:trHeight w:val="256"/>
        </w:trPr>
        <w:tc>
          <w:tcPr>
            <w:tcW w:w="9634" w:type="dxa"/>
            <w:shd w:val="clear" w:color="auto" w:fill="92CDDC" w:themeFill="accent5" w:themeFillTint="99"/>
          </w:tcPr>
          <w:p w14:paraId="1E739786" w14:textId="77777777" w:rsidR="00D04326" w:rsidRPr="00B92598" w:rsidRDefault="00D04326" w:rsidP="00AA74FD">
            <w:pPr>
              <w:rPr>
                <w:b/>
                <w:bCs/>
                <w:color w:val="4BACC6" w:themeColor="accent5"/>
                <w:sz w:val="18"/>
                <w:szCs w:val="18"/>
              </w:rPr>
            </w:pPr>
            <w:bookmarkStart w:id="7" w:name="_Hlk129079168"/>
            <w:r>
              <w:rPr>
                <w:b/>
                <w:bCs/>
                <w:color w:val="215868" w:themeColor="accent5" w:themeShade="80"/>
                <w:sz w:val="18"/>
                <w:szCs w:val="18"/>
              </w:rPr>
              <w:t>2</w:t>
            </w:r>
            <w:r w:rsidRPr="00461CD7">
              <w:rPr>
                <w:b/>
                <w:bCs/>
                <w:color w:val="215868" w:themeColor="accent5" w:themeShade="80"/>
                <w:sz w:val="18"/>
                <w:szCs w:val="18"/>
              </w:rPr>
              <w:t>.</w:t>
            </w:r>
            <w:r>
              <w:rPr>
                <w:b/>
                <w:bCs/>
                <w:color w:val="215868" w:themeColor="accent5" w:themeShade="80"/>
                <w:sz w:val="18"/>
                <w:szCs w:val="18"/>
              </w:rPr>
              <w:t>3</w:t>
            </w:r>
            <w:r w:rsidRPr="00461CD7">
              <w:rPr>
                <w:b/>
                <w:bCs/>
                <w:color w:val="215868" w:themeColor="accent5" w:themeShade="80"/>
                <w:sz w:val="18"/>
                <w:szCs w:val="18"/>
              </w:rPr>
              <w:t xml:space="preserve"> </w:t>
            </w:r>
            <w:r>
              <w:rPr>
                <w:b/>
                <w:bCs/>
                <w:color w:val="215868" w:themeColor="accent5" w:themeShade="80"/>
                <w:sz w:val="18"/>
                <w:szCs w:val="18"/>
              </w:rPr>
              <w:t>Autres dangers</w:t>
            </w:r>
          </w:p>
        </w:tc>
      </w:tr>
      <w:bookmarkEnd w:id="7"/>
    </w:tbl>
    <w:p w14:paraId="3D8034D7" w14:textId="77777777" w:rsidR="00D04326" w:rsidRDefault="00D04326" w:rsidP="00B520DF">
      <w:pPr>
        <w:ind w:left="-567"/>
        <w:rPr>
          <w:sz w:val="16"/>
          <w:szCs w:val="16"/>
        </w:rPr>
      </w:pPr>
    </w:p>
    <w:p w14:paraId="7A77EBC0" w14:textId="77777777" w:rsidR="00D04326" w:rsidRPr="00D04326" w:rsidRDefault="00D04326" w:rsidP="00D04326">
      <w:pPr>
        <w:ind w:left="-567"/>
        <w:rPr>
          <w:sz w:val="16"/>
          <w:szCs w:val="16"/>
        </w:rPr>
      </w:pPr>
      <w:r w:rsidRPr="00D04326">
        <w:rPr>
          <w:sz w:val="16"/>
          <w:szCs w:val="16"/>
        </w:rPr>
        <w:t>Ne contient pas de substances PBT/</w:t>
      </w:r>
      <w:proofErr w:type="spellStart"/>
      <w:r w:rsidRPr="00D04326">
        <w:rPr>
          <w:sz w:val="16"/>
          <w:szCs w:val="16"/>
        </w:rPr>
        <w:t>vPvB</w:t>
      </w:r>
      <w:proofErr w:type="spellEnd"/>
      <w:r w:rsidRPr="00D04326">
        <w:rPr>
          <w:sz w:val="16"/>
          <w:szCs w:val="16"/>
        </w:rPr>
        <w:t xml:space="preserve"> ≥ 0,1 % évaluées conformément à l'annexe XIII du règlement REACH</w:t>
      </w:r>
    </w:p>
    <w:p w14:paraId="659C282C" w14:textId="77777777" w:rsidR="00D04326" w:rsidRPr="00D04326" w:rsidRDefault="00D04326" w:rsidP="00D04326">
      <w:pPr>
        <w:ind w:left="-567"/>
        <w:rPr>
          <w:sz w:val="16"/>
          <w:szCs w:val="16"/>
        </w:rPr>
      </w:pPr>
    </w:p>
    <w:p w14:paraId="32BE10E7" w14:textId="77777777" w:rsidR="00D04326" w:rsidRPr="00D04326" w:rsidRDefault="00D04326" w:rsidP="00D04326">
      <w:pPr>
        <w:ind w:left="-567"/>
        <w:rPr>
          <w:sz w:val="16"/>
          <w:szCs w:val="16"/>
        </w:rPr>
      </w:pPr>
      <w:r w:rsidRPr="00D04326">
        <w:rPr>
          <w:sz w:val="16"/>
          <w:szCs w:val="16"/>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 à une concentration égale ou supérieure à 0,1 %</w:t>
      </w:r>
      <w:r>
        <w:rPr>
          <w:sz w:val="16"/>
          <w:szCs w:val="16"/>
        </w:rPr>
        <w:t>.</w:t>
      </w:r>
    </w:p>
    <w:p w14:paraId="409B3D7E" w14:textId="77777777" w:rsidR="00D04326" w:rsidRDefault="00D04326"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420E79" w14:paraId="03C9732D" w14:textId="77777777" w:rsidTr="00AA74FD">
        <w:trPr>
          <w:trHeight w:val="409"/>
        </w:trPr>
        <w:tc>
          <w:tcPr>
            <w:tcW w:w="9634" w:type="dxa"/>
            <w:shd w:val="clear" w:color="auto" w:fill="31849B" w:themeFill="accent5" w:themeFillShade="BF"/>
          </w:tcPr>
          <w:p w14:paraId="1E92E0DE" w14:textId="77777777" w:rsidR="00420E79" w:rsidRPr="00B92598" w:rsidRDefault="00420E79" w:rsidP="00AA74FD">
            <w:pPr>
              <w:rPr>
                <w:b/>
                <w:bCs/>
                <w:sz w:val="20"/>
                <w:szCs w:val="20"/>
              </w:rPr>
            </w:pPr>
            <w:bookmarkStart w:id="8" w:name="_Hlk129079962"/>
            <w:r w:rsidRPr="00B92598">
              <w:rPr>
                <w:b/>
                <w:bCs/>
                <w:color w:val="FFFFFF" w:themeColor="background1"/>
                <w:sz w:val="20"/>
                <w:szCs w:val="20"/>
              </w:rPr>
              <w:t xml:space="preserve">RUBRIQUE </w:t>
            </w:r>
            <w:r>
              <w:rPr>
                <w:b/>
                <w:bCs/>
                <w:color w:val="FFFFFF" w:themeColor="background1"/>
                <w:sz w:val="20"/>
                <w:szCs w:val="20"/>
              </w:rPr>
              <w:t xml:space="preserve">3 </w:t>
            </w:r>
            <w:r w:rsidRPr="00B92598">
              <w:rPr>
                <w:b/>
                <w:bCs/>
                <w:color w:val="FFFFFF" w:themeColor="background1"/>
                <w:sz w:val="20"/>
                <w:szCs w:val="20"/>
              </w:rPr>
              <w:t xml:space="preserve">: </w:t>
            </w:r>
            <w:r w:rsidRPr="00420E79">
              <w:rPr>
                <w:b/>
                <w:color w:val="FFFFFF"/>
                <w:sz w:val="20"/>
              </w:rPr>
              <w:t>Composition/informations</w:t>
            </w:r>
            <w:r w:rsidRPr="00420E79">
              <w:rPr>
                <w:b/>
                <w:color w:val="FFFFFF"/>
                <w:spacing w:val="-3"/>
                <w:sz w:val="20"/>
              </w:rPr>
              <w:t xml:space="preserve"> </w:t>
            </w:r>
            <w:r w:rsidRPr="00420E79">
              <w:rPr>
                <w:b/>
                <w:color w:val="FFFFFF"/>
                <w:sz w:val="20"/>
              </w:rPr>
              <w:t>sur</w:t>
            </w:r>
            <w:r w:rsidRPr="00420E79">
              <w:rPr>
                <w:b/>
                <w:color w:val="FFFFFF"/>
                <w:spacing w:val="-4"/>
                <w:sz w:val="20"/>
              </w:rPr>
              <w:t xml:space="preserve"> </w:t>
            </w:r>
            <w:r w:rsidRPr="00420E79">
              <w:rPr>
                <w:b/>
                <w:color w:val="FFFFFF"/>
                <w:sz w:val="20"/>
              </w:rPr>
              <w:t>les</w:t>
            </w:r>
            <w:r w:rsidRPr="00420E79">
              <w:rPr>
                <w:b/>
                <w:color w:val="FFFFFF"/>
                <w:spacing w:val="-4"/>
                <w:sz w:val="20"/>
              </w:rPr>
              <w:t xml:space="preserve"> </w:t>
            </w:r>
            <w:r w:rsidRPr="00420E79">
              <w:rPr>
                <w:b/>
                <w:color w:val="FFFFFF"/>
                <w:spacing w:val="-2"/>
                <w:sz w:val="20"/>
              </w:rPr>
              <w:t>composants</w:t>
            </w:r>
          </w:p>
        </w:tc>
      </w:tr>
      <w:bookmarkEnd w:id="8"/>
    </w:tbl>
    <w:p w14:paraId="6254469C" w14:textId="77777777" w:rsidR="00D04326" w:rsidRDefault="00D04326"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420E79" w:rsidRPr="007D1FD4" w14:paraId="7EF20D6C" w14:textId="77777777" w:rsidTr="00AA74FD">
        <w:trPr>
          <w:trHeight w:val="256"/>
        </w:trPr>
        <w:tc>
          <w:tcPr>
            <w:tcW w:w="9634" w:type="dxa"/>
            <w:shd w:val="clear" w:color="auto" w:fill="92CDDC" w:themeFill="accent5" w:themeFillTint="99"/>
          </w:tcPr>
          <w:p w14:paraId="5625B087" w14:textId="77777777" w:rsidR="00420E79" w:rsidRPr="00B92598" w:rsidRDefault="00420E79" w:rsidP="00AA74FD">
            <w:pPr>
              <w:rPr>
                <w:b/>
                <w:bCs/>
                <w:color w:val="4BACC6" w:themeColor="accent5"/>
                <w:sz w:val="18"/>
                <w:szCs w:val="18"/>
              </w:rPr>
            </w:pPr>
            <w:bookmarkStart w:id="9" w:name="_Hlk129079214"/>
            <w:r>
              <w:rPr>
                <w:b/>
                <w:bCs/>
                <w:color w:val="215868" w:themeColor="accent5" w:themeShade="80"/>
                <w:sz w:val="18"/>
                <w:szCs w:val="18"/>
              </w:rPr>
              <w:t>3.1</w:t>
            </w:r>
            <w:r w:rsidRPr="00461CD7">
              <w:rPr>
                <w:b/>
                <w:bCs/>
                <w:color w:val="215868" w:themeColor="accent5" w:themeShade="80"/>
                <w:sz w:val="18"/>
                <w:szCs w:val="18"/>
              </w:rPr>
              <w:t xml:space="preserve"> </w:t>
            </w:r>
            <w:r>
              <w:rPr>
                <w:b/>
                <w:bCs/>
                <w:color w:val="215868" w:themeColor="accent5" w:themeShade="80"/>
                <w:sz w:val="18"/>
                <w:szCs w:val="18"/>
              </w:rPr>
              <w:t>Substances</w:t>
            </w:r>
          </w:p>
        </w:tc>
      </w:tr>
      <w:bookmarkEnd w:id="9"/>
    </w:tbl>
    <w:p w14:paraId="26F9D508" w14:textId="77777777" w:rsidR="00420E79" w:rsidRDefault="00420E79" w:rsidP="00B520DF">
      <w:pPr>
        <w:ind w:left="-567"/>
        <w:rPr>
          <w:sz w:val="16"/>
          <w:szCs w:val="16"/>
        </w:rPr>
      </w:pPr>
    </w:p>
    <w:p w14:paraId="596E63DA" w14:textId="77777777" w:rsidR="00420E79" w:rsidRDefault="00420E79" w:rsidP="00B520DF">
      <w:pPr>
        <w:ind w:left="-567"/>
        <w:rPr>
          <w:sz w:val="16"/>
          <w:szCs w:val="16"/>
        </w:rPr>
      </w:pPr>
      <w:r>
        <w:rPr>
          <w:sz w:val="16"/>
          <w:szCs w:val="16"/>
        </w:rPr>
        <w:t>Non applicable</w:t>
      </w:r>
    </w:p>
    <w:p w14:paraId="7AF99B20" w14:textId="77777777" w:rsidR="00420E79" w:rsidRDefault="00420E79"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50E52" w:rsidRPr="007D1FD4" w14:paraId="10263DA5" w14:textId="77777777" w:rsidTr="00AA74FD">
        <w:trPr>
          <w:trHeight w:val="256"/>
        </w:trPr>
        <w:tc>
          <w:tcPr>
            <w:tcW w:w="9634" w:type="dxa"/>
            <w:shd w:val="clear" w:color="auto" w:fill="92CDDC" w:themeFill="accent5" w:themeFillTint="99"/>
          </w:tcPr>
          <w:p w14:paraId="54C12145" w14:textId="77777777" w:rsidR="00650E52" w:rsidRPr="00B92598" w:rsidRDefault="00650E52" w:rsidP="00AA74FD">
            <w:pPr>
              <w:rPr>
                <w:b/>
                <w:bCs/>
                <w:color w:val="4BACC6" w:themeColor="accent5"/>
                <w:sz w:val="18"/>
                <w:szCs w:val="18"/>
              </w:rPr>
            </w:pPr>
            <w:r>
              <w:rPr>
                <w:b/>
                <w:bCs/>
                <w:color w:val="215868" w:themeColor="accent5" w:themeShade="80"/>
                <w:sz w:val="18"/>
                <w:szCs w:val="18"/>
              </w:rPr>
              <w:t>3.2</w:t>
            </w:r>
            <w:r w:rsidRPr="00461CD7">
              <w:rPr>
                <w:b/>
                <w:bCs/>
                <w:color w:val="215868" w:themeColor="accent5" w:themeShade="80"/>
                <w:sz w:val="18"/>
                <w:szCs w:val="18"/>
              </w:rPr>
              <w:t xml:space="preserve"> </w:t>
            </w:r>
            <w:r>
              <w:rPr>
                <w:b/>
                <w:bCs/>
                <w:color w:val="215868" w:themeColor="accent5" w:themeShade="80"/>
                <w:sz w:val="18"/>
                <w:szCs w:val="18"/>
              </w:rPr>
              <w:t>Mélanges</w:t>
            </w:r>
          </w:p>
        </w:tc>
      </w:tr>
    </w:tbl>
    <w:p w14:paraId="261793CC" w14:textId="77777777" w:rsidR="00420E79" w:rsidRDefault="00420E79" w:rsidP="00B520DF">
      <w:pPr>
        <w:ind w:left="-567"/>
        <w:rPr>
          <w:sz w:val="16"/>
          <w:szCs w:val="16"/>
        </w:rPr>
      </w:pPr>
    </w:p>
    <w:tbl>
      <w:tblPr>
        <w:tblStyle w:val="Grilledutableau"/>
        <w:tblW w:w="9634" w:type="dxa"/>
        <w:tblInd w:w="-567"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2500"/>
        <w:gridCol w:w="2740"/>
        <w:gridCol w:w="1418"/>
        <w:gridCol w:w="2976"/>
      </w:tblGrid>
      <w:tr w:rsidR="003E25EE" w:rsidRPr="00F07D40" w14:paraId="2AB103B2" w14:textId="77777777" w:rsidTr="003E25EE">
        <w:trPr>
          <w:trHeight w:val="394"/>
        </w:trPr>
        <w:tc>
          <w:tcPr>
            <w:tcW w:w="2500" w:type="dxa"/>
            <w:shd w:val="clear" w:color="auto" w:fill="92CDDC" w:themeFill="accent5" w:themeFillTint="99"/>
          </w:tcPr>
          <w:p w14:paraId="718DBD11" w14:textId="77777777" w:rsidR="003E25EE" w:rsidRPr="00F07D40" w:rsidRDefault="003E25EE" w:rsidP="00F07D40">
            <w:pPr>
              <w:jc w:val="center"/>
              <w:rPr>
                <w:b/>
                <w:bCs/>
                <w:color w:val="0070C0"/>
                <w:sz w:val="18"/>
                <w:szCs w:val="18"/>
              </w:rPr>
            </w:pPr>
            <w:r w:rsidRPr="00F07D40">
              <w:rPr>
                <w:b/>
                <w:bCs/>
                <w:color w:val="0070C0"/>
                <w:sz w:val="18"/>
                <w:szCs w:val="18"/>
              </w:rPr>
              <w:t>NOM</w:t>
            </w:r>
          </w:p>
        </w:tc>
        <w:tc>
          <w:tcPr>
            <w:tcW w:w="2740" w:type="dxa"/>
            <w:shd w:val="clear" w:color="auto" w:fill="92CDDC" w:themeFill="accent5" w:themeFillTint="99"/>
          </w:tcPr>
          <w:p w14:paraId="659B2BB6" w14:textId="206E0300" w:rsidR="003E25EE" w:rsidRPr="00F07D40" w:rsidRDefault="003E25EE" w:rsidP="00F07D40">
            <w:pPr>
              <w:jc w:val="center"/>
              <w:rPr>
                <w:b/>
                <w:bCs/>
                <w:color w:val="0070C0"/>
                <w:sz w:val="18"/>
                <w:szCs w:val="18"/>
              </w:rPr>
            </w:pPr>
            <w:r>
              <w:rPr>
                <w:b/>
                <w:bCs/>
                <w:color w:val="0070C0"/>
                <w:sz w:val="18"/>
                <w:szCs w:val="18"/>
              </w:rPr>
              <w:t>IDENTIFIANTS PRODUIT</w:t>
            </w:r>
          </w:p>
        </w:tc>
        <w:tc>
          <w:tcPr>
            <w:tcW w:w="1418" w:type="dxa"/>
            <w:shd w:val="clear" w:color="auto" w:fill="92CDDC" w:themeFill="accent5" w:themeFillTint="99"/>
          </w:tcPr>
          <w:p w14:paraId="5A0376E1" w14:textId="77777777" w:rsidR="003E25EE" w:rsidRPr="00F07D40" w:rsidRDefault="003E25EE" w:rsidP="00F07D40">
            <w:pPr>
              <w:jc w:val="center"/>
              <w:rPr>
                <w:b/>
                <w:bCs/>
                <w:color w:val="0070C0"/>
                <w:sz w:val="18"/>
                <w:szCs w:val="18"/>
              </w:rPr>
            </w:pPr>
            <w:r w:rsidRPr="00F07D40">
              <w:rPr>
                <w:b/>
                <w:bCs/>
                <w:color w:val="0070C0"/>
                <w:sz w:val="18"/>
                <w:szCs w:val="18"/>
              </w:rPr>
              <w:t>%</w:t>
            </w:r>
          </w:p>
        </w:tc>
        <w:tc>
          <w:tcPr>
            <w:tcW w:w="2976" w:type="dxa"/>
            <w:shd w:val="clear" w:color="auto" w:fill="92CDDC" w:themeFill="accent5" w:themeFillTint="99"/>
          </w:tcPr>
          <w:p w14:paraId="51F4781E" w14:textId="77777777" w:rsidR="003E25EE" w:rsidRPr="00F07D40" w:rsidRDefault="003E25EE" w:rsidP="00F07D40">
            <w:pPr>
              <w:jc w:val="center"/>
              <w:rPr>
                <w:b/>
                <w:bCs/>
                <w:color w:val="0070C0"/>
                <w:sz w:val="16"/>
                <w:szCs w:val="16"/>
              </w:rPr>
            </w:pPr>
            <w:r w:rsidRPr="00F07D40">
              <w:rPr>
                <w:b/>
                <w:bCs/>
                <w:color w:val="0070C0"/>
                <w:sz w:val="16"/>
                <w:szCs w:val="16"/>
              </w:rPr>
              <w:t>Classification selon le règlement (CE) N° 1272/2008 [CLP]</w:t>
            </w:r>
          </w:p>
        </w:tc>
      </w:tr>
      <w:tr w:rsidR="00426005" w:rsidRPr="004507FE" w14:paraId="714032C7" w14:textId="77777777" w:rsidTr="003E25EE">
        <w:trPr>
          <w:trHeight w:val="994"/>
        </w:trPr>
        <w:tc>
          <w:tcPr>
            <w:tcW w:w="2500" w:type="dxa"/>
          </w:tcPr>
          <w:p w14:paraId="3AFD3D28" w14:textId="4FCBB296" w:rsidR="00426005" w:rsidRPr="00426005" w:rsidRDefault="00426005" w:rsidP="00426005">
            <w:pPr>
              <w:rPr>
                <w:sz w:val="16"/>
                <w:szCs w:val="16"/>
                <w:lang w:val="en-US"/>
              </w:rPr>
            </w:pPr>
            <w:proofErr w:type="spellStart"/>
            <w:r w:rsidRPr="00426005">
              <w:rPr>
                <w:sz w:val="16"/>
                <w:szCs w:val="16"/>
                <w:lang w:val="fr-BE"/>
              </w:rPr>
              <w:t>Hexyl</w:t>
            </w:r>
            <w:proofErr w:type="spellEnd"/>
            <w:r w:rsidRPr="00426005">
              <w:rPr>
                <w:sz w:val="16"/>
                <w:szCs w:val="16"/>
                <w:lang w:val="fr-BE"/>
              </w:rPr>
              <w:t xml:space="preserve"> </w:t>
            </w:r>
            <w:proofErr w:type="spellStart"/>
            <w:r w:rsidRPr="00426005">
              <w:rPr>
                <w:sz w:val="16"/>
                <w:szCs w:val="16"/>
                <w:lang w:val="fr-BE"/>
              </w:rPr>
              <w:t>cinnamic</w:t>
            </w:r>
            <w:proofErr w:type="spellEnd"/>
            <w:r w:rsidRPr="00426005">
              <w:rPr>
                <w:sz w:val="16"/>
                <w:szCs w:val="16"/>
                <w:lang w:val="fr-BE"/>
              </w:rPr>
              <w:t xml:space="preserve"> </w:t>
            </w:r>
            <w:proofErr w:type="spellStart"/>
            <w:r w:rsidRPr="00426005">
              <w:rPr>
                <w:sz w:val="16"/>
                <w:szCs w:val="16"/>
                <w:lang w:val="fr-BE"/>
              </w:rPr>
              <w:t>aldehyde</w:t>
            </w:r>
            <w:proofErr w:type="spellEnd"/>
            <w:r w:rsidRPr="00426005">
              <w:rPr>
                <w:sz w:val="16"/>
                <w:szCs w:val="16"/>
                <w:lang w:val="fr-BE"/>
              </w:rPr>
              <w:tab/>
            </w:r>
          </w:p>
          <w:p w14:paraId="69D93BDA" w14:textId="5A439C77" w:rsidR="00426005" w:rsidRPr="00426005" w:rsidRDefault="00426005" w:rsidP="00426005">
            <w:pPr>
              <w:rPr>
                <w:sz w:val="16"/>
                <w:szCs w:val="16"/>
                <w:lang w:val="en-US"/>
              </w:rPr>
            </w:pPr>
            <w:r w:rsidRPr="00426005">
              <w:rPr>
                <w:sz w:val="16"/>
                <w:szCs w:val="16"/>
                <w:lang w:val="en-US"/>
              </w:rPr>
              <w:tab/>
            </w:r>
            <w:r w:rsidRPr="00426005">
              <w:rPr>
                <w:sz w:val="16"/>
                <w:szCs w:val="16"/>
                <w:lang w:val="en-US"/>
              </w:rPr>
              <w:tab/>
            </w:r>
          </w:p>
        </w:tc>
        <w:tc>
          <w:tcPr>
            <w:tcW w:w="2740" w:type="dxa"/>
          </w:tcPr>
          <w:p w14:paraId="75276BEC" w14:textId="77777777" w:rsidR="00426005" w:rsidRPr="00426005" w:rsidRDefault="00426005" w:rsidP="00426005">
            <w:pPr>
              <w:rPr>
                <w:sz w:val="16"/>
                <w:szCs w:val="16"/>
                <w:lang w:val="fr-BE"/>
              </w:rPr>
            </w:pPr>
            <w:r w:rsidRPr="00426005">
              <w:rPr>
                <w:sz w:val="16"/>
                <w:szCs w:val="16"/>
                <w:lang w:val="fr-BE"/>
              </w:rPr>
              <w:t>N° CAS: 101-86-0</w:t>
            </w:r>
          </w:p>
          <w:p w14:paraId="04644449" w14:textId="77777777" w:rsidR="00426005" w:rsidRPr="00426005" w:rsidRDefault="00426005" w:rsidP="00426005">
            <w:pPr>
              <w:rPr>
                <w:sz w:val="16"/>
                <w:szCs w:val="16"/>
                <w:lang w:val="fr-BE"/>
              </w:rPr>
            </w:pPr>
            <w:r w:rsidRPr="00426005">
              <w:rPr>
                <w:sz w:val="16"/>
                <w:szCs w:val="16"/>
                <w:lang w:val="fr-BE"/>
              </w:rPr>
              <w:t>N° CE: 202-983-3</w:t>
            </w:r>
          </w:p>
          <w:p w14:paraId="4DDA09D7" w14:textId="670B0A0C" w:rsidR="00426005" w:rsidRPr="00426005" w:rsidRDefault="00426005" w:rsidP="00426005">
            <w:pPr>
              <w:rPr>
                <w:sz w:val="16"/>
                <w:szCs w:val="16"/>
                <w:lang w:val="fr-BE"/>
              </w:rPr>
            </w:pPr>
            <w:r w:rsidRPr="00426005">
              <w:rPr>
                <w:sz w:val="16"/>
                <w:szCs w:val="16"/>
                <w:lang w:val="fr-BE"/>
              </w:rPr>
              <w:t>N° REACH: 01-2119533092-</w:t>
            </w:r>
            <w:r w:rsidRPr="00D32130">
              <w:rPr>
                <w:sz w:val="16"/>
                <w:szCs w:val="16"/>
                <w:lang w:val="fr-BE"/>
              </w:rPr>
              <w:t>50</w:t>
            </w:r>
          </w:p>
        </w:tc>
        <w:tc>
          <w:tcPr>
            <w:tcW w:w="1418" w:type="dxa"/>
          </w:tcPr>
          <w:p w14:paraId="40B8494F" w14:textId="00AB4789" w:rsidR="00426005" w:rsidRDefault="00426005" w:rsidP="00F07D40">
            <w:pPr>
              <w:jc w:val="center"/>
              <w:rPr>
                <w:sz w:val="16"/>
                <w:szCs w:val="16"/>
                <w:lang w:val="en-US"/>
              </w:rPr>
            </w:pPr>
            <w:r>
              <w:rPr>
                <w:sz w:val="16"/>
                <w:szCs w:val="16"/>
                <w:lang w:val="en-US"/>
              </w:rPr>
              <w:t>0.</w:t>
            </w:r>
            <w:r w:rsidR="006A5427">
              <w:rPr>
                <w:sz w:val="16"/>
                <w:szCs w:val="16"/>
                <w:lang w:val="en-US"/>
              </w:rPr>
              <w:t>098</w:t>
            </w:r>
            <w:r>
              <w:rPr>
                <w:sz w:val="16"/>
                <w:szCs w:val="16"/>
                <w:lang w:val="en-US"/>
              </w:rPr>
              <w:t>-0.2</w:t>
            </w:r>
            <w:r w:rsidR="006A5427">
              <w:rPr>
                <w:sz w:val="16"/>
                <w:szCs w:val="16"/>
                <w:lang w:val="en-US"/>
              </w:rPr>
              <w:t>01236</w:t>
            </w:r>
          </w:p>
        </w:tc>
        <w:tc>
          <w:tcPr>
            <w:tcW w:w="2976" w:type="dxa"/>
          </w:tcPr>
          <w:p w14:paraId="4248C4FB" w14:textId="77777777" w:rsidR="00426005" w:rsidRPr="00D32130" w:rsidRDefault="00426005" w:rsidP="00031828">
            <w:pPr>
              <w:rPr>
                <w:sz w:val="16"/>
                <w:szCs w:val="16"/>
                <w:lang w:val="fr-BE"/>
              </w:rPr>
            </w:pPr>
            <w:r w:rsidRPr="00D32130">
              <w:rPr>
                <w:sz w:val="16"/>
                <w:szCs w:val="16"/>
                <w:lang w:val="fr-BE"/>
              </w:rPr>
              <w:t xml:space="preserve">Skin Sens. 1, H317 </w:t>
            </w:r>
          </w:p>
          <w:p w14:paraId="78FCE132" w14:textId="77777777" w:rsidR="00426005" w:rsidRPr="00D32130" w:rsidRDefault="00426005" w:rsidP="00031828">
            <w:pPr>
              <w:rPr>
                <w:sz w:val="16"/>
                <w:szCs w:val="16"/>
                <w:lang w:val="fr-BE"/>
              </w:rPr>
            </w:pPr>
            <w:r w:rsidRPr="00D32130">
              <w:rPr>
                <w:sz w:val="16"/>
                <w:szCs w:val="16"/>
                <w:lang w:val="fr-BE"/>
              </w:rPr>
              <w:t xml:space="preserve">Aquatic Acute 1, H400 </w:t>
            </w:r>
          </w:p>
          <w:p w14:paraId="78E12B1F" w14:textId="7CB9A506" w:rsidR="00426005" w:rsidRPr="00426005" w:rsidRDefault="00426005" w:rsidP="00031828">
            <w:pPr>
              <w:rPr>
                <w:sz w:val="16"/>
                <w:szCs w:val="16"/>
                <w:lang w:val="en-US"/>
              </w:rPr>
            </w:pPr>
            <w:r w:rsidRPr="00426005">
              <w:rPr>
                <w:sz w:val="16"/>
                <w:szCs w:val="16"/>
                <w:lang w:val="en-US"/>
              </w:rPr>
              <w:t>Aquatic Chronic 2, H411</w:t>
            </w:r>
          </w:p>
        </w:tc>
      </w:tr>
      <w:tr w:rsidR="00426005" w:rsidRPr="00426005" w14:paraId="61CDA7C8" w14:textId="77777777" w:rsidTr="003E25EE">
        <w:trPr>
          <w:trHeight w:val="994"/>
        </w:trPr>
        <w:tc>
          <w:tcPr>
            <w:tcW w:w="2500" w:type="dxa"/>
          </w:tcPr>
          <w:p w14:paraId="70B45BFB" w14:textId="05B72A69" w:rsidR="00426005" w:rsidRPr="00426005" w:rsidRDefault="00426005" w:rsidP="00426005">
            <w:pPr>
              <w:rPr>
                <w:sz w:val="16"/>
                <w:szCs w:val="16"/>
                <w:lang w:val="en-US"/>
              </w:rPr>
            </w:pPr>
            <w:r w:rsidRPr="00426005">
              <w:rPr>
                <w:sz w:val="16"/>
                <w:szCs w:val="16"/>
                <w:lang w:val="fr-BE"/>
              </w:rPr>
              <w:t>Citronellol Pure</w:t>
            </w:r>
            <w:r w:rsidRPr="00426005">
              <w:rPr>
                <w:sz w:val="16"/>
                <w:szCs w:val="16"/>
                <w:lang w:val="fr-BE"/>
              </w:rPr>
              <w:tab/>
            </w:r>
          </w:p>
          <w:p w14:paraId="729E836E" w14:textId="574FCBBE" w:rsidR="00426005" w:rsidRPr="00426005" w:rsidRDefault="00426005" w:rsidP="00426005">
            <w:pPr>
              <w:rPr>
                <w:sz w:val="16"/>
                <w:szCs w:val="16"/>
                <w:lang w:val="fr-BE"/>
              </w:rPr>
            </w:pPr>
            <w:r w:rsidRPr="00426005">
              <w:rPr>
                <w:sz w:val="16"/>
                <w:szCs w:val="16"/>
                <w:lang w:val="en-US"/>
              </w:rPr>
              <w:tab/>
            </w:r>
          </w:p>
          <w:p w14:paraId="61B727B2" w14:textId="04C422E1" w:rsidR="00426005" w:rsidRPr="00426005" w:rsidRDefault="00426005" w:rsidP="00426005">
            <w:pPr>
              <w:rPr>
                <w:sz w:val="16"/>
                <w:szCs w:val="16"/>
                <w:lang w:val="fr-BE"/>
              </w:rPr>
            </w:pPr>
          </w:p>
        </w:tc>
        <w:tc>
          <w:tcPr>
            <w:tcW w:w="2740" w:type="dxa"/>
          </w:tcPr>
          <w:p w14:paraId="3C250469" w14:textId="77777777" w:rsidR="00426005" w:rsidRPr="00426005" w:rsidRDefault="00426005" w:rsidP="00426005">
            <w:pPr>
              <w:rPr>
                <w:sz w:val="16"/>
                <w:szCs w:val="16"/>
                <w:lang w:val="fr-BE"/>
              </w:rPr>
            </w:pPr>
            <w:r w:rsidRPr="00426005">
              <w:rPr>
                <w:sz w:val="16"/>
                <w:szCs w:val="16"/>
                <w:lang w:val="fr-BE"/>
              </w:rPr>
              <w:t>N° CAS: 106-22-9</w:t>
            </w:r>
          </w:p>
          <w:p w14:paraId="7326F680" w14:textId="77777777" w:rsidR="00426005" w:rsidRPr="00426005" w:rsidRDefault="00426005" w:rsidP="00426005">
            <w:pPr>
              <w:rPr>
                <w:sz w:val="16"/>
                <w:szCs w:val="16"/>
                <w:lang w:val="fr-BE"/>
              </w:rPr>
            </w:pPr>
            <w:r w:rsidRPr="00426005">
              <w:rPr>
                <w:sz w:val="16"/>
                <w:szCs w:val="16"/>
                <w:lang w:val="fr-BE"/>
              </w:rPr>
              <w:t>N° CE: 203-375-0</w:t>
            </w:r>
          </w:p>
          <w:p w14:paraId="4A7AD3BF" w14:textId="46F5988B" w:rsidR="00426005" w:rsidRPr="00426005" w:rsidRDefault="00426005" w:rsidP="00426005">
            <w:pPr>
              <w:rPr>
                <w:sz w:val="16"/>
                <w:szCs w:val="16"/>
                <w:lang w:val="fr-BE"/>
              </w:rPr>
            </w:pPr>
            <w:r w:rsidRPr="00426005">
              <w:rPr>
                <w:sz w:val="16"/>
                <w:szCs w:val="16"/>
                <w:lang w:val="fr-BE"/>
              </w:rPr>
              <w:t>N° REACH: 01-2119453995-23</w:t>
            </w:r>
          </w:p>
        </w:tc>
        <w:tc>
          <w:tcPr>
            <w:tcW w:w="1418" w:type="dxa"/>
          </w:tcPr>
          <w:p w14:paraId="651A186E" w14:textId="2442BC13" w:rsidR="00426005" w:rsidRPr="00426005" w:rsidRDefault="00426005" w:rsidP="00F07D40">
            <w:pPr>
              <w:jc w:val="center"/>
              <w:rPr>
                <w:sz w:val="16"/>
                <w:szCs w:val="16"/>
                <w:lang w:val="fr-BE"/>
              </w:rPr>
            </w:pPr>
            <w:r>
              <w:rPr>
                <w:sz w:val="16"/>
                <w:szCs w:val="16"/>
                <w:lang w:val="fr-BE"/>
              </w:rPr>
              <w:t>0.</w:t>
            </w:r>
            <w:r w:rsidR="006A5427">
              <w:rPr>
                <w:sz w:val="16"/>
                <w:szCs w:val="16"/>
                <w:lang w:val="fr-BE"/>
              </w:rPr>
              <w:t>094955</w:t>
            </w:r>
            <w:r>
              <w:rPr>
                <w:sz w:val="16"/>
                <w:szCs w:val="16"/>
                <w:lang w:val="fr-BE"/>
              </w:rPr>
              <w:t>-0.</w:t>
            </w:r>
            <w:r w:rsidR="006A5427">
              <w:rPr>
                <w:sz w:val="16"/>
                <w:szCs w:val="16"/>
                <w:lang w:val="fr-BE"/>
              </w:rPr>
              <w:t>1922</w:t>
            </w:r>
          </w:p>
        </w:tc>
        <w:tc>
          <w:tcPr>
            <w:tcW w:w="2976" w:type="dxa"/>
          </w:tcPr>
          <w:p w14:paraId="65555931" w14:textId="77777777" w:rsidR="00426005" w:rsidRDefault="00426005" w:rsidP="00031828">
            <w:pPr>
              <w:rPr>
                <w:sz w:val="16"/>
                <w:szCs w:val="16"/>
                <w:lang w:val="fr-BE"/>
              </w:rPr>
            </w:pPr>
            <w:r w:rsidRPr="00426005">
              <w:rPr>
                <w:sz w:val="16"/>
                <w:szCs w:val="16"/>
                <w:lang w:val="fr-BE"/>
              </w:rPr>
              <w:t xml:space="preserve">Skin </w:t>
            </w:r>
            <w:proofErr w:type="spellStart"/>
            <w:r w:rsidRPr="00426005">
              <w:rPr>
                <w:sz w:val="16"/>
                <w:szCs w:val="16"/>
                <w:lang w:val="fr-BE"/>
              </w:rPr>
              <w:t>Irrit</w:t>
            </w:r>
            <w:proofErr w:type="spellEnd"/>
            <w:r w:rsidRPr="00426005">
              <w:rPr>
                <w:sz w:val="16"/>
                <w:szCs w:val="16"/>
                <w:lang w:val="fr-BE"/>
              </w:rPr>
              <w:t xml:space="preserve">. 2, H315 </w:t>
            </w:r>
          </w:p>
          <w:p w14:paraId="6A763361" w14:textId="77777777" w:rsidR="00426005" w:rsidRDefault="00426005" w:rsidP="00031828">
            <w:pPr>
              <w:rPr>
                <w:sz w:val="16"/>
                <w:szCs w:val="16"/>
                <w:lang w:val="fr-BE"/>
              </w:rPr>
            </w:pPr>
            <w:r w:rsidRPr="00426005">
              <w:rPr>
                <w:sz w:val="16"/>
                <w:szCs w:val="16"/>
                <w:lang w:val="fr-BE"/>
              </w:rPr>
              <w:t xml:space="preserve">Eye </w:t>
            </w:r>
            <w:proofErr w:type="spellStart"/>
            <w:r w:rsidRPr="00426005">
              <w:rPr>
                <w:sz w:val="16"/>
                <w:szCs w:val="16"/>
                <w:lang w:val="fr-BE"/>
              </w:rPr>
              <w:t>Irrit</w:t>
            </w:r>
            <w:proofErr w:type="spellEnd"/>
            <w:r w:rsidRPr="00426005">
              <w:rPr>
                <w:sz w:val="16"/>
                <w:szCs w:val="16"/>
                <w:lang w:val="fr-BE"/>
              </w:rPr>
              <w:t xml:space="preserve">. 2, H319 </w:t>
            </w:r>
          </w:p>
          <w:p w14:paraId="35283031" w14:textId="164B8691" w:rsidR="00426005" w:rsidRPr="00426005" w:rsidRDefault="00426005" w:rsidP="00031828">
            <w:pPr>
              <w:rPr>
                <w:sz w:val="16"/>
                <w:szCs w:val="16"/>
                <w:lang w:val="fr-BE"/>
              </w:rPr>
            </w:pPr>
            <w:r w:rsidRPr="00426005">
              <w:rPr>
                <w:sz w:val="16"/>
                <w:szCs w:val="16"/>
                <w:lang w:val="fr-BE"/>
              </w:rPr>
              <w:t>Skin Sens. 1B, H317</w:t>
            </w:r>
          </w:p>
        </w:tc>
      </w:tr>
      <w:tr w:rsidR="00426005" w:rsidRPr="00D32130" w14:paraId="05180A98" w14:textId="77777777" w:rsidTr="003E25EE">
        <w:trPr>
          <w:trHeight w:val="994"/>
        </w:trPr>
        <w:tc>
          <w:tcPr>
            <w:tcW w:w="2500" w:type="dxa"/>
          </w:tcPr>
          <w:p w14:paraId="46A99437" w14:textId="77777777" w:rsidR="00426005" w:rsidRPr="00426005" w:rsidRDefault="00426005" w:rsidP="00426005">
            <w:pPr>
              <w:rPr>
                <w:sz w:val="16"/>
                <w:szCs w:val="16"/>
                <w:lang w:val="fr-BE"/>
              </w:rPr>
            </w:pPr>
            <w:r w:rsidRPr="00426005">
              <w:rPr>
                <w:sz w:val="16"/>
                <w:szCs w:val="16"/>
                <w:lang w:val="fr-BE"/>
              </w:rPr>
              <w:t>1,3,4,6,7,8-hexahydro-4,6,6,7,8,8-</w:t>
            </w:r>
          </w:p>
          <w:p w14:paraId="72A7EED9" w14:textId="3F2E52C1" w:rsidR="00426005" w:rsidRPr="00D32130" w:rsidRDefault="00426005" w:rsidP="00426005">
            <w:pPr>
              <w:rPr>
                <w:sz w:val="16"/>
                <w:szCs w:val="16"/>
              </w:rPr>
            </w:pPr>
            <w:proofErr w:type="spellStart"/>
            <w:r w:rsidRPr="00426005">
              <w:rPr>
                <w:sz w:val="16"/>
                <w:szCs w:val="16"/>
                <w:lang w:val="fr-BE"/>
              </w:rPr>
              <w:t>hexaméthylindéno</w:t>
            </w:r>
            <w:proofErr w:type="spellEnd"/>
            <w:r w:rsidRPr="00426005">
              <w:rPr>
                <w:sz w:val="16"/>
                <w:szCs w:val="16"/>
                <w:lang w:val="fr-BE"/>
              </w:rPr>
              <w:t xml:space="preserve">[5,6-c]pyrane; </w:t>
            </w:r>
            <w:proofErr w:type="spellStart"/>
            <w:r w:rsidRPr="00426005">
              <w:rPr>
                <w:sz w:val="16"/>
                <w:szCs w:val="16"/>
                <w:lang w:val="fr-BE"/>
              </w:rPr>
              <w:t>galaxolide</w:t>
            </w:r>
            <w:proofErr w:type="spellEnd"/>
            <w:r w:rsidRPr="00426005">
              <w:rPr>
                <w:sz w:val="16"/>
                <w:szCs w:val="16"/>
                <w:lang w:val="fr-BE"/>
              </w:rPr>
              <w:t>; (HHCB)</w:t>
            </w:r>
            <w:r w:rsidRPr="00426005">
              <w:rPr>
                <w:sz w:val="16"/>
                <w:szCs w:val="16"/>
                <w:lang w:val="fr-BE"/>
              </w:rPr>
              <w:tab/>
            </w:r>
          </w:p>
          <w:p w14:paraId="0BB27786" w14:textId="12C28FD9" w:rsidR="00426005" w:rsidRPr="00D32130" w:rsidRDefault="00426005" w:rsidP="00426005">
            <w:pPr>
              <w:rPr>
                <w:sz w:val="16"/>
                <w:szCs w:val="16"/>
              </w:rPr>
            </w:pPr>
            <w:r w:rsidRPr="00D32130">
              <w:rPr>
                <w:sz w:val="16"/>
                <w:szCs w:val="16"/>
              </w:rPr>
              <w:tab/>
            </w:r>
            <w:r w:rsidRPr="00D32130">
              <w:rPr>
                <w:sz w:val="16"/>
                <w:szCs w:val="16"/>
              </w:rPr>
              <w:tab/>
            </w:r>
          </w:p>
        </w:tc>
        <w:tc>
          <w:tcPr>
            <w:tcW w:w="2740" w:type="dxa"/>
          </w:tcPr>
          <w:p w14:paraId="02B7404A" w14:textId="77777777" w:rsidR="00426005" w:rsidRPr="00426005" w:rsidRDefault="00426005" w:rsidP="00426005">
            <w:pPr>
              <w:rPr>
                <w:sz w:val="16"/>
                <w:szCs w:val="16"/>
                <w:lang w:val="fr-BE"/>
              </w:rPr>
            </w:pPr>
            <w:r w:rsidRPr="00426005">
              <w:rPr>
                <w:sz w:val="16"/>
                <w:szCs w:val="16"/>
                <w:lang w:val="fr-BE"/>
              </w:rPr>
              <w:t>N° CAS: 1222-05-5</w:t>
            </w:r>
          </w:p>
          <w:p w14:paraId="4B2A0809" w14:textId="77777777" w:rsidR="00426005" w:rsidRPr="00426005" w:rsidRDefault="00426005" w:rsidP="00426005">
            <w:pPr>
              <w:rPr>
                <w:sz w:val="16"/>
                <w:szCs w:val="16"/>
                <w:lang w:val="fr-BE"/>
              </w:rPr>
            </w:pPr>
            <w:r w:rsidRPr="00426005">
              <w:rPr>
                <w:sz w:val="16"/>
                <w:szCs w:val="16"/>
                <w:lang w:val="fr-BE"/>
              </w:rPr>
              <w:t>N° CE: 214-946-9</w:t>
            </w:r>
          </w:p>
          <w:p w14:paraId="2683211B" w14:textId="77777777" w:rsidR="00426005" w:rsidRPr="00426005" w:rsidRDefault="00426005" w:rsidP="00426005">
            <w:pPr>
              <w:rPr>
                <w:sz w:val="16"/>
                <w:szCs w:val="16"/>
                <w:lang w:val="fr-BE"/>
              </w:rPr>
            </w:pPr>
            <w:r w:rsidRPr="00426005">
              <w:rPr>
                <w:sz w:val="16"/>
                <w:szCs w:val="16"/>
                <w:lang w:val="fr-BE"/>
              </w:rPr>
              <w:t>N° Index: 603-212-00-7</w:t>
            </w:r>
          </w:p>
          <w:p w14:paraId="58A008C6" w14:textId="7248AFCD" w:rsidR="00426005" w:rsidRPr="00426005" w:rsidRDefault="00426005" w:rsidP="00426005">
            <w:pPr>
              <w:rPr>
                <w:sz w:val="16"/>
                <w:szCs w:val="16"/>
                <w:lang w:val="en-US"/>
              </w:rPr>
            </w:pPr>
            <w:r w:rsidRPr="00426005">
              <w:rPr>
                <w:sz w:val="16"/>
                <w:szCs w:val="16"/>
                <w:lang w:val="en-US"/>
              </w:rPr>
              <w:t>N° REACH: 01-2119488227-29</w:t>
            </w:r>
          </w:p>
        </w:tc>
        <w:tc>
          <w:tcPr>
            <w:tcW w:w="1418" w:type="dxa"/>
          </w:tcPr>
          <w:p w14:paraId="0E7D7D82" w14:textId="6351B9C2" w:rsidR="00426005" w:rsidRPr="00426005" w:rsidRDefault="00426005" w:rsidP="00F07D40">
            <w:pPr>
              <w:jc w:val="center"/>
              <w:rPr>
                <w:sz w:val="16"/>
                <w:szCs w:val="16"/>
                <w:lang w:val="en-US"/>
              </w:rPr>
            </w:pPr>
            <w:r>
              <w:rPr>
                <w:sz w:val="16"/>
                <w:szCs w:val="16"/>
                <w:lang w:val="en-US"/>
              </w:rPr>
              <w:t>0.</w:t>
            </w:r>
            <w:r w:rsidR="006A5427">
              <w:rPr>
                <w:sz w:val="16"/>
                <w:szCs w:val="16"/>
                <w:lang w:val="en-US"/>
              </w:rPr>
              <w:t>084</w:t>
            </w:r>
            <w:r>
              <w:rPr>
                <w:sz w:val="16"/>
                <w:szCs w:val="16"/>
                <w:lang w:val="en-US"/>
              </w:rPr>
              <w:t>-0.</w:t>
            </w:r>
            <w:r w:rsidR="006A5427">
              <w:rPr>
                <w:sz w:val="16"/>
                <w:szCs w:val="16"/>
                <w:lang w:val="en-US"/>
              </w:rPr>
              <w:t>161</w:t>
            </w:r>
          </w:p>
        </w:tc>
        <w:tc>
          <w:tcPr>
            <w:tcW w:w="2976" w:type="dxa"/>
          </w:tcPr>
          <w:p w14:paraId="3BD3DBE4" w14:textId="77777777" w:rsidR="00426005" w:rsidRDefault="00426005" w:rsidP="00031828">
            <w:pPr>
              <w:rPr>
                <w:sz w:val="16"/>
                <w:szCs w:val="16"/>
                <w:lang w:val="en-US"/>
              </w:rPr>
            </w:pPr>
            <w:r w:rsidRPr="00426005">
              <w:rPr>
                <w:sz w:val="16"/>
                <w:szCs w:val="16"/>
                <w:lang w:val="en-US"/>
              </w:rPr>
              <w:t xml:space="preserve">Aquatic Acute 1, H400 </w:t>
            </w:r>
          </w:p>
          <w:p w14:paraId="7F449514" w14:textId="05878A5E" w:rsidR="00426005" w:rsidRPr="00426005" w:rsidRDefault="00426005" w:rsidP="00031828">
            <w:pPr>
              <w:rPr>
                <w:sz w:val="16"/>
                <w:szCs w:val="16"/>
                <w:lang w:val="en-US"/>
              </w:rPr>
            </w:pPr>
            <w:r w:rsidRPr="00426005">
              <w:rPr>
                <w:sz w:val="16"/>
                <w:szCs w:val="16"/>
                <w:lang w:val="en-US"/>
              </w:rPr>
              <w:t>Aquatic Chronic 1, H410</w:t>
            </w:r>
          </w:p>
        </w:tc>
      </w:tr>
      <w:tr w:rsidR="00426005" w:rsidRPr="00426005" w14:paraId="239209DE" w14:textId="77777777" w:rsidTr="003E25EE">
        <w:trPr>
          <w:trHeight w:val="994"/>
        </w:trPr>
        <w:tc>
          <w:tcPr>
            <w:tcW w:w="2500" w:type="dxa"/>
          </w:tcPr>
          <w:p w14:paraId="18FFA8C9" w14:textId="66E1D509" w:rsidR="00426005" w:rsidRPr="00426005" w:rsidRDefault="00426005" w:rsidP="00426005">
            <w:pPr>
              <w:rPr>
                <w:sz w:val="16"/>
                <w:szCs w:val="16"/>
                <w:lang w:val="en-US"/>
              </w:rPr>
            </w:pPr>
            <w:proofErr w:type="spellStart"/>
            <w:r w:rsidRPr="00426005">
              <w:rPr>
                <w:sz w:val="16"/>
                <w:szCs w:val="16"/>
                <w:lang w:val="fr-BE"/>
              </w:rPr>
              <w:t>Geraniol</w:t>
            </w:r>
            <w:proofErr w:type="spellEnd"/>
            <w:r w:rsidRPr="00426005">
              <w:rPr>
                <w:sz w:val="16"/>
                <w:szCs w:val="16"/>
                <w:lang w:val="fr-BE"/>
              </w:rPr>
              <w:tab/>
            </w:r>
          </w:p>
          <w:p w14:paraId="110C587D" w14:textId="2E2ED619" w:rsidR="00426005" w:rsidRPr="00426005" w:rsidRDefault="00426005" w:rsidP="00426005">
            <w:pPr>
              <w:rPr>
                <w:sz w:val="16"/>
                <w:szCs w:val="16"/>
                <w:lang w:val="fr-BE"/>
              </w:rPr>
            </w:pPr>
            <w:r w:rsidRPr="00426005">
              <w:rPr>
                <w:sz w:val="16"/>
                <w:szCs w:val="16"/>
                <w:lang w:val="en-US"/>
              </w:rPr>
              <w:tab/>
            </w:r>
          </w:p>
          <w:p w14:paraId="3D8740A9" w14:textId="32D175B3" w:rsidR="00426005" w:rsidRPr="00426005" w:rsidRDefault="00426005" w:rsidP="00426005">
            <w:pPr>
              <w:rPr>
                <w:sz w:val="16"/>
                <w:szCs w:val="16"/>
                <w:lang w:val="fr-BE"/>
              </w:rPr>
            </w:pPr>
          </w:p>
        </w:tc>
        <w:tc>
          <w:tcPr>
            <w:tcW w:w="2740" w:type="dxa"/>
          </w:tcPr>
          <w:p w14:paraId="5ED183B7" w14:textId="77777777" w:rsidR="00426005" w:rsidRPr="00426005" w:rsidRDefault="00426005" w:rsidP="00426005">
            <w:pPr>
              <w:rPr>
                <w:sz w:val="16"/>
                <w:szCs w:val="16"/>
                <w:lang w:val="fr-BE"/>
              </w:rPr>
            </w:pPr>
            <w:r w:rsidRPr="00426005">
              <w:rPr>
                <w:sz w:val="16"/>
                <w:szCs w:val="16"/>
                <w:lang w:val="fr-BE"/>
              </w:rPr>
              <w:t>N° CAS: 106-24-1</w:t>
            </w:r>
          </w:p>
          <w:p w14:paraId="26B6F659" w14:textId="77777777" w:rsidR="00426005" w:rsidRPr="00426005" w:rsidRDefault="00426005" w:rsidP="00426005">
            <w:pPr>
              <w:rPr>
                <w:sz w:val="16"/>
                <w:szCs w:val="16"/>
                <w:lang w:val="fr-BE"/>
              </w:rPr>
            </w:pPr>
            <w:r w:rsidRPr="00426005">
              <w:rPr>
                <w:sz w:val="16"/>
                <w:szCs w:val="16"/>
                <w:lang w:val="fr-BE"/>
              </w:rPr>
              <w:t>N° CE: 203-377-1</w:t>
            </w:r>
          </w:p>
          <w:p w14:paraId="54157944" w14:textId="77777777" w:rsidR="00426005" w:rsidRPr="00426005" w:rsidRDefault="00426005" w:rsidP="00426005">
            <w:pPr>
              <w:rPr>
                <w:sz w:val="16"/>
                <w:szCs w:val="16"/>
                <w:lang w:val="fr-BE"/>
              </w:rPr>
            </w:pPr>
            <w:r w:rsidRPr="00426005">
              <w:rPr>
                <w:sz w:val="16"/>
                <w:szCs w:val="16"/>
                <w:lang w:val="fr-BE"/>
              </w:rPr>
              <w:t>N° Index: 603-241-00-5</w:t>
            </w:r>
          </w:p>
          <w:p w14:paraId="08C85A0E" w14:textId="77C3F9E2" w:rsidR="00426005" w:rsidRPr="00426005" w:rsidRDefault="00426005" w:rsidP="00426005">
            <w:pPr>
              <w:rPr>
                <w:sz w:val="16"/>
                <w:szCs w:val="16"/>
                <w:lang w:val="fr-BE"/>
              </w:rPr>
            </w:pPr>
            <w:r w:rsidRPr="00426005">
              <w:rPr>
                <w:sz w:val="16"/>
                <w:szCs w:val="16"/>
                <w:lang w:val="fr-BE"/>
              </w:rPr>
              <w:t>N° REACH: 01-2119552430-49</w:t>
            </w:r>
          </w:p>
        </w:tc>
        <w:tc>
          <w:tcPr>
            <w:tcW w:w="1418" w:type="dxa"/>
          </w:tcPr>
          <w:p w14:paraId="09338994" w14:textId="48FE681C" w:rsidR="00426005" w:rsidRPr="00426005" w:rsidRDefault="00426005" w:rsidP="00F07D40">
            <w:pPr>
              <w:jc w:val="center"/>
              <w:rPr>
                <w:sz w:val="16"/>
                <w:szCs w:val="16"/>
                <w:lang w:val="fr-BE"/>
              </w:rPr>
            </w:pPr>
            <w:r>
              <w:rPr>
                <w:sz w:val="16"/>
                <w:szCs w:val="16"/>
                <w:lang w:val="fr-BE"/>
              </w:rPr>
              <w:t>0.0</w:t>
            </w:r>
            <w:r w:rsidR="006A5427">
              <w:rPr>
                <w:sz w:val="16"/>
                <w:szCs w:val="16"/>
                <w:lang w:val="fr-BE"/>
              </w:rPr>
              <w:t>4634</w:t>
            </w:r>
            <w:r>
              <w:rPr>
                <w:sz w:val="16"/>
                <w:szCs w:val="16"/>
                <w:lang w:val="fr-BE"/>
              </w:rPr>
              <w:t>-0.</w:t>
            </w:r>
            <w:r w:rsidR="006A5427">
              <w:rPr>
                <w:sz w:val="16"/>
                <w:szCs w:val="16"/>
                <w:lang w:val="fr-BE"/>
              </w:rPr>
              <w:t>12978</w:t>
            </w:r>
          </w:p>
        </w:tc>
        <w:tc>
          <w:tcPr>
            <w:tcW w:w="2976" w:type="dxa"/>
          </w:tcPr>
          <w:p w14:paraId="52BD8039" w14:textId="77777777" w:rsidR="00426005" w:rsidRDefault="00426005" w:rsidP="00031828">
            <w:pPr>
              <w:rPr>
                <w:sz w:val="16"/>
                <w:szCs w:val="16"/>
                <w:lang w:val="fr-BE"/>
              </w:rPr>
            </w:pPr>
            <w:r w:rsidRPr="00426005">
              <w:rPr>
                <w:sz w:val="16"/>
                <w:szCs w:val="16"/>
                <w:lang w:val="fr-BE"/>
              </w:rPr>
              <w:t xml:space="preserve">Skin </w:t>
            </w:r>
            <w:proofErr w:type="spellStart"/>
            <w:r w:rsidRPr="00426005">
              <w:rPr>
                <w:sz w:val="16"/>
                <w:szCs w:val="16"/>
                <w:lang w:val="fr-BE"/>
              </w:rPr>
              <w:t>Irrit</w:t>
            </w:r>
            <w:proofErr w:type="spellEnd"/>
            <w:r w:rsidRPr="00426005">
              <w:rPr>
                <w:sz w:val="16"/>
                <w:szCs w:val="16"/>
                <w:lang w:val="fr-BE"/>
              </w:rPr>
              <w:t xml:space="preserve">. 2, H315 </w:t>
            </w:r>
          </w:p>
          <w:p w14:paraId="7D3F3E12" w14:textId="77777777" w:rsidR="00426005" w:rsidRDefault="00426005" w:rsidP="00031828">
            <w:pPr>
              <w:rPr>
                <w:sz w:val="16"/>
                <w:szCs w:val="16"/>
                <w:lang w:val="fr-BE"/>
              </w:rPr>
            </w:pPr>
            <w:r w:rsidRPr="00426005">
              <w:rPr>
                <w:sz w:val="16"/>
                <w:szCs w:val="16"/>
                <w:lang w:val="fr-BE"/>
              </w:rPr>
              <w:t xml:space="preserve">Eye Dam. 1, H318 </w:t>
            </w:r>
          </w:p>
          <w:p w14:paraId="1931B8FA" w14:textId="4AECE5F8" w:rsidR="00426005" w:rsidRPr="00426005" w:rsidRDefault="00426005" w:rsidP="00031828">
            <w:pPr>
              <w:rPr>
                <w:sz w:val="16"/>
                <w:szCs w:val="16"/>
                <w:lang w:val="fr-BE"/>
              </w:rPr>
            </w:pPr>
            <w:r w:rsidRPr="00426005">
              <w:rPr>
                <w:sz w:val="16"/>
                <w:szCs w:val="16"/>
                <w:lang w:val="fr-BE"/>
              </w:rPr>
              <w:t>Skin Sens. 1, H317</w:t>
            </w:r>
          </w:p>
        </w:tc>
      </w:tr>
      <w:tr w:rsidR="00426005" w:rsidRPr="00D32130" w14:paraId="0CE5B319" w14:textId="77777777" w:rsidTr="003E25EE">
        <w:trPr>
          <w:trHeight w:val="994"/>
        </w:trPr>
        <w:tc>
          <w:tcPr>
            <w:tcW w:w="2500" w:type="dxa"/>
          </w:tcPr>
          <w:p w14:paraId="55E4030A" w14:textId="40EEF60F" w:rsidR="00426005" w:rsidRPr="00426005" w:rsidRDefault="00426005" w:rsidP="00426005">
            <w:pPr>
              <w:rPr>
                <w:sz w:val="16"/>
                <w:szCs w:val="16"/>
                <w:lang w:val="fr-BE"/>
              </w:rPr>
            </w:pPr>
            <w:r w:rsidRPr="00426005">
              <w:rPr>
                <w:sz w:val="16"/>
                <w:szCs w:val="16"/>
                <w:lang w:val="fr-BE"/>
              </w:rPr>
              <w:t>3-(2,2-diméthyl-3-hydroxypropyl)toluène; 2,2-diméthyl-3-(3-méthylphényl)</w:t>
            </w:r>
            <w:proofErr w:type="spellStart"/>
            <w:r w:rsidRPr="00426005">
              <w:rPr>
                <w:sz w:val="16"/>
                <w:szCs w:val="16"/>
                <w:lang w:val="fr-BE"/>
              </w:rPr>
              <w:t>propanol</w:t>
            </w:r>
            <w:proofErr w:type="spellEnd"/>
            <w:r w:rsidRPr="00426005">
              <w:rPr>
                <w:sz w:val="16"/>
                <w:szCs w:val="16"/>
                <w:lang w:val="fr-BE"/>
              </w:rPr>
              <w:tab/>
            </w:r>
          </w:p>
          <w:p w14:paraId="33A19C3F" w14:textId="7BB969B3" w:rsidR="00426005" w:rsidRPr="00426005" w:rsidRDefault="00426005" w:rsidP="00426005">
            <w:pPr>
              <w:rPr>
                <w:sz w:val="16"/>
                <w:szCs w:val="16"/>
                <w:lang w:val="fr-BE"/>
              </w:rPr>
            </w:pPr>
            <w:r w:rsidRPr="00426005">
              <w:rPr>
                <w:sz w:val="16"/>
                <w:szCs w:val="16"/>
                <w:lang w:val="fr-BE"/>
              </w:rPr>
              <w:tab/>
            </w:r>
            <w:r w:rsidRPr="00426005">
              <w:rPr>
                <w:sz w:val="16"/>
                <w:szCs w:val="16"/>
                <w:lang w:val="fr-BE"/>
              </w:rPr>
              <w:tab/>
            </w:r>
          </w:p>
        </w:tc>
        <w:tc>
          <w:tcPr>
            <w:tcW w:w="2740" w:type="dxa"/>
          </w:tcPr>
          <w:p w14:paraId="608C8D23" w14:textId="77777777" w:rsidR="00426005" w:rsidRPr="00426005" w:rsidRDefault="00426005" w:rsidP="00426005">
            <w:pPr>
              <w:rPr>
                <w:sz w:val="16"/>
                <w:szCs w:val="16"/>
                <w:lang w:val="fr-BE"/>
              </w:rPr>
            </w:pPr>
            <w:r w:rsidRPr="00426005">
              <w:rPr>
                <w:sz w:val="16"/>
                <w:szCs w:val="16"/>
                <w:lang w:val="fr-BE"/>
              </w:rPr>
              <w:t>N° CAS: 103694-68-4</w:t>
            </w:r>
          </w:p>
          <w:p w14:paraId="0B0F51B5" w14:textId="77777777" w:rsidR="00426005" w:rsidRPr="00426005" w:rsidRDefault="00426005" w:rsidP="00426005">
            <w:pPr>
              <w:rPr>
                <w:sz w:val="16"/>
                <w:szCs w:val="16"/>
                <w:lang w:val="fr-BE"/>
              </w:rPr>
            </w:pPr>
            <w:r w:rsidRPr="00426005">
              <w:rPr>
                <w:sz w:val="16"/>
                <w:szCs w:val="16"/>
                <w:lang w:val="fr-BE"/>
              </w:rPr>
              <w:t>N° CE: 403-140-4</w:t>
            </w:r>
          </w:p>
          <w:p w14:paraId="59F3DB4D" w14:textId="65BE45FF" w:rsidR="00426005" w:rsidRPr="00426005" w:rsidRDefault="00426005" w:rsidP="00426005">
            <w:pPr>
              <w:rPr>
                <w:sz w:val="16"/>
                <w:szCs w:val="16"/>
                <w:lang w:val="fr-BE"/>
              </w:rPr>
            </w:pPr>
            <w:r w:rsidRPr="00426005">
              <w:rPr>
                <w:sz w:val="16"/>
                <w:szCs w:val="16"/>
                <w:lang w:val="fr-BE"/>
              </w:rPr>
              <w:t>N° Index: 603-138-00-5</w:t>
            </w:r>
          </w:p>
        </w:tc>
        <w:tc>
          <w:tcPr>
            <w:tcW w:w="1418" w:type="dxa"/>
          </w:tcPr>
          <w:p w14:paraId="7B30FE92" w14:textId="299412F8" w:rsidR="00426005" w:rsidRDefault="00426005" w:rsidP="00F07D40">
            <w:pPr>
              <w:jc w:val="center"/>
              <w:rPr>
                <w:sz w:val="16"/>
                <w:szCs w:val="16"/>
                <w:lang w:val="fr-BE"/>
              </w:rPr>
            </w:pPr>
            <w:r>
              <w:rPr>
                <w:sz w:val="16"/>
                <w:szCs w:val="16"/>
                <w:lang w:val="fr-BE"/>
              </w:rPr>
              <w:t>0.000</w:t>
            </w:r>
            <w:r w:rsidR="006A5427">
              <w:rPr>
                <w:sz w:val="16"/>
                <w:szCs w:val="16"/>
                <w:lang w:val="fr-BE"/>
              </w:rPr>
              <w:t>56</w:t>
            </w:r>
            <w:r>
              <w:rPr>
                <w:sz w:val="16"/>
                <w:szCs w:val="16"/>
                <w:lang w:val="fr-BE"/>
              </w:rPr>
              <w:t>-0.1</w:t>
            </w:r>
            <w:r w:rsidR="006A5427">
              <w:rPr>
                <w:sz w:val="16"/>
                <w:szCs w:val="16"/>
                <w:lang w:val="fr-BE"/>
              </w:rPr>
              <w:t>12</w:t>
            </w:r>
          </w:p>
        </w:tc>
        <w:tc>
          <w:tcPr>
            <w:tcW w:w="2976" w:type="dxa"/>
          </w:tcPr>
          <w:p w14:paraId="04CECF3B" w14:textId="77777777" w:rsidR="00426005" w:rsidRDefault="00426005" w:rsidP="00031828">
            <w:pPr>
              <w:rPr>
                <w:sz w:val="16"/>
                <w:szCs w:val="16"/>
                <w:lang w:val="en-US"/>
              </w:rPr>
            </w:pPr>
            <w:r w:rsidRPr="00426005">
              <w:rPr>
                <w:sz w:val="16"/>
                <w:szCs w:val="16"/>
                <w:lang w:val="en-US"/>
              </w:rPr>
              <w:t xml:space="preserve">Skin Sens. 1, H317 </w:t>
            </w:r>
          </w:p>
          <w:p w14:paraId="21A332EF" w14:textId="5E47D54D" w:rsidR="00426005" w:rsidRPr="00426005" w:rsidRDefault="00426005" w:rsidP="00031828">
            <w:pPr>
              <w:rPr>
                <w:sz w:val="16"/>
                <w:szCs w:val="16"/>
                <w:lang w:val="en-US"/>
              </w:rPr>
            </w:pPr>
            <w:r w:rsidRPr="00426005">
              <w:rPr>
                <w:sz w:val="16"/>
                <w:szCs w:val="16"/>
                <w:lang w:val="en-US"/>
              </w:rPr>
              <w:t>Aquatic Chronic 3, H412</w:t>
            </w:r>
          </w:p>
        </w:tc>
      </w:tr>
    </w:tbl>
    <w:p w14:paraId="3700D36A" w14:textId="77777777" w:rsidR="00650E52" w:rsidRPr="00630C1D" w:rsidRDefault="00650E52" w:rsidP="00B520DF">
      <w:pPr>
        <w:ind w:left="-567"/>
        <w:rPr>
          <w:sz w:val="16"/>
          <w:szCs w:val="16"/>
          <w:lang w:val="en-US"/>
        </w:rPr>
      </w:pPr>
    </w:p>
    <w:p w14:paraId="35BB673E" w14:textId="77777777" w:rsidR="00C954E1" w:rsidRDefault="00C954E1" w:rsidP="00B520DF">
      <w:pPr>
        <w:ind w:left="-567"/>
        <w:rPr>
          <w:sz w:val="16"/>
          <w:szCs w:val="16"/>
        </w:rPr>
      </w:pPr>
      <w:r w:rsidRPr="00C954E1">
        <w:rPr>
          <w:sz w:val="16"/>
          <w:szCs w:val="16"/>
        </w:rPr>
        <w:t>Texte intégral des mentions H et EUH : voir rubrique 16</w:t>
      </w:r>
    </w:p>
    <w:p w14:paraId="71749847" w14:textId="77777777" w:rsidR="00C954E1" w:rsidRDefault="00C954E1"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C954E1" w14:paraId="024EFEF6" w14:textId="77777777" w:rsidTr="00AA74FD">
        <w:trPr>
          <w:trHeight w:val="409"/>
        </w:trPr>
        <w:tc>
          <w:tcPr>
            <w:tcW w:w="9634" w:type="dxa"/>
            <w:shd w:val="clear" w:color="auto" w:fill="31849B" w:themeFill="accent5" w:themeFillShade="BF"/>
          </w:tcPr>
          <w:p w14:paraId="2102C512" w14:textId="77777777" w:rsidR="00C954E1" w:rsidRPr="00B92598" w:rsidRDefault="00C954E1"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4 </w:t>
            </w:r>
            <w:r w:rsidRPr="00B92598">
              <w:rPr>
                <w:b/>
                <w:bCs/>
                <w:color w:val="FFFFFF" w:themeColor="background1"/>
                <w:sz w:val="20"/>
                <w:szCs w:val="20"/>
              </w:rPr>
              <w:t xml:space="preserve">: </w:t>
            </w:r>
            <w:r>
              <w:rPr>
                <w:b/>
                <w:color w:val="FFFFFF"/>
                <w:sz w:val="20"/>
              </w:rPr>
              <w:t>Premiers secours</w:t>
            </w:r>
          </w:p>
        </w:tc>
      </w:tr>
    </w:tbl>
    <w:p w14:paraId="2B97D86B" w14:textId="77777777" w:rsidR="00C954E1" w:rsidRDefault="00C954E1" w:rsidP="00B520DF">
      <w:pPr>
        <w:ind w:left="-567"/>
        <w:rPr>
          <w:sz w:val="16"/>
          <w:szCs w:val="16"/>
        </w:rPr>
      </w:pPr>
    </w:p>
    <w:p w14:paraId="7B564B6C" w14:textId="77777777" w:rsidR="00C954E1" w:rsidRDefault="00C954E1"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8467B7" w:rsidRPr="007D1FD4" w14:paraId="4CBA3A73" w14:textId="77777777" w:rsidTr="00AA74FD">
        <w:trPr>
          <w:trHeight w:val="256"/>
        </w:trPr>
        <w:tc>
          <w:tcPr>
            <w:tcW w:w="9634" w:type="dxa"/>
            <w:shd w:val="clear" w:color="auto" w:fill="92CDDC" w:themeFill="accent5" w:themeFillTint="99"/>
          </w:tcPr>
          <w:p w14:paraId="38987B2D" w14:textId="77777777" w:rsidR="008467B7" w:rsidRPr="00B92598" w:rsidRDefault="008467B7" w:rsidP="00AA74FD">
            <w:pPr>
              <w:rPr>
                <w:b/>
                <w:bCs/>
                <w:color w:val="4BACC6" w:themeColor="accent5"/>
                <w:sz w:val="18"/>
                <w:szCs w:val="18"/>
              </w:rPr>
            </w:pPr>
            <w:r>
              <w:rPr>
                <w:b/>
                <w:bCs/>
                <w:color w:val="215868" w:themeColor="accent5" w:themeShade="80"/>
                <w:sz w:val="18"/>
                <w:szCs w:val="18"/>
              </w:rPr>
              <w:t xml:space="preserve">4.1 </w:t>
            </w:r>
            <w:r w:rsidRPr="008467B7">
              <w:rPr>
                <w:b/>
                <w:bCs/>
                <w:color w:val="215868" w:themeColor="accent5" w:themeShade="80"/>
                <w:sz w:val="18"/>
                <w:szCs w:val="18"/>
              </w:rPr>
              <w:t>Description des mesures de premiers secours</w:t>
            </w:r>
          </w:p>
        </w:tc>
      </w:tr>
    </w:tbl>
    <w:p w14:paraId="1F612419" w14:textId="77777777" w:rsidR="00C954E1" w:rsidRDefault="00C954E1" w:rsidP="00B520DF">
      <w:pPr>
        <w:ind w:left="-567"/>
        <w:rPr>
          <w:sz w:val="16"/>
          <w:szCs w:val="16"/>
        </w:rPr>
      </w:pPr>
    </w:p>
    <w:p w14:paraId="72163423" w14:textId="77777777" w:rsidR="00F2702C" w:rsidRPr="00F2702C" w:rsidRDefault="00F2702C" w:rsidP="00F2702C">
      <w:pPr>
        <w:tabs>
          <w:tab w:val="left" w:pos="3817"/>
        </w:tabs>
        <w:spacing w:before="120" w:line="288" w:lineRule="auto"/>
        <w:ind w:left="3982" w:right="334" w:hanging="3970"/>
        <w:rPr>
          <w:rFonts w:ascii="Arial MT" w:eastAsia="Arial MT" w:hAnsi="Arial MT" w:cs="Arial MT"/>
          <w:sz w:val="16"/>
          <w:szCs w:val="16"/>
        </w:rPr>
      </w:pPr>
      <w:r w:rsidRPr="00F2702C">
        <w:rPr>
          <w:rFonts w:ascii="Arial MT" w:eastAsia="Arial MT" w:hAnsi="Arial MT" w:cs="Arial MT"/>
          <w:sz w:val="16"/>
          <w:szCs w:val="16"/>
        </w:rPr>
        <w:lastRenderedPageBreak/>
        <w:t>Premiers soins général</w:t>
      </w:r>
      <w:r w:rsidRPr="00F2702C">
        <w:rPr>
          <w:rFonts w:ascii="Arial MT" w:eastAsia="Arial MT" w:hAnsi="Arial MT" w:cs="Arial MT"/>
          <w:sz w:val="16"/>
          <w:szCs w:val="16"/>
        </w:rPr>
        <w:tab/>
        <w:t>:</w:t>
      </w:r>
      <w:r w:rsidRPr="00F2702C">
        <w:rPr>
          <w:rFonts w:ascii="Arial MT" w:eastAsia="Arial MT" w:hAnsi="Arial MT" w:cs="Arial MT"/>
          <w:spacing w:val="69"/>
          <w:sz w:val="16"/>
          <w:szCs w:val="16"/>
        </w:rPr>
        <w:t xml:space="preserve"> </w:t>
      </w:r>
      <w:r w:rsidRPr="00F2702C">
        <w:rPr>
          <w:rFonts w:ascii="Arial MT" w:eastAsia="Arial MT" w:hAnsi="Arial MT" w:cs="Arial MT"/>
          <w:sz w:val="16"/>
          <w:szCs w:val="16"/>
        </w:rPr>
        <w:t>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jamais</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administrer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quelque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chose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par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bouche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une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personne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inconsciente.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En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cas de malaise consulter un médecin (si possible lui montrer l’étiquette). Appeler un centre antipoison ou un médecin en cas de malaise.</w:t>
      </w:r>
    </w:p>
    <w:p w14:paraId="58DB126F" w14:textId="77777777" w:rsidR="00F2702C" w:rsidRPr="00F2702C" w:rsidRDefault="00F2702C" w:rsidP="00F2702C">
      <w:pPr>
        <w:tabs>
          <w:tab w:val="left" w:pos="3817"/>
        </w:tabs>
        <w:ind w:left="12"/>
        <w:rPr>
          <w:rFonts w:ascii="Arial MT" w:eastAsia="Arial MT" w:hAnsi="Arial MT" w:cs="Arial MT"/>
          <w:sz w:val="16"/>
          <w:szCs w:val="16"/>
        </w:rPr>
      </w:pPr>
      <w:r w:rsidRPr="00F2702C">
        <w:rPr>
          <w:rFonts w:ascii="Arial MT" w:eastAsia="Arial MT" w:hAnsi="Arial MT" w:cs="Arial MT"/>
          <w:sz w:val="16"/>
          <w:szCs w:val="16"/>
        </w:rPr>
        <w:t xml:space="preserve">Premiers soins après </w:t>
      </w:r>
      <w:r w:rsidRPr="00F2702C">
        <w:rPr>
          <w:rFonts w:ascii="Arial MT" w:eastAsia="Arial MT" w:hAnsi="Arial MT" w:cs="Arial MT"/>
          <w:spacing w:val="-2"/>
          <w:sz w:val="16"/>
          <w:szCs w:val="16"/>
        </w:rPr>
        <w:t>inhalation</w:t>
      </w:r>
      <w:r w:rsidRPr="00F2702C">
        <w:rPr>
          <w:rFonts w:ascii="Arial MT" w:eastAsia="Arial MT" w:hAnsi="Arial MT" w:cs="Arial MT"/>
          <w:sz w:val="16"/>
          <w:szCs w:val="16"/>
        </w:rPr>
        <w:tab/>
        <w:t>:</w:t>
      </w:r>
      <w:r w:rsidRPr="00F2702C">
        <w:rPr>
          <w:rFonts w:ascii="Arial MT" w:eastAsia="Arial MT" w:hAnsi="Arial MT" w:cs="Arial MT"/>
          <w:spacing w:val="66"/>
          <w:sz w:val="16"/>
          <w:szCs w:val="16"/>
        </w:rPr>
        <w:t xml:space="preserve"> </w:t>
      </w:r>
      <w:r w:rsidRPr="00F2702C">
        <w:rPr>
          <w:rFonts w:ascii="Arial MT" w:eastAsia="Arial MT" w:hAnsi="Arial MT" w:cs="Arial MT"/>
          <w:sz w:val="16"/>
          <w:szCs w:val="16"/>
        </w:rPr>
        <w:t>Transporter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personne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l’extérieur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et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maintenir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dans</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une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position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où</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elle</w:t>
      </w:r>
      <w:r w:rsidRPr="00F2702C">
        <w:rPr>
          <w:rFonts w:ascii="Arial MT" w:eastAsia="Arial MT" w:hAnsi="Arial MT" w:cs="Arial MT"/>
          <w:spacing w:val="-2"/>
          <w:sz w:val="16"/>
          <w:szCs w:val="16"/>
        </w:rPr>
        <w:t xml:space="preserve"> </w:t>
      </w:r>
      <w:r w:rsidRPr="00F2702C">
        <w:rPr>
          <w:rFonts w:ascii="Arial MT" w:eastAsia="Arial MT" w:hAnsi="Arial MT" w:cs="Arial MT"/>
          <w:spacing w:val="-4"/>
          <w:sz w:val="16"/>
          <w:szCs w:val="16"/>
        </w:rPr>
        <w:t>peut</w:t>
      </w:r>
    </w:p>
    <w:p w14:paraId="675EFF91" w14:textId="77777777" w:rsidR="00F2702C" w:rsidRPr="00F2702C" w:rsidRDefault="00F2702C" w:rsidP="00F2702C">
      <w:pPr>
        <w:spacing w:before="36" w:line="288" w:lineRule="auto"/>
        <w:ind w:left="3982" w:right="21"/>
        <w:rPr>
          <w:rFonts w:ascii="Arial MT" w:eastAsia="Arial MT" w:hAnsi="Arial MT" w:cs="Arial MT"/>
          <w:sz w:val="16"/>
          <w:szCs w:val="16"/>
        </w:rPr>
      </w:pPr>
      <w:r w:rsidRPr="00F2702C">
        <w:rPr>
          <w:rFonts w:ascii="Arial MT" w:eastAsia="Arial MT" w:hAnsi="Arial MT" w:cs="Arial MT"/>
          <w:sz w:val="16"/>
          <w:szCs w:val="16"/>
        </w:rPr>
        <w:t>confortablement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respirer.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Permettre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au</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sujet</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de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respirer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de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l’air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frais.</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Mettre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victime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 xml:space="preserve">au </w:t>
      </w:r>
      <w:r w:rsidRPr="00F2702C">
        <w:rPr>
          <w:rFonts w:ascii="Arial MT" w:eastAsia="Arial MT" w:hAnsi="Arial MT" w:cs="Arial MT"/>
          <w:spacing w:val="-2"/>
          <w:sz w:val="16"/>
          <w:szCs w:val="16"/>
        </w:rPr>
        <w:t>repos.</w:t>
      </w:r>
    </w:p>
    <w:p w14:paraId="427F564F" w14:textId="38ECF31A" w:rsidR="00C1298B" w:rsidRPr="00F2702C" w:rsidRDefault="00F2702C" w:rsidP="00C1298B">
      <w:pPr>
        <w:tabs>
          <w:tab w:val="left" w:pos="3817"/>
        </w:tabs>
        <w:ind w:left="12"/>
        <w:rPr>
          <w:rFonts w:ascii="Arial MT" w:eastAsia="Arial MT" w:hAnsi="Arial MT" w:cs="Arial MT"/>
          <w:sz w:val="16"/>
          <w:szCs w:val="16"/>
        </w:rPr>
      </w:pPr>
      <w:r w:rsidRPr="00F2702C">
        <w:rPr>
          <w:rFonts w:ascii="Arial MT" w:eastAsia="Arial MT" w:hAnsi="Arial MT" w:cs="Arial MT"/>
          <w:sz w:val="16"/>
          <w:szCs w:val="16"/>
        </w:rPr>
        <w:t>Premiers</w:t>
      </w:r>
      <w:r w:rsidRPr="00F2702C">
        <w:rPr>
          <w:rFonts w:ascii="Arial MT" w:eastAsia="Arial MT" w:hAnsi="Arial MT" w:cs="Arial MT"/>
          <w:spacing w:val="-1"/>
          <w:sz w:val="16"/>
          <w:szCs w:val="16"/>
        </w:rPr>
        <w:t xml:space="preserve"> </w:t>
      </w:r>
      <w:r w:rsidRPr="00F2702C">
        <w:rPr>
          <w:rFonts w:ascii="Arial MT" w:eastAsia="Arial MT" w:hAnsi="Arial MT" w:cs="Arial MT"/>
          <w:sz w:val="16"/>
          <w:szCs w:val="16"/>
        </w:rPr>
        <w:t>soins après contact</w:t>
      </w:r>
      <w:r w:rsidRPr="00F2702C">
        <w:rPr>
          <w:rFonts w:ascii="Arial MT" w:eastAsia="Arial MT" w:hAnsi="Arial MT" w:cs="Arial MT"/>
          <w:spacing w:val="-1"/>
          <w:sz w:val="16"/>
          <w:szCs w:val="16"/>
        </w:rPr>
        <w:t xml:space="preserve"> </w:t>
      </w:r>
      <w:r w:rsidRPr="00F2702C">
        <w:rPr>
          <w:rFonts w:ascii="Arial MT" w:eastAsia="Arial MT" w:hAnsi="Arial MT" w:cs="Arial MT"/>
          <w:sz w:val="16"/>
          <w:szCs w:val="16"/>
        </w:rPr>
        <w:t xml:space="preserve">avec la </w:t>
      </w:r>
      <w:r w:rsidRPr="00F2702C">
        <w:rPr>
          <w:rFonts w:ascii="Arial MT" w:eastAsia="Arial MT" w:hAnsi="Arial MT" w:cs="Arial MT"/>
          <w:spacing w:val="-4"/>
          <w:sz w:val="16"/>
          <w:szCs w:val="16"/>
        </w:rPr>
        <w:t>peau</w:t>
      </w:r>
      <w:r w:rsidRPr="00F2702C">
        <w:rPr>
          <w:rFonts w:ascii="Arial MT" w:eastAsia="Arial MT" w:hAnsi="Arial MT" w:cs="Arial MT"/>
          <w:sz w:val="16"/>
          <w:szCs w:val="16"/>
        </w:rPr>
        <w:tab/>
        <w:t>:</w:t>
      </w:r>
      <w:r w:rsidRPr="00F2702C">
        <w:rPr>
          <w:rFonts w:ascii="Arial MT" w:eastAsia="Arial MT" w:hAnsi="Arial MT" w:cs="Arial MT"/>
          <w:spacing w:val="71"/>
          <w:sz w:val="16"/>
          <w:szCs w:val="16"/>
        </w:rPr>
        <w:t xml:space="preserve"> </w:t>
      </w:r>
    </w:p>
    <w:p w14:paraId="2A1EFF79" w14:textId="5B9DF830" w:rsidR="00F2702C" w:rsidRPr="00F2702C" w:rsidRDefault="00F2702C" w:rsidP="00F2702C">
      <w:pPr>
        <w:spacing w:before="37" w:line="288" w:lineRule="auto"/>
        <w:ind w:left="3982" w:right="133"/>
        <w:rPr>
          <w:rFonts w:ascii="Arial MT" w:eastAsia="Arial MT" w:hAnsi="Arial MT" w:cs="Arial MT"/>
          <w:sz w:val="16"/>
          <w:szCs w:val="16"/>
        </w:rPr>
      </w:pPr>
      <w:r w:rsidRPr="00F2702C">
        <w:rPr>
          <w:rFonts w:ascii="Arial MT" w:eastAsia="Arial MT" w:hAnsi="Arial MT" w:cs="Arial MT"/>
          <w:sz w:val="16"/>
          <w:szCs w:val="16"/>
        </w:rPr>
        <w:t>En cas d’irritation ou d’éruption cutanée:</w:t>
      </w:r>
      <w:r w:rsidRPr="00F2702C">
        <w:rPr>
          <w:rFonts w:ascii="Arial MT" w:eastAsia="Arial MT" w:hAnsi="Arial MT" w:cs="Arial MT"/>
          <w:spacing w:val="40"/>
          <w:sz w:val="16"/>
          <w:szCs w:val="16"/>
        </w:rPr>
        <w:t xml:space="preserve"> </w:t>
      </w:r>
      <w:r w:rsidRPr="00F2702C">
        <w:rPr>
          <w:rFonts w:ascii="Arial MT" w:eastAsia="Arial MT" w:hAnsi="Arial MT" w:cs="Arial MT"/>
          <w:sz w:val="16"/>
          <w:szCs w:val="16"/>
        </w:rPr>
        <w:t>Consulter un médecin..</w:t>
      </w:r>
    </w:p>
    <w:p w14:paraId="023B9895" w14:textId="77777777" w:rsidR="00F2702C" w:rsidRPr="00F2702C" w:rsidRDefault="00F2702C" w:rsidP="00F2702C">
      <w:pPr>
        <w:tabs>
          <w:tab w:val="left" w:pos="3817"/>
        </w:tabs>
        <w:ind w:left="12"/>
        <w:rPr>
          <w:rFonts w:ascii="Arial MT" w:eastAsia="Arial MT" w:hAnsi="Arial MT" w:cs="Arial MT"/>
          <w:sz w:val="16"/>
          <w:szCs w:val="16"/>
        </w:rPr>
      </w:pPr>
      <w:r w:rsidRPr="00F2702C">
        <w:rPr>
          <w:rFonts w:ascii="Arial MT" w:eastAsia="Arial MT" w:hAnsi="Arial MT" w:cs="Arial MT"/>
          <w:sz w:val="16"/>
          <w:szCs w:val="16"/>
        </w:rPr>
        <w:t>Premiers</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soins après contact</w:t>
      </w:r>
      <w:r w:rsidRPr="00F2702C">
        <w:rPr>
          <w:rFonts w:ascii="Arial MT" w:eastAsia="Arial MT" w:hAnsi="Arial MT" w:cs="Arial MT"/>
          <w:spacing w:val="-1"/>
          <w:sz w:val="16"/>
          <w:szCs w:val="16"/>
        </w:rPr>
        <w:t xml:space="preserve"> </w:t>
      </w:r>
      <w:r w:rsidRPr="00F2702C">
        <w:rPr>
          <w:rFonts w:ascii="Arial MT" w:eastAsia="Arial MT" w:hAnsi="Arial MT" w:cs="Arial MT"/>
          <w:spacing w:val="-2"/>
          <w:sz w:val="16"/>
          <w:szCs w:val="16"/>
        </w:rPr>
        <w:t>oculaire</w:t>
      </w:r>
      <w:r w:rsidRPr="00F2702C">
        <w:rPr>
          <w:rFonts w:ascii="Arial MT" w:eastAsia="Arial MT" w:hAnsi="Arial MT" w:cs="Arial MT"/>
          <w:sz w:val="16"/>
          <w:szCs w:val="16"/>
        </w:rPr>
        <w:tab/>
        <w:t>:</w:t>
      </w:r>
      <w:r w:rsidRPr="00F2702C">
        <w:rPr>
          <w:rFonts w:ascii="Arial MT" w:eastAsia="Arial MT" w:hAnsi="Arial MT" w:cs="Arial MT"/>
          <w:spacing w:val="68"/>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immédiatement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et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abondamment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l’eau.</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Consulter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médecin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si</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douleur</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ou</w:t>
      </w:r>
      <w:r w:rsidRPr="00F2702C">
        <w:rPr>
          <w:rFonts w:ascii="Arial MT" w:eastAsia="Arial MT" w:hAnsi="Arial MT" w:cs="Arial MT"/>
          <w:spacing w:val="-2"/>
          <w:sz w:val="16"/>
          <w:szCs w:val="16"/>
        </w:rPr>
        <w:t xml:space="preserve"> </w:t>
      </w:r>
      <w:r w:rsidRPr="00F2702C">
        <w:rPr>
          <w:rFonts w:ascii="Arial MT" w:eastAsia="Arial MT" w:hAnsi="Arial MT" w:cs="Arial MT"/>
          <w:spacing w:val="-5"/>
          <w:sz w:val="16"/>
          <w:szCs w:val="16"/>
        </w:rPr>
        <w:t>la</w:t>
      </w:r>
    </w:p>
    <w:p w14:paraId="43593484" w14:textId="77777777" w:rsidR="00F2702C" w:rsidRPr="00F2702C" w:rsidRDefault="00F2702C" w:rsidP="00F2702C">
      <w:pPr>
        <w:spacing w:before="37" w:line="288" w:lineRule="auto"/>
        <w:ind w:left="3982"/>
        <w:rPr>
          <w:rFonts w:ascii="Arial MT" w:eastAsia="Arial MT" w:hAnsi="Arial MT" w:cs="Arial MT"/>
          <w:sz w:val="16"/>
          <w:szCs w:val="16"/>
        </w:rPr>
      </w:pPr>
      <w:r w:rsidRPr="00F2702C">
        <w:rPr>
          <w:rFonts w:ascii="Arial MT" w:eastAsia="Arial MT" w:hAnsi="Arial MT" w:cs="Arial MT"/>
          <w:sz w:val="16"/>
          <w:szCs w:val="16"/>
        </w:rPr>
        <w:t>rougeur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persistent.</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avec</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précaution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l’eau</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pendant</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plusieurs</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minutes.</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Enlever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les lentilles de contact si la victime en porte et si elles peuvent être facilement enlevées.</w:t>
      </w:r>
    </w:p>
    <w:p w14:paraId="5040821F" w14:textId="77777777" w:rsidR="00F2702C" w:rsidRPr="00F2702C" w:rsidRDefault="00F2702C" w:rsidP="00F2702C">
      <w:pPr>
        <w:ind w:left="3982"/>
        <w:rPr>
          <w:rFonts w:ascii="Arial MT" w:eastAsia="Arial MT" w:hAnsi="Arial MT" w:cs="Arial MT"/>
          <w:sz w:val="16"/>
          <w:szCs w:val="16"/>
        </w:rPr>
      </w:pPr>
      <w:r w:rsidRPr="00F2702C">
        <w:rPr>
          <w:rFonts w:ascii="Arial MT" w:eastAsia="Arial MT" w:hAnsi="Arial MT" w:cs="Arial MT"/>
          <w:sz w:val="16"/>
          <w:szCs w:val="16"/>
        </w:rPr>
        <w:t>Continuer</w:t>
      </w:r>
      <w:r w:rsidRPr="00F2702C">
        <w:rPr>
          <w:rFonts w:ascii="Arial MT" w:eastAsia="Arial MT" w:hAnsi="Arial MT" w:cs="Arial MT"/>
          <w:spacing w:val="-6"/>
          <w:sz w:val="16"/>
          <w:szCs w:val="16"/>
        </w:rPr>
        <w:t xml:space="preserve"> </w:t>
      </w:r>
      <w:r w:rsidRPr="00F2702C">
        <w:rPr>
          <w:rFonts w:ascii="Arial MT" w:eastAsia="Arial MT" w:hAnsi="Arial MT" w:cs="Arial MT"/>
          <w:sz w:val="16"/>
          <w:szCs w:val="16"/>
        </w:rPr>
        <w:t>à</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Si</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l’irritation</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oculaire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persiste:</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consulter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3"/>
          <w:sz w:val="16"/>
          <w:szCs w:val="16"/>
        </w:rPr>
        <w:t xml:space="preserve"> </w:t>
      </w:r>
      <w:r w:rsidRPr="00F2702C">
        <w:rPr>
          <w:rFonts w:ascii="Arial MT" w:eastAsia="Arial MT" w:hAnsi="Arial MT" w:cs="Arial MT"/>
          <w:spacing w:val="-2"/>
          <w:sz w:val="16"/>
          <w:szCs w:val="16"/>
        </w:rPr>
        <w:t>médecin.</w:t>
      </w:r>
    </w:p>
    <w:p w14:paraId="55CCCBC2" w14:textId="77777777" w:rsidR="00F2702C" w:rsidRPr="00F2702C" w:rsidRDefault="00F2702C" w:rsidP="00F2702C">
      <w:pPr>
        <w:tabs>
          <w:tab w:val="left" w:pos="3817"/>
        </w:tabs>
        <w:spacing w:before="37"/>
        <w:ind w:left="12"/>
        <w:rPr>
          <w:rFonts w:ascii="Arial MT" w:eastAsia="Arial MT" w:hAnsi="Arial MT" w:cs="Arial MT"/>
          <w:sz w:val="16"/>
          <w:szCs w:val="16"/>
        </w:rPr>
      </w:pPr>
      <w:r w:rsidRPr="00F2702C">
        <w:rPr>
          <w:rFonts w:ascii="Arial MT" w:eastAsia="Arial MT" w:hAnsi="Arial MT" w:cs="Arial MT"/>
          <w:sz w:val="16"/>
          <w:szCs w:val="16"/>
        </w:rPr>
        <w:t xml:space="preserve">Premiers soins après </w:t>
      </w:r>
      <w:r w:rsidRPr="00F2702C">
        <w:rPr>
          <w:rFonts w:ascii="Arial MT" w:eastAsia="Arial MT" w:hAnsi="Arial MT" w:cs="Arial MT"/>
          <w:spacing w:val="-2"/>
          <w:sz w:val="16"/>
          <w:szCs w:val="16"/>
        </w:rPr>
        <w:t>ingestion</w:t>
      </w:r>
      <w:r w:rsidRPr="00F2702C">
        <w:rPr>
          <w:rFonts w:ascii="Arial MT" w:eastAsia="Arial MT" w:hAnsi="Arial MT" w:cs="Arial MT"/>
          <w:sz w:val="16"/>
          <w:szCs w:val="16"/>
        </w:rPr>
        <w:tab/>
        <w:t>:</w:t>
      </w:r>
      <w:r w:rsidRPr="00F2702C">
        <w:rPr>
          <w:rFonts w:ascii="Arial MT" w:eastAsia="Arial MT" w:hAnsi="Arial MT" w:cs="Arial MT"/>
          <w:spacing w:val="65"/>
          <w:sz w:val="16"/>
          <w:szCs w:val="16"/>
        </w:rPr>
        <w:t xml:space="preserve"> </w:t>
      </w:r>
      <w:r w:rsidRPr="00F2702C">
        <w:rPr>
          <w:rFonts w:ascii="Arial MT" w:eastAsia="Arial MT" w:hAnsi="Arial MT" w:cs="Arial MT"/>
          <w:sz w:val="16"/>
          <w:szCs w:val="16"/>
        </w:rPr>
        <w:t>Rincer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la</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bouche.</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NE</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PAS</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faire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vomir.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Consulter</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d’urgence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2"/>
          <w:sz w:val="16"/>
          <w:szCs w:val="16"/>
        </w:rPr>
        <w:t xml:space="preserve"> </w:t>
      </w:r>
      <w:r w:rsidRPr="00F2702C">
        <w:rPr>
          <w:rFonts w:ascii="Arial MT" w:eastAsia="Arial MT" w:hAnsi="Arial MT" w:cs="Arial MT"/>
          <w:sz w:val="16"/>
          <w:szCs w:val="16"/>
        </w:rPr>
        <w:t>médecin.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Appeler</w:t>
      </w:r>
      <w:r w:rsidRPr="00F2702C">
        <w:rPr>
          <w:rFonts w:ascii="Arial MT" w:eastAsia="Arial MT" w:hAnsi="Arial MT" w:cs="Arial MT"/>
          <w:spacing w:val="-3"/>
          <w:sz w:val="16"/>
          <w:szCs w:val="16"/>
        </w:rPr>
        <w:t xml:space="preserve"> </w:t>
      </w:r>
      <w:r w:rsidRPr="00F2702C">
        <w:rPr>
          <w:rFonts w:ascii="Arial MT" w:eastAsia="Arial MT" w:hAnsi="Arial MT" w:cs="Arial MT"/>
          <w:spacing w:val="-5"/>
          <w:sz w:val="16"/>
          <w:szCs w:val="16"/>
        </w:rPr>
        <w:t>un</w:t>
      </w:r>
    </w:p>
    <w:p w14:paraId="2CB1ABEB" w14:textId="77777777" w:rsidR="00F2702C" w:rsidRPr="00F2702C" w:rsidRDefault="00F2702C" w:rsidP="00F2702C">
      <w:pPr>
        <w:spacing w:before="36" w:line="288" w:lineRule="auto"/>
        <w:ind w:left="3982"/>
        <w:rPr>
          <w:rFonts w:ascii="Arial MT" w:eastAsia="Arial MT" w:hAnsi="Arial MT" w:cs="Arial MT"/>
          <w:sz w:val="16"/>
          <w:szCs w:val="16"/>
        </w:rPr>
      </w:pPr>
      <w:r w:rsidRPr="00F2702C">
        <w:rPr>
          <w:rFonts w:ascii="Arial MT" w:eastAsia="Arial MT" w:hAnsi="Arial MT" w:cs="Arial MT"/>
          <w:sz w:val="16"/>
          <w:szCs w:val="16"/>
        </w:rPr>
        <w:t>CENTRE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ANTIPOISON/un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médecin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en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cas</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de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malaise.</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Appeler</w:t>
      </w:r>
      <w:r w:rsidRPr="00F2702C">
        <w:rPr>
          <w:rFonts w:ascii="Arial MT" w:eastAsia="Arial MT" w:hAnsi="Arial MT" w:cs="Arial MT"/>
          <w:spacing w:val="-4"/>
          <w:sz w:val="16"/>
          <w:szCs w:val="16"/>
        </w:rPr>
        <w:t xml:space="preserve"> </w:t>
      </w:r>
      <w:r w:rsidRPr="00F2702C">
        <w:rPr>
          <w:rFonts w:ascii="Arial MT" w:eastAsia="Arial MT" w:hAnsi="Arial MT" w:cs="Arial MT"/>
          <w:sz w:val="16"/>
          <w:szCs w:val="16"/>
        </w:rPr>
        <w:t>un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centre</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antipoison</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ou</w:t>
      </w:r>
      <w:r w:rsidRPr="00F2702C">
        <w:rPr>
          <w:rFonts w:ascii="Arial MT" w:eastAsia="Arial MT" w:hAnsi="Arial MT" w:cs="Arial MT"/>
          <w:spacing w:val="-3"/>
          <w:sz w:val="16"/>
          <w:szCs w:val="16"/>
        </w:rPr>
        <w:t xml:space="preserve"> </w:t>
      </w:r>
      <w:r w:rsidRPr="00F2702C">
        <w:rPr>
          <w:rFonts w:ascii="Arial MT" w:eastAsia="Arial MT" w:hAnsi="Arial MT" w:cs="Arial MT"/>
          <w:sz w:val="16"/>
          <w:szCs w:val="16"/>
        </w:rPr>
        <w:t>un médecin en cas de malaise.</w:t>
      </w:r>
    </w:p>
    <w:p w14:paraId="15B9C929" w14:textId="77777777" w:rsidR="008467B7" w:rsidRDefault="008467B7" w:rsidP="00B520DF">
      <w:pPr>
        <w:ind w:left="-567"/>
        <w:rPr>
          <w:sz w:val="16"/>
          <w:szCs w:val="16"/>
        </w:rPr>
      </w:pPr>
    </w:p>
    <w:p w14:paraId="1366ECCF" w14:textId="77777777" w:rsidR="002D02EE" w:rsidRDefault="002D02EE"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D02EE" w:rsidRPr="007D1FD4" w14:paraId="4491B4F1" w14:textId="77777777" w:rsidTr="00AA74FD">
        <w:trPr>
          <w:trHeight w:val="256"/>
        </w:trPr>
        <w:tc>
          <w:tcPr>
            <w:tcW w:w="9634" w:type="dxa"/>
            <w:shd w:val="clear" w:color="auto" w:fill="92CDDC" w:themeFill="accent5" w:themeFillTint="99"/>
          </w:tcPr>
          <w:p w14:paraId="6E977C8A" w14:textId="77777777" w:rsidR="002D02EE" w:rsidRPr="00B92598" w:rsidRDefault="002D02EE" w:rsidP="00AA74FD">
            <w:pPr>
              <w:rPr>
                <w:b/>
                <w:bCs/>
                <w:color w:val="4BACC6" w:themeColor="accent5"/>
                <w:sz w:val="18"/>
                <w:szCs w:val="18"/>
              </w:rPr>
            </w:pPr>
            <w:r>
              <w:rPr>
                <w:b/>
                <w:bCs/>
                <w:color w:val="215868" w:themeColor="accent5" w:themeShade="80"/>
                <w:sz w:val="18"/>
                <w:szCs w:val="18"/>
              </w:rPr>
              <w:t xml:space="preserve">4.2 </w:t>
            </w:r>
            <w:r w:rsidRPr="002D02EE">
              <w:rPr>
                <w:b/>
                <w:bCs/>
                <w:color w:val="215868" w:themeColor="accent5" w:themeShade="80"/>
                <w:sz w:val="18"/>
                <w:szCs w:val="18"/>
              </w:rPr>
              <w:t>Principaux symptômes et effets, aigus et différés</w:t>
            </w:r>
          </w:p>
        </w:tc>
      </w:tr>
    </w:tbl>
    <w:p w14:paraId="0487909F" w14:textId="70C05616" w:rsidR="00C20DF9" w:rsidRPr="00C20DF9" w:rsidRDefault="00C20DF9" w:rsidP="00C20DF9">
      <w:pPr>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20DF9" w14:paraId="50A1AFA4" w14:textId="77777777" w:rsidTr="00C20DF9">
        <w:tc>
          <w:tcPr>
            <w:tcW w:w="4531" w:type="dxa"/>
          </w:tcPr>
          <w:p w14:paraId="67148297" w14:textId="108510EF" w:rsidR="00C20DF9" w:rsidRDefault="00C20DF9" w:rsidP="00B520DF">
            <w:pPr>
              <w:rPr>
                <w:sz w:val="16"/>
                <w:szCs w:val="16"/>
                <w:lang w:val="fr-BE"/>
              </w:rPr>
            </w:pPr>
            <w:r w:rsidRPr="00C20DF9">
              <w:rPr>
                <w:sz w:val="16"/>
                <w:szCs w:val="16"/>
                <w:lang w:val="fr-BE"/>
              </w:rPr>
              <w:t xml:space="preserve">Symptômes/effets    </w:t>
            </w:r>
          </w:p>
        </w:tc>
        <w:tc>
          <w:tcPr>
            <w:tcW w:w="4531" w:type="dxa"/>
          </w:tcPr>
          <w:p w14:paraId="18E2D212" w14:textId="3DB12E64" w:rsidR="00C20DF9" w:rsidRDefault="00C20DF9" w:rsidP="00B520DF">
            <w:pPr>
              <w:rPr>
                <w:sz w:val="16"/>
                <w:szCs w:val="16"/>
                <w:lang w:val="fr-BE"/>
              </w:rPr>
            </w:pPr>
            <w:r w:rsidRPr="00C20DF9">
              <w:rPr>
                <w:sz w:val="16"/>
                <w:szCs w:val="16"/>
                <w:lang w:val="fr-BE"/>
              </w:rPr>
              <w:t>: Ne devrait pas présenter de danger significatif dans des conditions prévues d'utilisation normale</w:t>
            </w:r>
          </w:p>
        </w:tc>
      </w:tr>
      <w:tr w:rsidR="00C20DF9" w14:paraId="6DA73AA9" w14:textId="77777777" w:rsidTr="00C20DF9">
        <w:tc>
          <w:tcPr>
            <w:tcW w:w="4531" w:type="dxa"/>
          </w:tcPr>
          <w:p w14:paraId="65DBFBC5" w14:textId="4F580507" w:rsidR="00C20DF9" w:rsidRDefault="00C20DF9" w:rsidP="00B520DF">
            <w:pPr>
              <w:rPr>
                <w:sz w:val="16"/>
                <w:szCs w:val="16"/>
                <w:lang w:val="fr-BE"/>
              </w:rPr>
            </w:pPr>
          </w:p>
        </w:tc>
        <w:tc>
          <w:tcPr>
            <w:tcW w:w="4531" w:type="dxa"/>
          </w:tcPr>
          <w:p w14:paraId="4356A290" w14:textId="76AC697E" w:rsidR="00C20DF9" w:rsidRDefault="00C20DF9" w:rsidP="00B520DF">
            <w:pPr>
              <w:rPr>
                <w:sz w:val="16"/>
                <w:szCs w:val="16"/>
                <w:lang w:val="fr-BE"/>
              </w:rPr>
            </w:pPr>
          </w:p>
        </w:tc>
      </w:tr>
    </w:tbl>
    <w:p w14:paraId="77B1EA7E" w14:textId="77777777" w:rsidR="00C20DF9" w:rsidRPr="00F2702C" w:rsidRDefault="00C20DF9" w:rsidP="00B520DF">
      <w:pPr>
        <w:ind w:left="-567"/>
        <w:rPr>
          <w:sz w:val="16"/>
          <w:szCs w:val="16"/>
          <w:lang w:val="fr-BE"/>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80055" w:rsidRPr="007D1FD4" w14:paraId="455D6E5B" w14:textId="77777777" w:rsidTr="00AA74FD">
        <w:trPr>
          <w:trHeight w:val="256"/>
        </w:trPr>
        <w:tc>
          <w:tcPr>
            <w:tcW w:w="9634" w:type="dxa"/>
            <w:shd w:val="clear" w:color="auto" w:fill="92CDDC" w:themeFill="accent5" w:themeFillTint="99"/>
          </w:tcPr>
          <w:p w14:paraId="34F8BC52" w14:textId="77777777" w:rsidR="00A80055" w:rsidRPr="00B92598" w:rsidRDefault="00A80055" w:rsidP="00AA74FD">
            <w:pPr>
              <w:rPr>
                <w:b/>
                <w:bCs/>
                <w:color w:val="4BACC6" w:themeColor="accent5"/>
                <w:sz w:val="18"/>
                <w:szCs w:val="18"/>
              </w:rPr>
            </w:pPr>
            <w:r>
              <w:rPr>
                <w:b/>
                <w:bCs/>
                <w:color w:val="215868" w:themeColor="accent5" w:themeShade="80"/>
                <w:sz w:val="18"/>
                <w:szCs w:val="18"/>
              </w:rPr>
              <w:t xml:space="preserve">4.3 </w:t>
            </w:r>
            <w:r w:rsidRPr="00A80055">
              <w:rPr>
                <w:b/>
                <w:bCs/>
                <w:color w:val="215868" w:themeColor="accent5" w:themeShade="80"/>
                <w:sz w:val="18"/>
                <w:szCs w:val="18"/>
              </w:rPr>
              <w:t>Indication des éventuels soins médicaux immédiats et traitements particuliers nécessaires</w:t>
            </w:r>
          </w:p>
        </w:tc>
      </w:tr>
    </w:tbl>
    <w:p w14:paraId="2C5F675C" w14:textId="77777777" w:rsidR="00A80055" w:rsidRDefault="00A80055" w:rsidP="00B520DF">
      <w:pPr>
        <w:ind w:left="-567"/>
        <w:rPr>
          <w:sz w:val="16"/>
          <w:szCs w:val="16"/>
        </w:rPr>
      </w:pPr>
    </w:p>
    <w:p w14:paraId="630D0724" w14:textId="171CDF02" w:rsidR="00A80055" w:rsidRDefault="00EB5287" w:rsidP="00B520DF">
      <w:pPr>
        <w:ind w:left="-567"/>
        <w:rPr>
          <w:sz w:val="16"/>
          <w:szCs w:val="16"/>
        </w:rPr>
      </w:pPr>
      <w:r>
        <w:rPr>
          <w:sz w:val="16"/>
          <w:szCs w:val="16"/>
        </w:rPr>
        <w:t>Traitement symptomatique.</w:t>
      </w:r>
    </w:p>
    <w:p w14:paraId="05D7DE4D" w14:textId="77777777" w:rsidR="00A80055" w:rsidRDefault="00A80055" w:rsidP="00B520DF">
      <w:pPr>
        <w:ind w:left="-567"/>
        <w:rPr>
          <w:sz w:val="16"/>
          <w:szCs w:val="16"/>
        </w:rPr>
      </w:pPr>
    </w:p>
    <w:p w14:paraId="4577EADE" w14:textId="77777777" w:rsidR="00A80055" w:rsidRDefault="00A80055"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A80055" w14:paraId="7AE9FC57" w14:textId="77777777" w:rsidTr="00AA74FD">
        <w:trPr>
          <w:trHeight w:val="409"/>
        </w:trPr>
        <w:tc>
          <w:tcPr>
            <w:tcW w:w="9634" w:type="dxa"/>
            <w:shd w:val="clear" w:color="auto" w:fill="31849B" w:themeFill="accent5" w:themeFillShade="BF"/>
          </w:tcPr>
          <w:p w14:paraId="247A17A6" w14:textId="77777777" w:rsidR="00A80055" w:rsidRPr="00B92598" w:rsidRDefault="00A80055" w:rsidP="00AA74FD">
            <w:pPr>
              <w:rPr>
                <w:b/>
                <w:bCs/>
                <w:sz w:val="20"/>
                <w:szCs w:val="20"/>
              </w:rPr>
            </w:pPr>
            <w:bookmarkStart w:id="10" w:name="_Hlk129080829"/>
            <w:r w:rsidRPr="00B92598">
              <w:rPr>
                <w:b/>
                <w:bCs/>
                <w:color w:val="FFFFFF" w:themeColor="background1"/>
                <w:sz w:val="20"/>
                <w:szCs w:val="20"/>
              </w:rPr>
              <w:t xml:space="preserve">RUBRIQUE </w:t>
            </w:r>
            <w:r>
              <w:rPr>
                <w:b/>
                <w:bCs/>
                <w:color w:val="FFFFFF" w:themeColor="background1"/>
                <w:sz w:val="20"/>
                <w:szCs w:val="20"/>
              </w:rPr>
              <w:t xml:space="preserve">5 </w:t>
            </w:r>
            <w:r w:rsidRPr="00B92598">
              <w:rPr>
                <w:b/>
                <w:bCs/>
                <w:color w:val="FFFFFF" w:themeColor="background1"/>
                <w:sz w:val="20"/>
                <w:szCs w:val="20"/>
              </w:rPr>
              <w:t xml:space="preserve">: </w:t>
            </w:r>
            <w:r w:rsidRPr="00A80055">
              <w:rPr>
                <w:b/>
                <w:color w:val="FFFFFF"/>
                <w:sz w:val="20"/>
              </w:rPr>
              <w:t>Mesures de lutte contre l’incendie</w:t>
            </w:r>
          </w:p>
        </w:tc>
      </w:tr>
      <w:bookmarkEnd w:id="10"/>
    </w:tbl>
    <w:p w14:paraId="7D8288EB" w14:textId="77777777" w:rsidR="00A80055" w:rsidRDefault="00A80055"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946A8" w:rsidRPr="007D1FD4" w14:paraId="031ABA28" w14:textId="77777777" w:rsidTr="00AA74FD">
        <w:trPr>
          <w:trHeight w:val="256"/>
        </w:trPr>
        <w:tc>
          <w:tcPr>
            <w:tcW w:w="9634" w:type="dxa"/>
            <w:shd w:val="clear" w:color="auto" w:fill="92CDDC" w:themeFill="accent5" w:themeFillTint="99"/>
          </w:tcPr>
          <w:p w14:paraId="13CB8E31" w14:textId="77777777" w:rsidR="006946A8" w:rsidRPr="00B92598" w:rsidRDefault="006946A8" w:rsidP="00AA74FD">
            <w:pPr>
              <w:rPr>
                <w:b/>
                <w:bCs/>
                <w:color w:val="4BACC6" w:themeColor="accent5"/>
                <w:sz w:val="18"/>
                <w:szCs w:val="18"/>
              </w:rPr>
            </w:pPr>
            <w:bookmarkStart w:id="11" w:name="_Hlk129080631"/>
            <w:r>
              <w:rPr>
                <w:b/>
                <w:bCs/>
                <w:color w:val="215868" w:themeColor="accent5" w:themeShade="80"/>
                <w:sz w:val="18"/>
                <w:szCs w:val="18"/>
              </w:rPr>
              <w:t>5.1 Moyens d’extinction</w:t>
            </w:r>
          </w:p>
        </w:tc>
      </w:tr>
      <w:bookmarkEnd w:id="11"/>
    </w:tbl>
    <w:p w14:paraId="33644788" w14:textId="77777777" w:rsidR="00A80055" w:rsidRDefault="00A8005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6946A8" w14:paraId="705F5177" w14:textId="77777777" w:rsidTr="006946A8">
        <w:tc>
          <w:tcPr>
            <w:tcW w:w="3681" w:type="dxa"/>
          </w:tcPr>
          <w:p w14:paraId="2918EC53" w14:textId="77777777" w:rsidR="006946A8" w:rsidRDefault="006946A8" w:rsidP="00B520DF">
            <w:pPr>
              <w:rPr>
                <w:sz w:val="16"/>
                <w:szCs w:val="16"/>
              </w:rPr>
            </w:pPr>
            <w:r w:rsidRPr="006946A8">
              <w:rPr>
                <w:sz w:val="16"/>
                <w:szCs w:val="16"/>
              </w:rPr>
              <w:t>Moyens d'extinction appropriés</w:t>
            </w:r>
            <w:r>
              <w:rPr>
                <w:sz w:val="16"/>
                <w:szCs w:val="16"/>
              </w:rPr>
              <w:t xml:space="preserve">                           :</w:t>
            </w:r>
          </w:p>
        </w:tc>
        <w:tc>
          <w:tcPr>
            <w:tcW w:w="5381" w:type="dxa"/>
          </w:tcPr>
          <w:p w14:paraId="3C2EF44F" w14:textId="77777777" w:rsidR="006946A8" w:rsidRDefault="006946A8" w:rsidP="00B520DF">
            <w:pPr>
              <w:rPr>
                <w:sz w:val="16"/>
                <w:szCs w:val="16"/>
              </w:rPr>
            </w:pPr>
            <w:r w:rsidRPr="006946A8">
              <w:rPr>
                <w:sz w:val="16"/>
                <w:szCs w:val="16"/>
              </w:rPr>
              <w:t>Eau pulvérisée. Poudre sèche. Mousse. Dioxyde de carbone.</w:t>
            </w:r>
          </w:p>
        </w:tc>
      </w:tr>
      <w:tr w:rsidR="00F2702C" w14:paraId="4E298396" w14:textId="77777777" w:rsidTr="006946A8">
        <w:tc>
          <w:tcPr>
            <w:tcW w:w="3681" w:type="dxa"/>
          </w:tcPr>
          <w:p w14:paraId="69A18823" w14:textId="3FF812A0" w:rsidR="00F2702C" w:rsidRPr="006946A8" w:rsidRDefault="00F2702C" w:rsidP="00B520DF">
            <w:pPr>
              <w:rPr>
                <w:sz w:val="16"/>
                <w:szCs w:val="16"/>
              </w:rPr>
            </w:pPr>
            <w:r w:rsidRPr="00F2702C">
              <w:rPr>
                <w:sz w:val="16"/>
                <w:szCs w:val="16"/>
              </w:rPr>
              <w:t>Agents d’extinction non appropriés</w:t>
            </w:r>
            <w:r w:rsidRPr="00F2702C">
              <w:rPr>
                <w:sz w:val="16"/>
                <w:szCs w:val="16"/>
              </w:rPr>
              <w:tab/>
            </w:r>
            <w:r>
              <w:rPr>
                <w:sz w:val="16"/>
                <w:szCs w:val="16"/>
              </w:rPr>
              <w:t xml:space="preserve">             </w:t>
            </w:r>
            <w:r w:rsidRPr="00F2702C">
              <w:rPr>
                <w:sz w:val="16"/>
                <w:szCs w:val="16"/>
              </w:rPr>
              <w:t xml:space="preserve">: </w:t>
            </w:r>
          </w:p>
        </w:tc>
        <w:tc>
          <w:tcPr>
            <w:tcW w:w="5381" w:type="dxa"/>
          </w:tcPr>
          <w:p w14:paraId="74F09FA5" w14:textId="664D84E1" w:rsidR="00F2702C" w:rsidRPr="006946A8" w:rsidRDefault="00F2702C" w:rsidP="00B520DF">
            <w:pPr>
              <w:rPr>
                <w:sz w:val="16"/>
                <w:szCs w:val="16"/>
              </w:rPr>
            </w:pPr>
            <w:r w:rsidRPr="00F2702C">
              <w:rPr>
                <w:sz w:val="16"/>
                <w:szCs w:val="16"/>
              </w:rPr>
              <w:t>Ne pas utiliser un fort courant d’eau.</w:t>
            </w:r>
          </w:p>
        </w:tc>
      </w:tr>
    </w:tbl>
    <w:p w14:paraId="13C5291C" w14:textId="77777777" w:rsidR="006946A8" w:rsidRDefault="006946A8"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946A8" w:rsidRPr="007D1FD4" w14:paraId="209DB9DB" w14:textId="77777777" w:rsidTr="00AA74FD">
        <w:trPr>
          <w:trHeight w:val="256"/>
        </w:trPr>
        <w:tc>
          <w:tcPr>
            <w:tcW w:w="9634" w:type="dxa"/>
            <w:shd w:val="clear" w:color="auto" w:fill="92CDDC" w:themeFill="accent5" w:themeFillTint="99"/>
          </w:tcPr>
          <w:p w14:paraId="0DC6D9C9" w14:textId="77777777" w:rsidR="006946A8" w:rsidRPr="00B92598" w:rsidRDefault="006946A8" w:rsidP="00AA74FD">
            <w:pPr>
              <w:rPr>
                <w:b/>
                <w:bCs/>
                <w:color w:val="4BACC6" w:themeColor="accent5"/>
                <w:sz w:val="18"/>
                <w:szCs w:val="18"/>
              </w:rPr>
            </w:pPr>
            <w:bookmarkStart w:id="12" w:name="_Hlk129080733"/>
            <w:r>
              <w:rPr>
                <w:b/>
                <w:bCs/>
                <w:color w:val="215868" w:themeColor="accent5" w:themeShade="80"/>
                <w:sz w:val="18"/>
                <w:szCs w:val="18"/>
              </w:rPr>
              <w:t xml:space="preserve">5.2 </w:t>
            </w:r>
            <w:r w:rsidRPr="006946A8">
              <w:rPr>
                <w:b/>
                <w:bCs/>
                <w:color w:val="215868" w:themeColor="accent5" w:themeShade="80"/>
                <w:sz w:val="18"/>
                <w:szCs w:val="18"/>
              </w:rPr>
              <w:t>Dangers particuliers résultant de la substance ou du mélange</w:t>
            </w:r>
          </w:p>
        </w:tc>
      </w:tr>
      <w:bookmarkEnd w:id="12"/>
    </w:tbl>
    <w:p w14:paraId="5DEFC51F" w14:textId="77777777" w:rsidR="006946A8" w:rsidRDefault="006946A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gridCol w:w="572"/>
      </w:tblGrid>
      <w:tr w:rsidR="006946A8" w14:paraId="7726797D" w14:textId="77777777" w:rsidTr="006946A8">
        <w:trPr>
          <w:gridAfter w:val="1"/>
          <w:wAfter w:w="572" w:type="dxa"/>
        </w:trPr>
        <w:tc>
          <w:tcPr>
            <w:tcW w:w="3681" w:type="dxa"/>
          </w:tcPr>
          <w:p w14:paraId="526A29CD" w14:textId="26B4D2E9" w:rsidR="006946A8" w:rsidRPr="006946A8" w:rsidRDefault="006946A8" w:rsidP="006946A8">
            <w:pPr>
              <w:rPr>
                <w:sz w:val="16"/>
                <w:szCs w:val="16"/>
              </w:rPr>
            </w:pPr>
            <w:r w:rsidRPr="006946A8">
              <w:rPr>
                <w:sz w:val="16"/>
                <w:szCs w:val="16"/>
              </w:rPr>
              <w:t>Produits de décomposition dangereux en cas d'incendie</w:t>
            </w:r>
            <w:r>
              <w:rPr>
                <w:sz w:val="16"/>
                <w:szCs w:val="16"/>
              </w:rPr>
              <w:t xml:space="preserve">                                                           </w:t>
            </w:r>
          </w:p>
          <w:p w14:paraId="4DD27AC2" w14:textId="77777777" w:rsidR="006946A8" w:rsidRDefault="006946A8" w:rsidP="00B520DF">
            <w:pPr>
              <w:rPr>
                <w:sz w:val="16"/>
                <w:szCs w:val="16"/>
              </w:rPr>
            </w:pPr>
          </w:p>
        </w:tc>
        <w:tc>
          <w:tcPr>
            <w:tcW w:w="5381" w:type="dxa"/>
          </w:tcPr>
          <w:p w14:paraId="1EBC43CA" w14:textId="1FDA27A8" w:rsidR="006946A8" w:rsidRPr="006946A8" w:rsidRDefault="00B40C2E" w:rsidP="006946A8">
            <w:pPr>
              <w:rPr>
                <w:sz w:val="16"/>
                <w:szCs w:val="16"/>
              </w:rPr>
            </w:pPr>
            <w:r>
              <w:rPr>
                <w:sz w:val="16"/>
                <w:szCs w:val="16"/>
              </w:rPr>
              <w:t xml:space="preserve">: </w:t>
            </w:r>
            <w:r w:rsidR="006946A8" w:rsidRPr="006946A8">
              <w:rPr>
                <w:sz w:val="16"/>
                <w:szCs w:val="16"/>
              </w:rPr>
              <w:t>Dégagement possible de fumées toxiques.</w:t>
            </w:r>
          </w:p>
          <w:p w14:paraId="378151A8" w14:textId="77777777" w:rsidR="006946A8" w:rsidRDefault="006946A8" w:rsidP="00B520DF">
            <w:pPr>
              <w:rPr>
                <w:sz w:val="16"/>
                <w:szCs w:val="16"/>
              </w:rPr>
            </w:pPr>
          </w:p>
        </w:tc>
      </w:tr>
      <w:tr w:rsidR="006946A8" w:rsidRPr="007D1FD4" w14:paraId="63932FD6" w14:textId="77777777" w:rsidTr="006946A8">
        <w:tblPrEx>
          <w:shd w:val="clear" w:color="auto" w:fill="92CDDC" w:themeFill="accent5" w:themeFillTint="99"/>
        </w:tblPrEx>
        <w:trPr>
          <w:trHeight w:val="256"/>
        </w:trPr>
        <w:tc>
          <w:tcPr>
            <w:tcW w:w="9634" w:type="dxa"/>
            <w:gridSpan w:val="3"/>
            <w:shd w:val="clear" w:color="auto" w:fill="92CDDC" w:themeFill="accent5" w:themeFillTint="99"/>
          </w:tcPr>
          <w:p w14:paraId="1A0F99FD" w14:textId="77777777" w:rsidR="006946A8" w:rsidRPr="00B92598" w:rsidRDefault="006946A8" w:rsidP="00AA74FD">
            <w:pPr>
              <w:rPr>
                <w:b/>
                <w:bCs/>
                <w:color w:val="4BACC6" w:themeColor="accent5"/>
                <w:sz w:val="18"/>
                <w:szCs w:val="18"/>
              </w:rPr>
            </w:pPr>
            <w:r>
              <w:rPr>
                <w:b/>
                <w:bCs/>
                <w:color w:val="215868" w:themeColor="accent5" w:themeShade="80"/>
                <w:sz w:val="18"/>
                <w:szCs w:val="18"/>
              </w:rPr>
              <w:t>5.3 Conseils aux pompiers</w:t>
            </w:r>
          </w:p>
        </w:tc>
      </w:tr>
    </w:tbl>
    <w:p w14:paraId="209F1609" w14:textId="77777777" w:rsidR="006946A8" w:rsidRDefault="006946A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gridCol w:w="572"/>
      </w:tblGrid>
      <w:tr w:rsidR="006946A8" w14:paraId="6A576BD7" w14:textId="77777777" w:rsidTr="006946A8">
        <w:trPr>
          <w:gridAfter w:val="1"/>
          <w:wAfter w:w="572" w:type="dxa"/>
        </w:trPr>
        <w:tc>
          <w:tcPr>
            <w:tcW w:w="3681" w:type="dxa"/>
          </w:tcPr>
          <w:p w14:paraId="121D2353" w14:textId="55AEB9B8" w:rsidR="006946A8" w:rsidRDefault="00F2702C" w:rsidP="00B520DF">
            <w:pPr>
              <w:rPr>
                <w:sz w:val="16"/>
                <w:szCs w:val="16"/>
              </w:rPr>
            </w:pPr>
            <w:r>
              <w:rPr>
                <w:sz w:val="16"/>
                <w:szCs w:val="16"/>
              </w:rPr>
              <w:t>Instruction de lutte contre l’incendie</w:t>
            </w:r>
            <w:r w:rsidR="006946A8">
              <w:rPr>
                <w:sz w:val="16"/>
                <w:szCs w:val="16"/>
              </w:rPr>
              <w:t xml:space="preserve">             </w:t>
            </w:r>
            <w:r>
              <w:rPr>
                <w:sz w:val="16"/>
                <w:szCs w:val="16"/>
              </w:rPr>
              <w:t xml:space="preserve">     :</w:t>
            </w:r>
            <w:r w:rsidR="006946A8">
              <w:rPr>
                <w:sz w:val="16"/>
                <w:szCs w:val="16"/>
              </w:rPr>
              <w:t xml:space="preserve">         </w:t>
            </w:r>
          </w:p>
        </w:tc>
        <w:tc>
          <w:tcPr>
            <w:tcW w:w="5381" w:type="dxa"/>
          </w:tcPr>
          <w:p w14:paraId="02E0E8A5" w14:textId="3C7BC466" w:rsidR="006946A8" w:rsidRPr="006946A8" w:rsidRDefault="00F2702C" w:rsidP="00F2702C">
            <w:pPr>
              <w:rPr>
                <w:sz w:val="16"/>
                <w:szCs w:val="16"/>
              </w:rPr>
            </w:pPr>
            <w:r w:rsidRPr="00F2702C">
              <w:rPr>
                <w:sz w:val="16"/>
                <w:szCs w:val="16"/>
              </w:rPr>
              <w:t>Refroidir les conteneurs exposés par pulvérisation ou brouillard d’eau. Soyez prudent lors</w:t>
            </w:r>
            <w:r w:rsidR="009C5D8C">
              <w:rPr>
                <w:sz w:val="16"/>
                <w:szCs w:val="16"/>
              </w:rPr>
              <w:t xml:space="preserve"> </w:t>
            </w:r>
            <w:r w:rsidRPr="00F2702C">
              <w:rPr>
                <w:sz w:val="16"/>
                <w:szCs w:val="16"/>
              </w:rPr>
              <w:t>du combat de tout incendie de produits chimiques. Eviter que les eaux usées de lutte contre l’incendie contaminent l’environnement</w:t>
            </w:r>
          </w:p>
          <w:p w14:paraId="0949ABFB" w14:textId="77777777" w:rsidR="006946A8" w:rsidRDefault="006946A8" w:rsidP="00B520DF">
            <w:pPr>
              <w:rPr>
                <w:sz w:val="16"/>
                <w:szCs w:val="16"/>
              </w:rPr>
            </w:pPr>
          </w:p>
        </w:tc>
      </w:tr>
      <w:tr w:rsidR="00F2702C" w14:paraId="56E5C769" w14:textId="77777777" w:rsidTr="006946A8">
        <w:trPr>
          <w:gridAfter w:val="1"/>
          <w:wAfter w:w="572" w:type="dxa"/>
        </w:trPr>
        <w:tc>
          <w:tcPr>
            <w:tcW w:w="3681" w:type="dxa"/>
          </w:tcPr>
          <w:p w14:paraId="2D1FFE9A" w14:textId="44D7DEBC" w:rsidR="00F2702C" w:rsidRDefault="00F2702C" w:rsidP="00B520DF">
            <w:pPr>
              <w:rPr>
                <w:sz w:val="16"/>
                <w:szCs w:val="16"/>
              </w:rPr>
            </w:pPr>
            <w:r w:rsidRPr="00F2702C">
              <w:rPr>
                <w:sz w:val="16"/>
                <w:szCs w:val="16"/>
              </w:rPr>
              <w:t>Protection en cas d’incendie</w:t>
            </w:r>
            <w:r>
              <w:rPr>
                <w:sz w:val="16"/>
                <w:szCs w:val="16"/>
              </w:rPr>
              <w:t xml:space="preserve">                             :</w:t>
            </w:r>
          </w:p>
        </w:tc>
        <w:tc>
          <w:tcPr>
            <w:tcW w:w="5381" w:type="dxa"/>
          </w:tcPr>
          <w:p w14:paraId="4B740D6B" w14:textId="3BB8D0D4" w:rsidR="00F2702C" w:rsidRPr="00F2702C" w:rsidRDefault="00F2702C" w:rsidP="00F2702C">
            <w:pPr>
              <w:rPr>
                <w:sz w:val="16"/>
                <w:szCs w:val="16"/>
              </w:rPr>
            </w:pPr>
            <w:r w:rsidRPr="00F2702C">
              <w:rPr>
                <w:sz w:val="16"/>
                <w:szCs w:val="16"/>
              </w:rPr>
              <w:t>Ne pas pénétrer dans la zone de feu sans équipement de protection, y compris une</w:t>
            </w:r>
            <w:r w:rsidR="009C5D8C">
              <w:rPr>
                <w:sz w:val="16"/>
                <w:szCs w:val="16"/>
              </w:rPr>
              <w:t xml:space="preserve"> </w:t>
            </w:r>
            <w:r w:rsidRPr="00F2702C">
              <w:rPr>
                <w:sz w:val="16"/>
                <w:szCs w:val="16"/>
              </w:rPr>
              <w:t>protection respiratoire. Ne pas intervenir sans un équipement de protection adapté. Appareil de protection respiratoire autonome isolant. Protection complète du corps.</w:t>
            </w:r>
          </w:p>
          <w:p w14:paraId="3F771823" w14:textId="77777777" w:rsidR="00F2702C" w:rsidRPr="00F2702C" w:rsidRDefault="00F2702C" w:rsidP="00F2702C">
            <w:pPr>
              <w:rPr>
                <w:sz w:val="16"/>
                <w:szCs w:val="16"/>
              </w:rPr>
            </w:pPr>
          </w:p>
        </w:tc>
      </w:tr>
      <w:tr w:rsidR="00F2702C" w14:paraId="630E6DE1" w14:textId="77777777" w:rsidTr="006946A8">
        <w:trPr>
          <w:gridAfter w:val="1"/>
          <w:wAfter w:w="572" w:type="dxa"/>
        </w:trPr>
        <w:tc>
          <w:tcPr>
            <w:tcW w:w="3681" w:type="dxa"/>
          </w:tcPr>
          <w:p w14:paraId="0E4505A4" w14:textId="77777777" w:rsidR="00F2702C" w:rsidRDefault="00F2702C" w:rsidP="00B520DF">
            <w:pPr>
              <w:rPr>
                <w:sz w:val="16"/>
                <w:szCs w:val="16"/>
              </w:rPr>
            </w:pPr>
          </w:p>
        </w:tc>
        <w:tc>
          <w:tcPr>
            <w:tcW w:w="5381" w:type="dxa"/>
          </w:tcPr>
          <w:p w14:paraId="08F6119D" w14:textId="77777777" w:rsidR="00F2702C" w:rsidRPr="00F2702C" w:rsidRDefault="00F2702C" w:rsidP="00F2702C">
            <w:pPr>
              <w:rPr>
                <w:sz w:val="16"/>
                <w:szCs w:val="16"/>
              </w:rPr>
            </w:pPr>
          </w:p>
        </w:tc>
      </w:tr>
      <w:tr w:rsidR="006946A8" w14:paraId="096D016E" w14:textId="77777777" w:rsidTr="006946A8">
        <w:tblPrEx>
          <w:shd w:val="clear" w:color="auto" w:fill="31849B" w:themeFill="accent5" w:themeFillShade="BF"/>
        </w:tblPrEx>
        <w:trPr>
          <w:trHeight w:val="409"/>
        </w:trPr>
        <w:tc>
          <w:tcPr>
            <w:tcW w:w="9634" w:type="dxa"/>
            <w:gridSpan w:val="3"/>
            <w:shd w:val="clear" w:color="auto" w:fill="31849B" w:themeFill="accent5" w:themeFillShade="BF"/>
          </w:tcPr>
          <w:p w14:paraId="36D0F5A8" w14:textId="77777777" w:rsidR="006946A8" w:rsidRPr="00B92598" w:rsidRDefault="006946A8" w:rsidP="00AA74FD">
            <w:pPr>
              <w:rPr>
                <w:b/>
                <w:bCs/>
                <w:sz w:val="20"/>
                <w:szCs w:val="20"/>
              </w:rPr>
            </w:pPr>
            <w:bookmarkStart w:id="13" w:name="_Hlk129081395"/>
            <w:r w:rsidRPr="00B92598">
              <w:rPr>
                <w:b/>
                <w:bCs/>
                <w:color w:val="FFFFFF" w:themeColor="background1"/>
                <w:sz w:val="20"/>
                <w:szCs w:val="20"/>
              </w:rPr>
              <w:t xml:space="preserve">RUBRIQUE </w:t>
            </w:r>
            <w:r>
              <w:rPr>
                <w:b/>
                <w:bCs/>
                <w:color w:val="FFFFFF" w:themeColor="background1"/>
                <w:sz w:val="20"/>
                <w:szCs w:val="20"/>
              </w:rPr>
              <w:t xml:space="preserve">6 </w:t>
            </w:r>
            <w:r w:rsidRPr="00B92598">
              <w:rPr>
                <w:b/>
                <w:bCs/>
                <w:color w:val="FFFFFF" w:themeColor="background1"/>
                <w:sz w:val="20"/>
                <w:szCs w:val="20"/>
              </w:rPr>
              <w:t xml:space="preserve">: </w:t>
            </w:r>
            <w:r w:rsidRPr="006946A8">
              <w:rPr>
                <w:b/>
                <w:color w:val="FFFFFF"/>
                <w:sz w:val="20"/>
              </w:rPr>
              <w:t>Mesures à prendre en cas de dispersion accidentelle</w:t>
            </w:r>
          </w:p>
        </w:tc>
      </w:tr>
      <w:bookmarkEnd w:id="13"/>
    </w:tbl>
    <w:p w14:paraId="35DC92CE" w14:textId="77777777" w:rsidR="006946A8" w:rsidRDefault="006946A8" w:rsidP="00B520DF">
      <w:pPr>
        <w:ind w:left="-567"/>
        <w:rPr>
          <w:sz w:val="16"/>
          <w:szCs w:val="16"/>
        </w:rPr>
      </w:pPr>
    </w:p>
    <w:tbl>
      <w:tblPr>
        <w:tblStyle w:val="Grilledutableau"/>
        <w:tblW w:w="96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80DFC" w:rsidRPr="007D1FD4" w14:paraId="089EA985" w14:textId="77777777" w:rsidTr="00AA74FD">
        <w:trPr>
          <w:trHeight w:val="256"/>
        </w:trPr>
        <w:tc>
          <w:tcPr>
            <w:tcW w:w="9634" w:type="dxa"/>
            <w:shd w:val="clear" w:color="auto" w:fill="92CDDC" w:themeFill="accent5" w:themeFillTint="99"/>
          </w:tcPr>
          <w:p w14:paraId="69F8CB5D" w14:textId="77777777" w:rsidR="00A80DFC" w:rsidRPr="00B92598" w:rsidRDefault="00A80DFC" w:rsidP="00AA74FD">
            <w:pPr>
              <w:rPr>
                <w:b/>
                <w:bCs/>
                <w:color w:val="4BACC6" w:themeColor="accent5"/>
                <w:sz w:val="18"/>
                <w:szCs w:val="18"/>
              </w:rPr>
            </w:pPr>
            <w:r>
              <w:rPr>
                <w:b/>
                <w:bCs/>
                <w:color w:val="215868" w:themeColor="accent5" w:themeShade="80"/>
                <w:sz w:val="18"/>
                <w:szCs w:val="18"/>
              </w:rPr>
              <w:t xml:space="preserve">6.1 </w:t>
            </w:r>
            <w:r w:rsidRPr="00A80DFC">
              <w:rPr>
                <w:b/>
                <w:bCs/>
                <w:color w:val="215868" w:themeColor="accent5" w:themeShade="80"/>
                <w:sz w:val="18"/>
                <w:szCs w:val="18"/>
              </w:rPr>
              <w:t>Précautions individuelles, équipement de protection et procédures d’urgence</w:t>
            </w:r>
          </w:p>
        </w:tc>
      </w:tr>
    </w:tbl>
    <w:p w14:paraId="49DA1B06" w14:textId="77777777" w:rsidR="00A80DFC" w:rsidRDefault="00A80DFC" w:rsidP="00B520DF">
      <w:pPr>
        <w:ind w:left="-567"/>
        <w:rPr>
          <w:sz w:val="16"/>
          <w:szCs w:val="16"/>
        </w:rPr>
      </w:pPr>
    </w:p>
    <w:p w14:paraId="4F4B8880" w14:textId="77777777" w:rsidR="00A80DFC" w:rsidRDefault="00A80DFC" w:rsidP="00B520DF">
      <w:pPr>
        <w:ind w:left="-567"/>
        <w:rPr>
          <w:b/>
          <w:bCs/>
          <w:color w:val="0070C0"/>
          <w:sz w:val="16"/>
          <w:szCs w:val="16"/>
        </w:rPr>
      </w:pPr>
      <w:r w:rsidRPr="00A80DFC">
        <w:rPr>
          <w:b/>
          <w:bCs/>
          <w:color w:val="0070C0"/>
          <w:sz w:val="16"/>
          <w:szCs w:val="16"/>
        </w:rPr>
        <w:t>6.1.1 Pour les non-secouristes</w:t>
      </w:r>
    </w:p>
    <w:p w14:paraId="1FC06FBE" w14:textId="77777777" w:rsidR="00A80DFC" w:rsidRDefault="00A80DFC" w:rsidP="00B520DF">
      <w:pPr>
        <w:ind w:left="-567"/>
        <w:rPr>
          <w:b/>
          <w:bCs/>
          <w:color w:val="0070C0"/>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A80DFC" w14:paraId="5E05E3AD" w14:textId="77777777" w:rsidTr="00F0235E">
        <w:tc>
          <w:tcPr>
            <w:tcW w:w="3681" w:type="dxa"/>
          </w:tcPr>
          <w:p w14:paraId="348B8C50" w14:textId="77777777" w:rsidR="00A80DFC" w:rsidRPr="00A80DFC" w:rsidRDefault="00A80DFC" w:rsidP="00B520DF">
            <w:pPr>
              <w:rPr>
                <w:color w:val="0070C0"/>
                <w:sz w:val="16"/>
                <w:szCs w:val="16"/>
              </w:rPr>
            </w:pPr>
            <w:r w:rsidRPr="00A80DFC">
              <w:rPr>
                <w:sz w:val="16"/>
                <w:szCs w:val="16"/>
              </w:rPr>
              <w:lastRenderedPageBreak/>
              <w:t>Procédures d’urgence</w:t>
            </w:r>
            <w:r>
              <w:rPr>
                <w:sz w:val="16"/>
                <w:szCs w:val="16"/>
              </w:rPr>
              <w:t xml:space="preserve">                                         : </w:t>
            </w:r>
          </w:p>
        </w:tc>
        <w:tc>
          <w:tcPr>
            <w:tcW w:w="5381" w:type="dxa"/>
          </w:tcPr>
          <w:p w14:paraId="6892AD0E" w14:textId="47D82780" w:rsidR="00A80DFC" w:rsidRPr="00F0235E" w:rsidRDefault="00942195" w:rsidP="00B520DF">
            <w:pPr>
              <w:rPr>
                <w:sz w:val="16"/>
                <w:szCs w:val="16"/>
              </w:rPr>
            </w:pPr>
            <w:r w:rsidRPr="00942195">
              <w:rPr>
                <w:sz w:val="16"/>
                <w:szCs w:val="16"/>
              </w:rPr>
              <w:t>Ventiler la zone. Eviter le contact avec la peau et les yeux. Éviter de respirer les poussières/fumées/gaz/brouillards/vapeurs/aérosols.</w:t>
            </w:r>
          </w:p>
        </w:tc>
      </w:tr>
    </w:tbl>
    <w:p w14:paraId="22FC4BC6" w14:textId="77777777" w:rsidR="00A80DFC" w:rsidRDefault="00A80DFC" w:rsidP="00B520DF">
      <w:pPr>
        <w:ind w:left="-567"/>
        <w:rPr>
          <w:b/>
          <w:bCs/>
          <w:color w:val="0070C0"/>
          <w:sz w:val="16"/>
          <w:szCs w:val="16"/>
        </w:rPr>
      </w:pPr>
    </w:p>
    <w:p w14:paraId="43F3C24C" w14:textId="77777777" w:rsidR="00F0235E" w:rsidRDefault="00F0235E" w:rsidP="00B520DF">
      <w:pPr>
        <w:ind w:left="-567"/>
        <w:rPr>
          <w:b/>
          <w:bCs/>
          <w:color w:val="0070C0"/>
          <w:sz w:val="16"/>
          <w:szCs w:val="16"/>
        </w:rPr>
      </w:pPr>
      <w:r>
        <w:rPr>
          <w:b/>
          <w:bCs/>
          <w:color w:val="0070C0"/>
          <w:sz w:val="16"/>
          <w:szCs w:val="16"/>
        </w:rPr>
        <w:t>6.1.2 Pour les secouristes</w:t>
      </w:r>
    </w:p>
    <w:p w14:paraId="7971AF81" w14:textId="77777777" w:rsidR="00F0235E" w:rsidRDefault="00F0235E" w:rsidP="00B520DF">
      <w:pPr>
        <w:ind w:left="-567"/>
        <w:rPr>
          <w:b/>
          <w:bCs/>
          <w:color w:val="0070C0"/>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gridCol w:w="572"/>
      </w:tblGrid>
      <w:tr w:rsidR="00F0235E" w14:paraId="38412B79" w14:textId="77777777" w:rsidTr="00F0235E">
        <w:trPr>
          <w:gridAfter w:val="1"/>
          <w:wAfter w:w="572" w:type="dxa"/>
        </w:trPr>
        <w:tc>
          <w:tcPr>
            <w:tcW w:w="3681" w:type="dxa"/>
          </w:tcPr>
          <w:p w14:paraId="1966D629" w14:textId="26EFB2E2" w:rsidR="00F0235E" w:rsidRPr="00F0235E" w:rsidRDefault="00F0235E" w:rsidP="00B520DF">
            <w:pPr>
              <w:rPr>
                <w:b/>
                <w:bCs/>
                <w:color w:val="0070C0"/>
                <w:sz w:val="16"/>
                <w:szCs w:val="16"/>
              </w:rPr>
            </w:pPr>
            <w:r w:rsidRPr="00F0235E">
              <w:rPr>
                <w:sz w:val="16"/>
                <w:szCs w:val="16"/>
              </w:rPr>
              <w:t>Equipement</w:t>
            </w:r>
            <w:r w:rsidRPr="00F0235E">
              <w:rPr>
                <w:spacing w:val="-4"/>
                <w:sz w:val="16"/>
                <w:szCs w:val="16"/>
              </w:rPr>
              <w:t xml:space="preserve"> </w:t>
            </w:r>
            <w:r w:rsidRPr="00F0235E">
              <w:rPr>
                <w:sz w:val="16"/>
                <w:szCs w:val="16"/>
              </w:rPr>
              <w:t>de</w:t>
            </w:r>
            <w:r w:rsidRPr="00F0235E">
              <w:rPr>
                <w:spacing w:val="-2"/>
                <w:sz w:val="16"/>
                <w:szCs w:val="16"/>
              </w:rPr>
              <w:t xml:space="preserve"> protection</w:t>
            </w:r>
            <w:r>
              <w:rPr>
                <w:spacing w:val="-2"/>
                <w:sz w:val="16"/>
                <w:szCs w:val="16"/>
              </w:rPr>
              <w:t xml:space="preserve">                     </w:t>
            </w:r>
            <w:r w:rsidR="009C5D8C">
              <w:rPr>
                <w:spacing w:val="-2"/>
                <w:sz w:val="16"/>
                <w:szCs w:val="16"/>
              </w:rPr>
              <w:t xml:space="preserve"> </w:t>
            </w:r>
            <w:r>
              <w:rPr>
                <w:spacing w:val="-2"/>
                <w:sz w:val="16"/>
                <w:szCs w:val="16"/>
              </w:rPr>
              <w:t xml:space="preserve">                :</w:t>
            </w:r>
          </w:p>
        </w:tc>
        <w:tc>
          <w:tcPr>
            <w:tcW w:w="5381" w:type="dxa"/>
          </w:tcPr>
          <w:p w14:paraId="64449EB0" w14:textId="77777777" w:rsidR="009C5D8C" w:rsidRPr="009C5D8C" w:rsidRDefault="009C5D8C" w:rsidP="009C5D8C">
            <w:pPr>
              <w:rPr>
                <w:color w:val="000000" w:themeColor="text1"/>
                <w:sz w:val="16"/>
                <w:szCs w:val="16"/>
                <w:lang w:val="fr-BE"/>
              </w:rPr>
            </w:pPr>
            <w:r w:rsidRPr="009C5D8C">
              <w:rPr>
                <w:color w:val="000000" w:themeColor="text1"/>
                <w:sz w:val="16"/>
                <w:szCs w:val="16"/>
              </w:rPr>
              <w:t>Équipez l’équipe de nettoyage d’une protection appropriée.</w:t>
            </w:r>
          </w:p>
          <w:p w14:paraId="46E7735A" w14:textId="77777777" w:rsidR="00F0235E" w:rsidRPr="009C5D8C" w:rsidRDefault="00F0235E" w:rsidP="009C5D8C">
            <w:pPr>
              <w:rPr>
                <w:b/>
                <w:bCs/>
                <w:color w:val="0070C0"/>
                <w:sz w:val="16"/>
                <w:szCs w:val="16"/>
                <w:lang w:val="fr-BE"/>
              </w:rPr>
            </w:pPr>
          </w:p>
        </w:tc>
      </w:tr>
      <w:tr w:rsidR="009C5D8C" w14:paraId="66901F4A" w14:textId="77777777" w:rsidTr="00F0235E">
        <w:trPr>
          <w:gridAfter w:val="1"/>
          <w:wAfter w:w="572" w:type="dxa"/>
        </w:trPr>
        <w:tc>
          <w:tcPr>
            <w:tcW w:w="3681" w:type="dxa"/>
          </w:tcPr>
          <w:p w14:paraId="6E35FAA0" w14:textId="5100CE1B" w:rsidR="009C5D8C" w:rsidRPr="009C5D8C" w:rsidRDefault="009C5D8C" w:rsidP="009C5D8C">
            <w:pPr>
              <w:rPr>
                <w:sz w:val="16"/>
                <w:szCs w:val="16"/>
              </w:rPr>
            </w:pPr>
            <w:r w:rsidRPr="009C5D8C">
              <w:rPr>
                <w:sz w:val="16"/>
                <w:szCs w:val="16"/>
              </w:rPr>
              <w:t>Procédures d’urgence</w:t>
            </w:r>
            <w:r w:rsidRPr="009C5D8C">
              <w:rPr>
                <w:sz w:val="16"/>
                <w:szCs w:val="16"/>
              </w:rPr>
              <w:tab/>
            </w:r>
            <w:r>
              <w:rPr>
                <w:sz w:val="16"/>
                <w:szCs w:val="16"/>
              </w:rPr>
              <w:t xml:space="preserve">                             </w:t>
            </w:r>
            <w:r w:rsidRPr="009C5D8C">
              <w:rPr>
                <w:sz w:val="16"/>
                <w:szCs w:val="16"/>
              </w:rPr>
              <w:t xml:space="preserve">: </w:t>
            </w:r>
          </w:p>
          <w:p w14:paraId="691E4177" w14:textId="77777777" w:rsidR="009C5D8C" w:rsidRPr="00F0235E" w:rsidRDefault="009C5D8C" w:rsidP="00B520DF">
            <w:pPr>
              <w:rPr>
                <w:sz w:val="16"/>
                <w:szCs w:val="16"/>
              </w:rPr>
            </w:pPr>
          </w:p>
        </w:tc>
        <w:tc>
          <w:tcPr>
            <w:tcW w:w="5381" w:type="dxa"/>
          </w:tcPr>
          <w:p w14:paraId="48C271AF" w14:textId="5E9099DB" w:rsidR="009C5D8C" w:rsidRPr="00F0235E" w:rsidRDefault="009C5D8C" w:rsidP="00F0235E">
            <w:pPr>
              <w:rPr>
                <w:sz w:val="16"/>
                <w:szCs w:val="16"/>
              </w:rPr>
            </w:pPr>
            <w:r w:rsidRPr="009C5D8C">
              <w:rPr>
                <w:sz w:val="16"/>
                <w:szCs w:val="16"/>
              </w:rPr>
              <w:t>Aérer la zone.</w:t>
            </w:r>
          </w:p>
        </w:tc>
      </w:tr>
      <w:tr w:rsidR="00F0235E" w:rsidRPr="007D1FD4" w14:paraId="6922D21A" w14:textId="77777777" w:rsidTr="00F0235E">
        <w:tblPrEx>
          <w:shd w:val="clear" w:color="auto" w:fill="92CDDC" w:themeFill="accent5" w:themeFillTint="99"/>
        </w:tblPrEx>
        <w:trPr>
          <w:trHeight w:val="256"/>
        </w:trPr>
        <w:tc>
          <w:tcPr>
            <w:tcW w:w="9634" w:type="dxa"/>
            <w:gridSpan w:val="3"/>
            <w:shd w:val="clear" w:color="auto" w:fill="92CDDC" w:themeFill="accent5" w:themeFillTint="99"/>
          </w:tcPr>
          <w:p w14:paraId="372D8A63" w14:textId="77777777" w:rsidR="00F0235E" w:rsidRPr="00B92598" w:rsidRDefault="00F0235E" w:rsidP="00AA74FD">
            <w:pPr>
              <w:rPr>
                <w:b/>
                <w:bCs/>
                <w:color w:val="4BACC6" w:themeColor="accent5"/>
                <w:sz w:val="18"/>
                <w:szCs w:val="18"/>
              </w:rPr>
            </w:pPr>
            <w:bookmarkStart w:id="14" w:name="_Hlk129081270"/>
            <w:r>
              <w:rPr>
                <w:b/>
                <w:bCs/>
                <w:color w:val="215868" w:themeColor="accent5" w:themeShade="80"/>
                <w:sz w:val="18"/>
                <w:szCs w:val="18"/>
              </w:rPr>
              <w:t xml:space="preserve">6.2 </w:t>
            </w:r>
            <w:r w:rsidRPr="00F0235E">
              <w:rPr>
                <w:b/>
                <w:bCs/>
                <w:color w:val="215868" w:themeColor="accent5" w:themeShade="80"/>
                <w:sz w:val="18"/>
                <w:szCs w:val="18"/>
              </w:rPr>
              <w:t>Précautions pour la protection de l’environnement</w:t>
            </w:r>
          </w:p>
        </w:tc>
      </w:tr>
      <w:bookmarkEnd w:id="14"/>
    </w:tbl>
    <w:p w14:paraId="77E31CFD" w14:textId="77777777" w:rsidR="00F0235E" w:rsidRDefault="00F0235E" w:rsidP="00B520DF">
      <w:pPr>
        <w:ind w:left="-567"/>
        <w:rPr>
          <w:b/>
          <w:bCs/>
          <w:color w:val="0070C0"/>
          <w:sz w:val="16"/>
          <w:szCs w:val="16"/>
        </w:rPr>
      </w:pPr>
    </w:p>
    <w:p w14:paraId="61287E83" w14:textId="77777777" w:rsidR="009C5D8C" w:rsidRPr="009C5D8C" w:rsidRDefault="009C5D8C" w:rsidP="009C5D8C">
      <w:pPr>
        <w:ind w:left="-567"/>
        <w:rPr>
          <w:sz w:val="16"/>
          <w:szCs w:val="16"/>
        </w:rPr>
      </w:pPr>
      <w:r w:rsidRPr="009C5D8C">
        <w:rPr>
          <w:sz w:val="16"/>
          <w:szCs w:val="16"/>
        </w:rPr>
        <w:t>Éviter le rejet dans l'environnement. Eviter la pénétration dans les égouts et les eaux potables. Avertir les autorités si le liquide pénètre dans les égouts ou dans les eaux du domaine public.</w:t>
      </w:r>
    </w:p>
    <w:p w14:paraId="39BF8583" w14:textId="77777777" w:rsidR="00F0235E" w:rsidRDefault="00F0235E"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F0235E" w:rsidRPr="007D1FD4" w14:paraId="3C8EEE3C" w14:textId="77777777" w:rsidTr="00AA74FD">
        <w:trPr>
          <w:trHeight w:val="256"/>
        </w:trPr>
        <w:tc>
          <w:tcPr>
            <w:tcW w:w="9634" w:type="dxa"/>
            <w:shd w:val="clear" w:color="auto" w:fill="92CDDC" w:themeFill="accent5" w:themeFillTint="99"/>
          </w:tcPr>
          <w:p w14:paraId="0371B73A" w14:textId="77777777" w:rsidR="00F0235E" w:rsidRPr="00B92598" w:rsidRDefault="00F0235E" w:rsidP="00AA74FD">
            <w:pPr>
              <w:rPr>
                <w:b/>
                <w:bCs/>
                <w:color w:val="4BACC6" w:themeColor="accent5"/>
                <w:sz w:val="18"/>
                <w:szCs w:val="18"/>
              </w:rPr>
            </w:pPr>
            <w:bookmarkStart w:id="15" w:name="_Hlk129081337"/>
            <w:r>
              <w:rPr>
                <w:b/>
                <w:bCs/>
                <w:color w:val="215868" w:themeColor="accent5" w:themeShade="80"/>
                <w:sz w:val="18"/>
                <w:szCs w:val="18"/>
              </w:rPr>
              <w:t xml:space="preserve">6.3 </w:t>
            </w:r>
            <w:r w:rsidRPr="00F0235E">
              <w:rPr>
                <w:b/>
                <w:bCs/>
                <w:color w:val="215868" w:themeColor="accent5" w:themeShade="80"/>
                <w:sz w:val="18"/>
                <w:szCs w:val="18"/>
              </w:rPr>
              <w:t>Méthodes et matériel de confinement et de nettoyage</w:t>
            </w:r>
          </w:p>
        </w:tc>
      </w:tr>
      <w:bookmarkEnd w:id="15"/>
    </w:tbl>
    <w:p w14:paraId="5256362F" w14:textId="77777777" w:rsidR="00F0235E" w:rsidRDefault="00F0235E" w:rsidP="00B520DF">
      <w:pPr>
        <w:ind w:left="-567"/>
        <w:rPr>
          <w:sz w:val="16"/>
          <w:szCs w:val="16"/>
        </w:rPr>
      </w:pPr>
    </w:p>
    <w:p w14:paraId="578DB3BD" w14:textId="505D73F6" w:rsidR="009C5D8C" w:rsidRPr="009C5D8C" w:rsidRDefault="009C5D8C" w:rsidP="009C5D8C">
      <w:pPr>
        <w:ind w:left="-567"/>
        <w:rPr>
          <w:sz w:val="16"/>
          <w:szCs w:val="16"/>
          <w:lang w:val="fr-BE"/>
        </w:rPr>
      </w:pPr>
      <w:r w:rsidRPr="009C5D8C">
        <w:rPr>
          <w:sz w:val="16"/>
          <w:szCs w:val="16"/>
        </w:rPr>
        <w:t>Méthodes de nettoyage</w:t>
      </w:r>
      <w:r>
        <w:rPr>
          <w:sz w:val="16"/>
          <w:szCs w:val="16"/>
        </w:rPr>
        <w:t xml:space="preserve">                                        </w:t>
      </w:r>
      <w:r w:rsidRPr="009C5D8C">
        <w:rPr>
          <w:sz w:val="16"/>
          <w:szCs w:val="16"/>
        </w:rPr>
        <w:t xml:space="preserve"> : Absorber les déversements avec des solides inertes, comme de l'argile ou de la terre </w:t>
      </w:r>
      <w:r>
        <w:rPr>
          <w:sz w:val="16"/>
          <w:szCs w:val="16"/>
        </w:rPr>
        <w:t xml:space="preserve">                   </w:t>
      </w:r>
      <w:r w:rsidRPr="009C5D8C">
        <w:rPr>
          <w:sz w:val="16"/>
          <w:szCs w:val="16"/>
        </w:rPr>
        <w:t>de diatomées, dès que possible. Recueillir les déversements. Conserver à l'écart des autres matériaux.</w:t>
      </w:r>
    </w:p>
    <w:p w14:paraId="7A6E6113" w14:textId="77777777" w:rsidR="00EC15DD" w:rsidRDefault="00EC15D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C15DD" w:rsidRPr="007D1FD4" w14:paraId="453EF35A" w14:textId="77777777" w:rsidTr="00AA74FD">
        <w:trPr>
          <w:trHeight w:val="256"/>
        </w:trPr>
        <w:tc>
          <w:tcPr>
            <w:tcW w:w="9634" w:type="dxa"/>
            <w:shd w:val="clear" w:color="auto" w:fill="92CDDC" w:themeFill="accent5" w:themeFillTint="99"/>
          </w:tcPr>
          <w:p w14:paraId="778F0851" w14:textId="77777777" w:rsidR="00EC15DD" w:rsidRPr="00B92598" w:rsidRDefault="00EC15DD" w:rsidP="00AA74FD">
            <w:pPr>
              <w:rPr>
                <w:b/>
                <w:bCs/>
                <w:color w:val="4BACC6" w:themeColor="accent5"/>
                <w:sz w:val="18"/>
                <w:szCs w:val="18"/>
              </w:rPr>
            </w:pPr>
            <w:bookmarkStart w:id="16" w:name="_Hlk129081430"/>
            <w:r>
              <w:rPr>
                <w:b/>
                <w:bCs/>
                <w:color w:val="215868" w:themeColor="accent5" w:themeShade="80"/>
                <w:sz w:val="18"/>
                <w:szCs w:val="18"/>
              </w:rPr>
              <w:t>6.4 Références à d’autres rubriques</w:t>
            </w:r>
          </w:p>
        </w:tc>
      </w:tr>
      <w:bookmarkEnd w:id="16"/>
    </w:tbl>
    <w:p w14:paraId="1B0A9B24" w14:textId="77777777" w:rsidR="00EC15DD" w:rsidRDefault="00EC15DD" w:rsidP="00B520DF">
      <w:pPr>
        <w:ind w:left="-567"/>
        <w:rPr>
          <w:sz w:val="16"/>
          <w:szCs w:val="16"/>
        </w:rPr>
      </w:pPr>
    </w:p>
    <w:p w14:paraId="00EE6695" w14:textId="5D9D7DA1" w:rsidR="00EC15DD" w:rsidRPr="00EC15DD" w:rsidRDefault="009C5D8C" w:rsidP="00EC15DD">
      <w:pPr>
        <w:ind w:left="-567"/>
        <w:rPr>
          <w:sz w:val="16"/>
          <w:szCs w:val="16"/>
        </w:rPr>
      </w:pPr>
      <w:r w:rsidRPr="009C5D8C">
        <w:rPr>
          <w:sz w:val="16"/>
          <w:szCs w:val="16"/>
        </w:rPr>
        <w:t>Voir rubrique 8. Contrôle de l’exposition/protection individuelle</w:t>
      </w:r>
      <w:r>
        <w:rPr>
          <w:sz w:val="16"/>
          <w:szCs w:val="16"/>
        </w:rPr>
        <w:t xml:space="preserve">. </w:t>
      </w:r>
      <w:r w:rsidR="00EC15DD" w:rsidRPr="00EC15DD">
        <w:rPr>
          <w:sz w:val="16"/>
          <w:szCs w:val="16"/>
        </w:rPr>
        <w:t>Pour plus d'informations, se reporter à la rubrique 13.</w:t>
      </w:r>
    </w:p>
    <w:p w14:paraId="54E225F0" w14:textId="77777777" w:rsidR="00EC15DD" w:rsidRDefault="00EC15DD" w:rsidP="00B520DF">
      <w:pPr>
        <w:ind w:left="-567"/>
        <w:rPr>
          <w:sz w:val="16"/>
          <w:szCs w:val="16"/>
        </w:rPr>
      </w:pPr>
    </w:p>
    <w:p w14:paraId="02D650CB"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020AEC" w14:paraId="02EDD80D" w14:textId="77777777" w:rsidTr="00AA74FD">
        <w:trPr>
          <w:trHeight w:val="409"/>
        </w:trPr>
        <w:tc>
          <w:tcPr>
            <w:tcW w:w="9634" w:type="dxa"/>
            <w:shd w:val="clear" w:color="auto" w:fill="31849B" w:themeFill="accent5" w:themeFillShade="BF"/>
          </w:tcPr>
          <w:p w14:paraId="72E62A33" w14:textId="77777777" w:rsidR="00020AEC" w:rsidRPr="00B92598" w:rsidRDefault="00020AEC"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7 </w:t>
            </w:r>
            <w:r w:rsidRPr="00B92598">
              <w:rPr>
                <w:b/>
                <w:bCs/>
                <w:color w:val="FFFFFF" w:themeColor="background1"/>
                <w:sz w:val="20"/>
                <w:szCs w:val="20"/>
              </w:rPr>
              <w:t xml:space="preserve">: </w:t>
            </w:r>
            <w:r>
              <w:rPr>
                <w:b/>
                <w:color w:val="FFFFFF"/>
                <w:sz w:val="20"/>
              </w:rPr>
              <w:t>Manipulation et stockage</w:t>
            </w:r>
          </w:p>
        </w:tc>
      </w:tr>
    </w:tbl>
    <w:p w14:paraId="798615F4"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020AEC" w:rsidRPr="007D1FD4" w14:paraId="69398105" w14:textId="77777777" w:rsidTr="00AA74FD">
        <w:trPr>
          <w:trHeight w:val="256"/>
        </w:trPr>
        <w:tc>
          <w:tcPr>
            <w:tcW w:w="9634" w:type="dxa"/>
            <w:shd w:val="clear" w:color="auto" w:fill="92CDDC" w:themeFill="accent5" w:themeFillTint="99"/>
          </w:tcPr>
          <w:p w14:paraId="28052A6E" w14:textId="77777777" w:rsidR="00020AEC" w:rsidRPr="00B92598" w:rsidRDefault="00020AEC" w:rsidP="00AA74FD">
            <w:pPr>
              <w:rPr>
                <w:b/>
                <w:bCs/>
                <w:color w:val="4BACC6" w:themeColor="accent5"/>
                <w:sz w:val="18"/>
                <w:szCs w:val="18"/>
              </w:rPr>
            </w:pPr>
            <w:bookmarkStart w:id="17" w:name="_Hlk129081479"/>
            <w:r>
              <w:rPr>
                <w:b/>
                <w:bCs/>
                <w:color w:val="215868" w:themeColor="accent5" w:themeShade="80"/>
                <w:sz w:val="18"/>
                <w:szCs w:val="18"/>
              </w:rPr>
              <w:t xml:space="preserve">7.1 </w:t>
            </w:r>
            <w:r w:rsidRPr="00020AEC">
              <w:rPr>
                <w:b/>
                <w:bCs/>
                <w:color w:val="215868" w:themeColor="accent5" w:themeShade="80"/>
                <w:sz w:val="18"/>
                <w:szCs w:val="18"/>
              </w:rPr>
              <w:t>Précautions à prendre pour une manipulation sans danger</w:t>
            </w:r>
          </w:p>
        </w:tc>
      </w:tr>
      <w:bookmarkEnd w:id="17"/>
    </w:tbl>
    <w:p w14:paraId="5E178C75"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5"/>
      </w:tblGrid>
      <w:tr w:rsidR="00465767" w14:paraId="58130664" w14:textId="77777777" w:rsidTr="00465767">
        <w:tc>
          <w:tcPr>
            <w:tcW w:w="3397" w:type="dxa"/>
          </w:tcPr>
          <w:p w14:paraId="6C835B62" w14:textId="2BA66FD8" w:rsidR="00465767" w:rsidRPr="00465767" w:rsidRDefault="00465767" w:rsidP="00465767">
            <w:pPr>
              <w:rPr>
                <w:sz w:val="16"/>
                <w:szCs w:val="16"/>
                <w:lang w:val="fr-BE"/>
              </w:rPr>
            </w:pPr>
            <w:r w:rsidRPr="00465767">
              <w:rPr>
                <w:sz w:val="16"/>
                <w:szCs w:val="16"/>
              </w:rPr>
              <w:t xml:space="preserve">Précautions à prendre pour une manipulation sans danger </w:t>
            </w:r>
          </w:p>
          <w:p w14:paraId="7590D7D7" w14:textId="77777777" w:rsidR="00465767" w:rsidRPr="00465767" w:rsidRDefault="00465767" w:rsidP="00B520DF">
            <w:pPr>
              <w:rPr>
                <w:sz w:val="16"/>
                <w:szCs w:val="16"/>
                <w:lang w:val="fr-BE"/>
              </w:rPr>
            </w:pPr>
          </w:p>
        </w:tc>
        <w:tc>
          <w:tcPr>
            <w:tcW w:w="5665" w:type="dxa"/>
          </w:tcPr>
          <w:p w14:paraId="50B5588D" w14:textId="4B505221" w:rsidR="00465767" w:rsidRDefault="00465767" w:rsidP="00B520DF">
            <w:pPr>
              <w:rPr>
                <w:sz w:val="16"/>
                <w:szCs w:val="16"/>
              </w:rPr>
            </w:pPr>
            <w:r w:rsidRPr="00465767">
              <w:rPr>
                <w:sz w:val="16"/>
                <w:szCs w:val="16"/>
              </w:rPr>
              <w:t>: Se laver les mains et autres zones exposées avec de l'eau et du savon doux avant de manger, de boire ou de fumer</w:t>
            </w:r>
            <w:r w:rsidR="00C1298B">
              <w:rPr>
                <w:sz w:val="16"/>
                <w:szCs w:val="16"/>
              </w:rPr>
              <w:t>.</w:t>
            </w:r>
          </w:p>
        </w:tc>
      </w:tr>
    </w:tbl>
    <w:p w14:paraId="323D1CF7"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020AEC" w:rsidRPr="007D1FD4" w14:paraId="540E963B" w14:textId="77777777" w:rsidTr="00AA74FD">
        <w:trPr>
          <w:trHeight w:val="256"/>
        </w:trPr>
        <w:tc>
          <w:tcPr>
            <w:tcW w:w="9634" w:type="dxa"/>
            <w:shd w:val="clear" w:color="auto" w:fill="92CDDC" w:themeFill="accent5" w:themeFillTint="99"/>
          </w:tcPr>
          <w:p w14:paraId="6D8CF7E2" w14:textId="77777777" w:rsidR="00020AEC" w:rsidRPr="00B92598" w:rsidRDefault="00020AEC" w:rsidP="00AA74FD">
            <w:pPr>
              <w:rPr>
                <w:b/>
                <w:bCs/>
                <w:color w:val="4BACC6" w:themeColor="accent5"/>
                <w:sz w:val="18"/>
                <w:szCs w:val="18"/>
              </w:rPr>
            </w:pPr>
            <w:bookmarkStart w:id="18" w:name="_Hlk129082422"/>
            <w:r>
              <w:rPr>
                <w:b/>
                <w:bCs/>
                <w:color w:val="215868" w:themeColor="accent5" w:themeShade="80"/>
                <w:sz w:val="18"/>
                <w:szCs w:val="18"/>
              </w:rPr>
              <w:t xml:space="preserve">7.2 </w:t>
            </w:r>
            <w:r w:rsidRPr="00020AEC">
              <w:rPr>
                <w:b/>
                <w:bCs/>
                <w:color w:val="215868" w:themeColor="accent5" w:themeShade="80"/>
                <w:sz w:val="18"/>
                <w:szCs w:val="18"/>
              </w:rPr>
              <w:t>Conditions d'un stockage sûr, y compris les éventuelles incompatibilités</w:t>
            </w:r>
          </w:p>
        </w:tc>
      </w:tr>
      <w:bookmarkEnd w:id="18"/>
    </w:tbl>
    <w:p w14:paraId="4EA63C76"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3"/>
        <w:gridCol w:w="572"/>
      </w:tblGrid>
      <w:tr w:rsidR="00020AEC" w14:paraId="3783FBA8" w14:textId="77777777" w:rsidTr="006B6EBA">
        <w:trPr>
          <w:gridAfter w:val="1"/>
          <w:wAfter w:w="572" w:type="dxa"/>
        </w:trPr>
        <w:tc>
          <w:tcPr>
            <w:tcW w:w="3539" w:type="dxa"/>
          </w:tcPr>
          <w:p w14:paraId="5A6A4B57" w14:textId="77777777" w:rsidR="00020AEC" w:rsidRDefault="00C27727" w:rsidP="00B520DF">
            <w:pPr>
              <w:rPr>
                <w:sz w:val="16"/>
                <w:szCs w:val="16"/>
              </w:rPr>
            </w:pPr>
            <w:r w:rsidRPr="00C27727">
              <w:rPr>
                <w:sz w:val="16"/>
                <w:szCs w:val="16"/>
              </w:rPr>
              <w:t>Conditions de stockage</w:t>
            </w:r>
            <w:r>
              <w:rPr>
                <w:sz w:val="16"/>
                <w:szCs w:val="16"/>
              </w:rPr>
              <w:t xml:space="preserve">                                    :</w:t>
            </w:r>
          </w:p>
        </w:tc>
        <w:tc>
          <w:tcPr>
            <w:tcW w:w="5523" w:type="dxa"/>
          </w:tcPr>
          <w:p w14:paraId="59EBBC23" w14:textId="0CB51E55" w:rsidR="00465767" w:rsidRPr="00465767" w:rsidRDefault="00465767" w:rsidP="00465767">
            <w:pPr>
              <w:rPr>
                <w:sz w:val="16"/>
                <w:szCs w:val="16"/>
                <w:lang w:val="fr-BE"/>
              </w:rPr>
            </w:pPr>
            <w:r w:rsidRPr="00465767">
              <w:rPr>
                <w:sz w:val="16"/>
                <w:szCs w:val="16"/>
              </w:rPr>
              <w:t>Conserver uniquement dans le récipient d'origine dans un endroit frais et bien ventilé</w:t>
            </w:r>
            <w:r>
              <w:rPr>
                <w:sz w:val="16"/>
                <w:szCs w:val="16"/>
              </w:rPr>
              <w:t xml:space="preserve"> à l’abri de la lumière.</w:t>
            </w:r>
            <w:r w:rsidRPr="00465767">
              <w:rPr>
                <w:sz w:val="16"/>
                <w:szCs w:val="16"/>
              </w:rPr>
              <w:t xml:space="preserve"> Conserver le récipient fermé lorsqu'il n'est pas utilisé.</w:t>
            </w:r>
          </w:p>
          <w:p w14:paraId="3AD92598" w14:textId="1138610D" w:rsidR="00020AEC" w:rsidRPr="00465767" w:rsidRDefault="00020AEC" w:rsidP="00B520DF">
            <w:pPr>
              <w:rPr>
                <w:sz w:val="16"/>
                <w:szCs w:val="16"/>
                <w:lang w:val="fr-BE"/>
              </w:rPr>
            </w:pPr>
          </w:p>
        </w:tc>
      </w:tr>
      <w:tr w:rsidR="00465767" w14:paraId="76D7C047" w14:textId="77777777" w:rsidTr="006B6EBA">
        <w:trPr>
          <w:gridAfter w:val="1"/>
          <w:wAfter w:w="572" w:type="dxa"/>
        </w:trPr>
        <w:tc>
          <w:tcPr>
            <w:tcW w:w="3539" w:type="dxa"/>
          </w:tcPr>
          <w:p w14:paraId="247D9ABB" w14:textId="7912F89A" w:rsidR="00465767" w:rsidRPr="00465767" w:rsidRDefault="00465767" w:rsidP="00465767">
            <w:pPr>
              <w:rPr>
                <w:sz w:val="16"/>
                <w:szCs w:val="16"/>
                <w:lang w:val="fr-BE"/>
              </w:rPr>
            </w:pPr>
            <w:r w:rsidRPr="00465767">
              <w:rPr>
                <w:sz w:val="16"/>
                <w:szCs w:val="16"/>
              </w:rPr>
              <w:t xml:space="preserve">Produits incompatibles </w:t>
            </w:r>
            <w:r>
              <w:rPr>
                <w:sz w:val="16"/>
                <w:szCs w:val="16"/>
              </w:rPr>
              <w:t xml:space="preserve">                                    :</w:t>
            </w:r>
          </w:p>
          <w:p w14:paraId="2B9345BC" w14:textId="77777777" w:rsidR="00465767" w:rsidRPr="00465767" w:rsidRDefault="00465767" w:rsidP="00B520DF">
            <w:pPr>
              <w:rPr>
                <w:sz w:val="16"/>
                <w:szCs w:val="16"/>
                <w:lang w:val="fr-BE"/>
              </w:rPr>
            </w:pPr>
          </w:p>
        </w:tc>
        <w:tc>
          <w:tcPr>
            <w:tcW w:w="5523" w:type="dxa"/>
          </w:tcPr>
          <w:p w14:paraId="4BE6F87D" w14:textId="6BD1D796" w:rsidR="00465767" w:rsidRPr="00465767" w:rsidRDefault="00465767" w:rsidP="00465767">
            <w:pPr>
              <w:rPr>
                <w:sz w:val="16"/>
                <w:szCs w:val="16"/>
              </w:rPr>
            </w:pPr>
            <w:r w:rsidRPr="00465767">
              <w:rPr>
                <w:sz w:val="16"/>
                <w:szCs w:val="16"/>
              </w:rPr>
              <w:t>Bases fortes. Acides forts.</w:t>
            </w:r>
          </w:p>
        </w:tc>
      </w:tr>
      <w:tr w:rsidR="00020AEC" w14:paraId="5618A144" w14:textId="77777777" w:rsidTr="006B6EBA">
        <w:trPr>
          <w:gridAfter w:val="1"/>
          <w:wAfter w:w="572" w:type="dxa"/>
        </w:trPr>
        <w:tc>
          <w:tcPr>
            <w:tcW w:w="3539" w:type="dxa"/>
          </w:tcPr>
          <w:p w14:paraId="5D5A21CA" w14:textId="77777777" w:rsidR="00020AEC" w:rsidRDefault="00C27727" w:rsidP="00B520DF">
            <w:pPr>
              <w:rPr>
                <w:sz w:val="16"/>
                <w:szCs w:val="16"/>
              </w:rPr>
            </w:pPr>
            <w:r w:rsidRPr="00C27727">
              <w:rPr>
                <w:sz w:val="16"/>
                <w:szCs w:val="16"/>
              </w:rPr>
              <w:t>Température de stockage</w:t>
            </w:r>
            <w:r>
              <w:rPr>
                <w:sz w:val="16"/>
                <w:szCs w:val="16"/>
              </w:rPr>
              <w:t xml:space="preserve">                                :</w:t>
            </w:r>
          </w:p>
        </w:tc>
        <w:tc>
          <w:tcPr>
            <w:tcW w:w="5523" w:type="dxa"/>
          </w:tcPr>
          <w:p w14:paraId="65CF2057" w14:textId="77777777" w:rsidR="00020AEC" w:rsidRDefault="006B6EBA" w:rsidP="00B520DF">
            <w:pPr>
              <w:rPr>
                <w:sz w:val="16"/>
                <w:szCs w:val="16"/>
              </w:rPr>
            </w:pPr>
            <w:r>
              <w:rPr>
                <w:sz w:val="16"/>
                <w:szCs w:val="16"/>
              </w:rPr>
              <w:t>Eviter les températures extrêmes.</w:t>
            </w:r>
          </w:p>
        </w:tc>
      </w:tr>
      <w:tr w:rsidR="00020AEC" w14:paraId="7B841BCB" w14:textId="77777777" w:rsidTr="006B6EBA">
        <w:trPr>
          <w:gridAfter w:val="1"/>
          <w:wAfter w:w="572" w:type="dxa"/>
        </w:trPr>
        <w:tc>
          <w:tcPr>
            <w:tcW w:w="3539" w:type="dxa"/>
          </w:tcPr>
          <w:p w14:paraId="45A58BDE" w14:textId="1DACB50C" w:rsidR="00020AEC" w:rsidRDefault="00020AEC" w:rsidP="00B520DF">
            <w:pPr>
              <w:rPr>
                <w:sz w:val="16"/>
                <w:szCs w:val="16"/>
              </w:rPr>
            </w:pPr>
          </w:p>
        </w:tc>
        <w:tc>
          <w:tcPr>
            <w:tcW w:w="5523" w:type="dxa"/>
          </w:tcPr>
          <w:p w14:paraId="6B0D6261" w14:textId="3464E4DD" w:rsidR="00020AEC" w:rsidRDefault="00020AEC" w:rsidP="00B520DF">
            <w:pPr>
              <w:rPr>
                <w:sz w:val="16"/>
                <w:szCs w:val="16"/>
              </w:rPr>
            </w:pPr>
          </w:p>
        </w:tc>
      </w:tr>
      <w:tr w:rsidR="00020AEC" w14:paraId="2D949F69" w14:textId="77777777" w:rsidTr="006B6EBA">
        <w:trPr>
          <w:gridAfter w:val="1"/>
          <w:wAfter w:w="572" w:type="dxa"/>
        </w:trPr>
        <w:tc>
          <w:tcPr>
            <w:tcW w:w="3539" w:type="dxa"/>
          </w:tcPr>
          <w:p w14:paraId="162B44FE" w14:textId="77777777" w:rsidR="00020AEC" w:rsidRDefault="006B6EBA" w:rsidP="00B520DF">
            <w:pPr>
              <w:rPr>
                <w:sz w:val="16"/>
                <w:szCs w:val="16"/>
              </w:rPr>
            </w:pPr>
            <w:r w:rsidRPr="006B6EBA">
              <w:rPr>
                <w:sz w:val="16"/>
                <w:szCs w:val="16"/>
              </w:rPr>
              <w:t>Matériaux d'emballage</w:t>
            </w:r>
            <w:r>
              <w:rPr>
                <w:sz w:val="16"/>
                <w:szCs w:val="16"/>
              </w:rPr>
              <w:t xml:space="preserve">                                     :</w:t>
            </w:r>
          </w:p>
        </w:tc>
        <w:tc>
          <w:tcPr>
            <w:tcW w:w="5523" w:type="dxa"/>
          </w:tcPr>
          <w:p w14:paraId="15027CB3" w14:textId="77777777" w:rsidR="006B6EBA" w:rsidRPr="006B6EBA" w:rsidRDefault="006B6EBA" w:rsidP="006B6EBA">
            <w:pPr>
              <w:rPr>
                <w:sz w:val="16"/>
                <w:szCs w:val="16"/>
              </w:rPr>
            </w:pPr>
            <w:r w:rsidRPr="006B6EBA">
              <w:rPr>
                <w:sz w:val="16"/>
                <w:szCs w:val="16"/>
              </w:rPr>
              <w:t>Ne pas conserver dans un métal sensible à la corrosion.</w:t>
            </w:r>
          </w:p>
          <w:p w14:paraId="1B7689E4" w14:textId="77777777" w:rsidR="00020AEC" w:rsidRDefault="00020AEC" w:rsidP="00B520DF">
            <w:pPr>
              <w:rPr>
                <w:sz w:val="16"/>
                <w:szCs w:val="16"/>
              </w:rPr>
            </w:pPr>
          </w:p>
        </w:tc>
      </w:tr>
      <w:tr w:rsidR="008B52EC" w14:paraId="04EBDC20" w14:textId="77777777" w:rsidTr="006B6EBA">
        <w:trPr>
          <w:gridAfter w:val="1"/>
          <w:wAfter w:w="572" w:type="dxa"/>
        </w:trPr>
        <w:tc>
          <w:tcPr>
            <w:tcW w:w="3539" w:type="dxa"/>
          </w:tcPr>
          <w:p w14:paraId="4B069590" w14:textId="77777777" w:rsidR="008B52EC" w:rsidRPr="006B6EBA" w:rsidRDefault="008B52EC" w:rsidP="00B520DF">
            <w:pPr>
              <w:rPr>
                <w:sz w:val="16"/>
                <w:szCs w:val="16"/>
              </w:rPr>
            </w:pPr>
          </w:p>
        </w:tc>
        <w:tc>
          <w:tcPr>
            <w:tcW w:w="5523" w:type="dxa"/>
          </w:tcPr>
          <w:p w14:paraId="56A4A21B" w14:textId="77777777" w:rsidR="008B52EC" w:rsidRPr="006B6EBA" w:rsidRDefault="008B52EC" w:rsidP="006B6EBA">
            <w:pPr>
              <w:rPr>
                <w:sz w:val="16"/>
                <w:szCs w:val="16"/>
              </w:rPr>
            </w:pPr>
          </w:p>
        </w:tc>
      </w:tr>
      <w:tr w:rsidR="008B52EC" w:rsidRPr="007D1FD4" w14:paraId="647BA57F" w14:textId="77777777" w:rsidTr="006E0B58">
        <w:tblPrEx>
          <w:shd w:val="clear" w:color="auto" w:fill="92CDDC" w:themeFill="accent5" w:themeFillTint="99"/>
        </w:tblPrEx>
        <w:trPr>
          <w:trHeight w:val="256"/>
        </w:trPr>
        <w:tc>
          <w:tcPr>
            <w:tcW w:w="9634" w:type="dxa"/>
            <w:gridSpan w:val="3"/>
            <w:shd w:val="clear" w:color="auto" w:fill="92CDDC" w:themeFill="accent5" w:themeFillTint="99"/>
          </w:tcPr>
          <w:p w14:paraId="67348267" w14:textId="643856F4" w:rsidR="008B52EC" w:rsidRPr="00B92598" w:rsidRDefault="008B52EC" w:rsidP="006E0B58">
            <w:pPr>
              <w:rPr>
                <w:b/>
                <w:bCs/>
                <w:color w:val="4BACC6" w:themeColor="accent5"/>
                <w:sz w:val="18"/>
                <w:szCs w:val="18"/>
              </w:rPr>
            </w:pPr>
            <w:r>
              <w:rPr>
                <w:b/>
                <w:bCs/>
                <w:color w:val="215868" w:themeColor="accent5" w:themeShade="80"/>
                <w:sz w:val="18"/>
                <w:szCs w:val="18"/>
              </w:rPr>
              <w:t xml:space="preserve">7.3 </w:t>
            </w:r>
            <w:r w:rsidRPr="008B52EC">
              <w:rPr>
                <w:b/>
                <w:bCs/>
                <w:color w:val="215868" w:themeColor="accent5" w:themeShade="80"/>
                <w:sz w:val="18"/>
                <w:szCs w:val="18"/>
              </w:rPr>
              <w:t>Utilisation(s) finale(s) particulière(s)</w:t>
            </w:r>
          </w:p>
        </w:tc>
      </w:tr>
      <w:tr w:rsidR="00124124" w14:paraId="6F731194" w14:textId="77777777" w:rsidTr="006B6EBA">
        <w:trPr>
          <w:gridAfter w:val="1"/>
          <w:wAfter w:w="572" w:type="dxa"/>
        </w:trPr>
        <w:tc>
          <w:tcPr>
            <w:tcW w:w="3539" w:type="dxa"/>
          </w:tcPr>
          <w:p w14:paraId="7F15E5C8" w14:textId="77777777" w:rsidR="00124124" w:rsidRDefault="00124124" w:rsidP="00B520DF">
            <w:pPr>
              <w:rPr>
                <w:sz w:val="16"/>
                <w:szCs w:val="16"/>
              </w:rPr>
            </w:pPr>
          </w:p>
          <w:p w14:paraId="347BD319" w14:textId="0D5E29AC" w:rsidR="008B52EC" w:rsidRDefault="008B52EC" w:rsidP="008B52EC">
            <w:pPr>
              <w:rPr>
                <w:sz w:val="16"/>
                <w:szCs w:val="16"/>
              </w:rPr>
            </w:pPr>
            <w:r>
              <w:rPr>
                <w:sz w:val="16"/>
                <w:szCs w:val="16"/>
              </w:rPr>
              <w:t>Bougies - Fondants à destination du consommateur final</w:t>
            </w:r>
          </w:p>
          <w:p w14:paraId="39B43FBC" w14:textId="0F2C7EA1" w:rsidR="008B52EC" w:rsidRPr="006B6EBA" w:rsidRDefault="008B52EC" w:rsidP="008B52EC">
            <w:pPr>
              <w:rPr>
                <w:sz w:val="16"/>
                <w:szCs w:val="16"/>
              </w:rPr>
            </w:pPr>
          </w:p>
        </w:tc>
        <w:tc>
          <w:tcPr>
            <w:tcW w:w="5523" w:type="dxa"/>
          </w:tcPr>
          <w:p w14:paraId="52FDD8CD" w14:textId="77777777" w:rsidR="00124124" w:rsidRPr="006B6EBA" w:rsidRDefault="00124124" w:rsidP="006B6EBA">
            <w:pPr>
              <w:rPr>
                <w:sz w:val="16"/>
                <w:szCs w:val="16"/>
              </w:rPr>
            </w:pPr>
          </w:p>
        </w:tc>
      </w:tr>
      <w:tr w:rsidR="00387DED" w14:paraId="5022D528" w14:textId="77777777" w:rsidTr="00AA74FD">
        <w:tblPrEx>
          <w:shd w:val="clear" w:color="auto" w:fill="31849B" w:themeFill="accent5" w:themeFillShade="BF"/>
        </w:tblPrEx>
        <w:trPr>
          <w:trHeight w:val="409"/>
        </w:trPr>
        <w:tc>
          <w:tcPr>
            <w:tcW w:w="9634" w:type="dxa"/>
            <w:gridSpan w:val="3"/>
            <w:shd w:val="clear" w:color="auto" w:fill="31849B" w:themeFill="accent5" w:themeFillShade="BF"/>
          </w:tcPr>
          <w:p w14:paraId="2C764431" w14:textId="77777777" w:rsidR="00387DED" w:rsidRPr="00B92598" w:rsidRDefault="00387DED"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8 </w:t>
            </w:r>
            <w:r w:rsidRPr="00B92598">
              <w:rPr>
                <w:b/>
                <w:bCs/>
                <w:color w:val="FFFFFF" w:themeColor="background1"/>
                <w:sz w:val="20"/>
                <w:szCs w:val="20"/>
              </w:rPr>
              <w:t xml:space="preserve">: </w:t>
            </w:r>
            <w:r w:rsidRPr="00387DED">
              <w:rPr>
                <w:b/>
                <w:color w:val="FFFFFF"/>
                <w:sz w:val="20"/>
              </w:rPr>
              <w:t>Contrôles de l’exposition/protection individuelle</w:t>
            </w:r>
          </w:p>
        </w:tc>
      </w:tr>
    </w:tbl>
    <w:p w14:paraId="635832B3" w14:textId="77777777" w:rsidR="00020AEC" w:rsidRDefault="00020AE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5F43FC" w:rsidRPr="007D1FD4" w14:paraId="4ADAEB32" w14:textId="77777777" w:rsidTr="00AA74FD">
        <w:trPr>
          <w:trHeight w:val="256"/>
        </w:trPr>
        <w:tc>
          <w:tcPr>
            <w:tcW w:w="9634" w:type="dxa"/>
            <w:shd w:val="clear" w:color="auto" w:fill="92CDDC" w:themeFill="accent5" w:themeFillTint="99"/>
          </w:tcPr>
          <w:p w14:paraId="499DEEB1" w14:textId="77777777" w:rsidR="005F43FC" w:rsidRPr="00B92598" w:rsidRDefault="005F43FC" w:rsidP="00AA74FD">
            <w:pPr>
              <w:rPr>
                <w:b/>
                <w:bCs/>
                <w:color w:val="4BACC6" w:themeColor="accent5"/>
                <w:sz w:val="18"/>
                <w:szCs w:val="18"/>
              </w:rPr>
            </w:pPr>
            <w:r>
              <w:rPr>
                <w:b/>
                <w:bCs/>
                <w:color w:val="215868" w:themeColor="accent5" w:themeShade="80"/>
                <w:sz w:val="18"/>
                <w:szCs w:val="18"/>
              </w:rPr>
              <w:t xml:space="preserve">8.1 </w:t>
            </w:r>
            <w:r w:rsidRPr="005F43FC">
              <w:rPr>
                <w:b/>
                <w:bCs/>
                <w:color w:val="215868" w:themeColor="accent5" w:themeShade="80"/>
                <w:sz w:val="18"/>
                <w:szCs w:val="18"/>
              </w:rPr>
              <w:t>Paramètres de contrôle</w:t>
            </w:r>
          </w:p>
        </w:tc>
      </w:tr>
    </w:tbl>
    <w:p w14:paraId="4B7DB069" w14:textId="77777777" w:rsidR="005F43FC" w:rsidRDefault="005F43FC" w:rsidP="005F43FC">
      <w:pPr>
        <w:rPr>
          <w:sz w:val="16"/>
          <w:szCs w:val="16"/>
        </w:rPr>
      </w:pPr>
    </w:p>
    <w:p w14:paraId="318EE6E9" w14:textId="77777777" w:rsidR="002A2BA1" w:rsidRDefault="002A2BA1" w:rsidP="002A2BA1">
      <w:pPr>
        <w:ind w:left="-567"/>
        <w:rPr>
          <w:b/>
          <w:bCs/>
          <w:color w:val="007BB8"/>
          <w:sz w:val="16"/>
          <w:szCs w:val="16"/>
        </w:rPr>
      </w:pPr>
      <w:r w:rsidRPr="002A2BA1">
        <w:rPr>
          <w:b/>
          <w:bCs/>
          <w:color w:val="007BB8"/>
          <w:sz w:val="16"/>
          <w:szCs w:val="16"/>
        </w:rPr>
        <w:t>Valeurs limites nationales d’exposition professionnelle et biologiques</w:t>
      </w:r>
    </w:p>
    <w:p w14:paraId="0E793FF2" w14:textId="77777777" w:rsidR="002A2BA1" w:rsidRDefault="002A2BA1" w:rsidP="002A2BA1">
      <w:pPr>
        <w:ind w:left="-567"/>
        <w:rPr>
          <w:b/>
          <w:bCs/>
          <w:color w:val="007BB8"/>
          <w:sz w:val="16"/>
          <w:szCs w:val="16"/>
        </w:rPr>
      </w:pPr>
    </w:p>
    <w:p w14:paraId="20CF50D1" w14:textId="68A95A23" w:rsidR="002A2BA1" w:rsidRPr="00420A15" w:rsidRDefault="00420A15" w:rsidP="002A2BA1">
      <w:pPr>
        <w:ind w:left="-567"/>
        <w:rPr>
          <w:sz w:val="16"/>
          <w:szCs w:val="16"/>
        </w:rPr>
      </w:pPr>
      <w:r w:rsidRPr="00420A15">
        <w:rPr>
          <w:sz w:val="16"/>
          <w:szCs w:val="16"/>
        </w:rPr>
        <w:t>Non applicable</w:t>
      </w:r>
    </w:p>
    <w:p w14:paraId="0368E533" w14:textId="77777777" w:rsidR="002A2BA1" w:rsidRDefault="002A2BA1" w:rsidP="002A2BA1">
      <w:pPr>
        <w:ind w:left="-567"/>
        <w:rPr>
          <w:b/>
          <w:bCs/>
          <w:color w:val="007BB8"/>
          <w:sz w:val="16"/>
          <w:szCs w:val="16"/>
        </w:rPr>
      </w:pPr>
    </w:p>
    <w:p w14:paraId="02C5C5D6" w14:textId="77777777" w:rsidR="008E5D39" w:rsidRPr="002A2BA1" w:rsidRDefault="008E5D39" w:rsidP="002A2BA1">
      <w:pPr>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5F43FC" w:rsidRPr="007D1FD4" w14:paraId="07EE150C" w14:textId="77777777" w:rsidTr="00AA74FD">
        <w:trPr>
          <w:trHeight w:val="256"/>
        </w:trPr>
        <w:tc>
          <w:tcPr>
            <w:tcW w:w="9634" w:type="dxa"/>
            <w:shd w:val="clear" w:color="auto" w:fill="92CDDC" w:themeFill="accent5" w:themeFillTint="99"/>
          </w:tcPr>
          <w:p w14:paraId="463204C7" w14:textId="77777777" w:rsidR="005F43FC" w:rsidRPr="00B92598" w:rsidRDefault="005F43FC" w:rsidP="00AA74FD">
            <w:pPr>
              <w:rPr>
                <w:b/>
                <w:bCs/>
                <w:color w:val="4BACC6" w:themeColor="accent5"/>
                <w:sz w:val="18"/>
                <w:szCs w:val="18"/>
              </w:rPr>
            </w:pPr>
            <w:bookmarkStart w:id="19" w:name="_Hlk129082594"/>
            <w:r>
              <w:rPr>
                <w:b/>
                <w:bCs/>
                <w:color w:val="215868" w:themeColor="accent5" w:themeShade="80"/>
                <w:sz w:val="18"/>
                <w:szCs w:val="18"/>
              </w:rPr>
              <w:t>8.2 Contrôles de l’exposition</w:t>
            </w:r>
          </w:p>
        </w:tc>
      </w:tr>
      <w:bookmarkEnd w:id="19"/>
    </w:tbl>
    <w:p w14:paraId="53AA1D2A" w14:textId="77777777" w:rsidR="005F43FC" w:rsidRDefault="005F43FC" w:rsidP="005F43FC">
      <w:pPr>
        <w:ind w:left="-567"/>
        <w:rPr>
          <w:sz w:val="16"/>
          <w:szCs w:val="16"/>
        </w:rPr>
      </w:pPr>
    </w:p>
    <w:p w14:paraId="40D6036F" w14:textId="58E2B529" w:rsidR="002F7FB7" w:rsidRPr="00C1298B" w:rsidRDefault="00C1298B" w:rsidP="005F43FC">
      <w:pPr>
        <w:ind w:left="-567"/>
        <w:rPr>
          <w:sz w:val="16"/>
          <w:szCs w:val="16"/>
        </w:rPr>
      </w:pPr>
      <w:r w:rsidRPr="00C1298B">
        <w:rPr>
          <w:sz w:val="16"/>
          <w:szCs w:val="16"/>
        </w:rPr>
        <w:t>Non applicable</w:t>
      </w:r>
    </w:p>
    <w:p w14:paraId="11CED234" w14:textId="77777777" w:rsidR="002F7FB7" w:rsidRDefault="002F7FB7" w:rsidP="002A2BA1">
      <w:pPr>
        <w:rPr>
          <w:color w:val="000000" w:themeColor="text1"/>
          <w:sz w:val="16"/>
          <w:szCs w:val="16"/>
        </w:rPr>
      </w:pPr>
    </w:p>
    <w:p w14:paraId="49987FC7" w14:textId="77777777" w:rsidR="002F7FB7" w:rsidRPr="002F7FB7" w:rsidRDefault="002F7FB7" w:rsidP="005F43FC">
      <w:pPr>
        <w:ind w:left="-567"/>
        <w:rPr>
          <w:sz w:val="16"/>
          <w:szCs w:val="16"/>
          <w:lang w:val="fr-BE"/>
        </w:rPr>
      </w:pPr>
    </w:p>
    <w:p w14:paraId="683000FB" w14:textId="77777777" w:rsidR="002F7FB7" w:rsidRPr="005F43FC" w:rsidRDefault="002F7FB7" w:rsidP="005F43FC">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F30A58" w14:paraId="0DDAB4B6" w14:textId="77777777" w:rsidTr="00AA74FD">
        <w:trPr>
          <w:trHeight w:val="409"/>
        </w:trPr>
        <w:tc>
          <w:tcPr>
            <w:tcW w:w="9634" w:type="dxa"/>
            <w:shd w:val="clear" w:color="auto" w:fill="31849B" w:themeFill="accent5" w:themeFillShade="BF"/>
          </w:tcPr>
          <w:p w14:paraId="3265FE54" w14:textId="77777777" w:rsidR="00F30A58" w:rsidRPr="00B92598" w:rsidRDefault="00F30A58" w:rsidP="00AA74FD">
            <w:pPr>
              <w:rPr>
                <w:b/>
                <w:bCs/>
                <w:sz w:val="20"/>
                <w:szCs w:val="20"/>
              </w:rPr>
            </w:pPr>
            <w:bookmarkStart w:id="20" w:name="_Hlk129088727"/>
            <w:r w:rsidRPr="00B92598">
              <w:rPr>
                <w:b/>
                <w:bCs/>
                <w:color w:val="FFFFFF" w:themeColor="background1"/>
                <w:sz w:val="20"/>
                <w:szCs w:val="20"/>
              </w:rPr>
              <w:t xml:space="preserve">RUBRIQUE </w:t>
            </w:r>
            <w:r>
              <w:rPr>
                <w:b/>
                <w:bCs/>
                <w:color w:val="FFFFFF" w:themeColor="background1"/>
                <w:sz w:val="20"/>
                <w:szCs w:val="20"/>
              </w:rPr>
              <w:t xml:space="preserve">9 </w:t>
            </w:r>
            <w:r w:rsidRPr="00B92598">
              <w:rPr>
                <w:b/>
                <w:bCs/>
                <w:color w:val="FFFFFF" w:themeColor="background1"/>
                <w:sz w:val="20"/>
                <w:szCs w:val="20"/>
              </w:rPr>
              <w:t xml:space="preserve">: </w:t>
            </w:r>
            <w:r w:rsidRPr="00F30A58">
              <w:rPr>
                <w:b/>
                <w:color w:val="FFFFFF"/>
                <w:sz w:val="20"/>
              </w:rPr>
              <w:t>Propriétés physiques et chimiques</w:t>
            </w:r>
          </w:p>
        </w:tc>
      </w:tr>
      <w:bookmarkEnd w:id="20"/>
    </w:tbl>
    <w:p w14:paraId="1A535594" w14:textId="77777777" w:rsidR="005F43FC" w:rsidRDefault="005F43FC"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F30A58" w:rsidRPr="007D1FD4" w14:paraId="425BFEEB" w14:textId="77777777" w:rsidTr="00AA74FD">
        <w:trPr>
          <w:trHeight w:val="256"/>
        </w:trPr>
        <w:tc>
          <w:tcPr>
            <w:tcW w:w="9634" w:type="dxa"/>
            <w:shd w:val="clear" w:color="auto" w:fill="92CDDC" w:themeFill="accent5" w:themeFillTint="99"/>
          </w:tcPr>
          <w:p w14:paraId="0A06CFBB" w14:textId="77777777" w:rsidR="00F30A58" w:rsidRPr="00B92598" w:rsidRDefault="00F30A58" w:rsidP="00AA74FD">
            <w:pPr>
              <w:rPr>
                <w:b/>
                <w:bCs/>
                <w:color w:val="4BACC6" w:themeColor="accent5"/>
                <w:sz w:val="18"/>
                <w:szCs w:val="18"/>
              </w:rPr>
            </w:pPr>
            <w:r>
              <w:rPr>
                <w:b/>
                <w:bCs/>
                <w:color w:val="215868" w:themeColor="accent5" w:themeShade="80"/>
                <w:sz w:val="18"/>
                <w:szCs w:val="18"/>
              </w:rPr>
              <w:t xml:space="preserve">9.1 </w:t>
            </w:r>
            <w:r w:rsidRPr="00F30A58">
              <w:rPr>
                <w:b/>
                <w:bCs/>
                <w:color w:val="215868" w:themeColor="accent5" w:themeShade="80"/>
                <w:sz w:val="18"/>
                <w:szCs w:val="18"/>
              </w:rPr>
              <w:t>Informations sur les propriétés physiques et chimiques essentielles</w:t>
            </w:r>
          </w:p>
        </w:tc>
      </w:tr>
    </w:tbl>
    <w:p w14:paraId="5E4F49DF" w14:textId="77777777" w:rsidR="00F30A58" w:rsidRDefault="00F30A5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30A58" w14:paraId="484E5B90" w14:textId="77777777" w:rsidTr="00127F22">
        <w:tc>
          <w:tcPr>
            <w:tcW w:w="4531" w:type="dxa"/>
          </w:tcPr>
          <w:p w14:paraId="22D1DB50" w14:textId="77777777" w:rsidR="00F30A58" w:rsidRDefault="00127F22" w:rsidP="00B520DF">
            <w:pPr>
              <w:rPr>
                <w:sz w:val="16"/>
                <w:szCs w:val="16"/>
              </w:rPr>
            </w:pPr>
            <w:r w:rsidRPr="00127F22">
              <w:rPr>
                <w:sz w:val="16"/>
                <w:szCs w:val="16"/>
              </w:rPr>
              <w:t>État physique</w:t>
            </w:r>
          </w:p>
        </w:tc>
        <w:tc>
          <w:tcPr>
            <w:tcW w:w="4531" w:type="dxa"/>
          </w:tcPr>
          <w:p w14:paraId="67D743BB" w14:textId="2636CA68" w:rsidR="00F30A58" w:rsidRDefault="00127F22" w:rsidP="00B520DF">
            <w:pPr>
              <w:rPr>
                <w:sz w:val="16"/>
                <w:szCs w:val="16"/>
              </w:rPr>
            </w:pPr>
            <w:r>
              <w:rPr>
                <w:sz w:val="16"/>
                <w:szCs w:val="16"/>
              </w:rPr>
              <w:t xml:space="preserve">: </w:t>
            </w:r>
            <w:r w:rsidR="00C1298B">
              <w:rPr>
                <w:sz w:val="16"/>
                <w:szCs w:val="16"/>
              </w:rPr>
              <w:t>Solide</w:t>
            </w:r>
          </w:p>
        </w:tc>
      </w:tr>
      <w:tr w:rsidR="00F30A58" w14:paraId="1B0ED108" w14:textId="77777777" w:rsidTr="00127F22">
        <w:tc>
          <w:tcPr>
            <w:tcW w:w="4531" w:type="dxa"/>
          </w:tcPr>
          <w:p w14:paraId="011B7C1B" w14:textId="77777777" w:rsidR="00F30A58" w:rsidRDefault="00127F22" w:rsidP="00B520DF">
            <w:pPr>
              <w:rPr>
                <w:sz w:val="16"/>
                <w:szCs w:val="16"/>
              </w:rPr>
            </w:pPr>
            <w:r>
              <w:rPr>
                <w:sz w:val="16"/>
                <w:szCs w:val="16"/>
              </w:rPr>
              <w:t>Couleur</w:t>
            </w:r>
          </w:p>
        </w:tc>
        <w:tc>
          <w:tcPr>
            <w:tcW w:w="4531" w:type="dxa"/>
          </w:tcPr>
          <w:p w14:paraId="1674D4A7" w14:textId="53B5BF44" w:rsidR="00F30A58" w:rsidRDefault="00127F22" w:rsidP="00B520DF">
            <w:pPr>
              <w:rPr>
                <w:sz w:val="16"/>
                <w:szCs w:val="16"/>
              </w:rPr>
            </w:pPr>
            <w:r>
              <w:rPr>
                <w:sz w:val="16"/>
                <w:szCs w:val="16"/>
              </w:rPr>
              <w:t>:</w:t>
            </w:r>
            <w:r w:rsidR="000E559A">
              <w:rPr>
                <w:sz w:val="16"/>
                <w:szCs w:val="16"/>
              </w:rPr>
              <w:t xml:space="preserve"> </w:t>
            </w:r>
            <w:r w:rsidR="00C1298B">
              <w:rPr>
                <w:sz w:val="16"/>
                <w:szCs w:val="16"/>
              </w:rPr>
              <w:t>Variée</w:t>
            </w:r>
          </w:p>
        </w:tc>
      </w:tr>
      <w:tr w:rsidR="00F30A58" w14:paraId="34DA4BA3" w14:textId="77777777" w:rsidTr="00127F22">
        <w:tc>
          <w:tcPr>
            <w:tcW w:w="4531" w:type="dxa"/>
          </w:tcPr>
          <w:p w14:paraId="2275CE07" w14:textId="77777777" w:rsidR="00F30A58" w:rsidRDefault="00127F22" w:rsidP="00B520DF">
            <w:pPr>
              <w:rPr>
                <w:sz w:val="16"/>
                <w:szCs w:val="16"/>
              </w:rPr>
            </w:pPr>
            <w:r>
              <w:rPr>
                <w:sz w:val="16"/>
                <w:szCs w:val="16"/>
              </w:rPr>
              <w:t>Odeur</w:t>
            </w:r>
          </w:p>
        </w:tc>
        <w:tc>
          <w:tcPr>
            <w:tcW w:w="4531" w:type="dxa"/>
          </w:tcPr>
          <w:p w14:paraId="1C6DA186" w14:textId="1FFB81FD" w:rsidR="00F30A58" w:rsidRDefault="00127F22" w:rsidP="00B520DF">
            <w:pPr>
              <w:rPr>
                <w:sz w:val="16"/>
                <w:szCs w:val="16"/>
              </w:rPr>
            </w:pPr>
            <w:r>
              <w:rPr>
                <w:sz w:val="16"/>
                <w:szCs w:val="16"/>
              </w:rPr>
              <w:t xml:space="preserve">: </w:t>
            </w:r>
            <w:r w:rsidR="00AC5D3D">
              <w:rPr>
                <w:sz w:val="16"/>
                <w:szCs w:val="16"/>
              </w:rPr>
              <w:t>Epicé - frais</w:t>
            </w:r>
          </w:p>
        </w:tc>
      </w:tr>
      <w:tr w:rsidR="00F30A58" w14:paraId="21B8EEE3" w14:textId="77777777" w:rsidTr="00127F22">
        <w:tc>
          <w:tcPr>
            <w:tcW w:w="4531" w:type="dxa"/>
          </w:tcPr>
          <w:p w14:paraId="35948604" w14:textId="77777777" w:rsidR="00F30A58" w:rsidRDefault="00127F22" w:rsidP="00B520DF">
            <w:pPr>
              <w:rPr>
                <w:sz w:val="16"/>
                <w:szCs w:val="16"/>
              </w:rPr>
            </w:pPr>
            <w:r>
              <w:rPr>
                <w:sz w:val="16"/>
                <w:szCs w:val="16"/>
              </w:rPr>
              <w:t>Seuil Olfactif</w:t>
            </w:r>
          </w:p>
        </w:tc>
        <w:tc>
          <w:tcPr>
            <w:tcW w:w="4531" w:type="dxa"/>
          </w:tcPr>
          <w:p w14:paraId="1DE628D3" w14:textId="77777777" w:rsidR="00F30A58" w:rsidRDefault="00127F22" w:rsidP="00B520DF">
            <w:pPr>
              <w:rPr>
                <w:sz w:val="16"/>
                <w:szCs w:val="16"/>
              </w:rPr>
            </w:pPr>
            <w:r>
              <w:rPr>
                <w:sz w:val="16"/>
                <w:szCs w:val="16"/>
              </w:rPr>
              <w:t xml:space="preserve">: </w:t>
            </w:r>
            <w:r w:rsidRPr="00127F22">
              <w:rPr>
                <w:sz w:val="16"/>
                <w:szCs w:val="16"/>
              </w:rPr>
              <w:t>Pas disponible</w:t>
            </w:r>
          </w:p>
        </w:tc>
      </w:tr>
      <w:tr w:rsidR="00F30A58" w14:paraId="4FF90E69" w14:textId="77777777" w:rsidTr="00127F22">
        <w:tc>
          <w:tcPr>
            <w:tcW w:w="4531" w:type="dxa"/>
          </w:tcPr>
          <w:p w14:paraId="4EB131D6" w14:textId="77777777" w:rsidR="00F30A58" w:rsidRDefault="00127F22" w:rsidP="00B520DF">
            <w:pPr>
              <w:rPr>
                <w:sz w:val="16"/>
                <w:szCs w:val="16"/>
              </w:rPr>
            </w:pPr>
            <w:r>
              <w:rPr>
                <w:sz w:val="16"/>
                <w:szCs w:val="16"/>
              </w:rPr>
              <w:t>Point de fusion</w:t>
            </w:r>
          </w:p>
        </w:tc>
        <w:tc>
          <w:tcPr>
            <w:tcW w:w="4531" w:type="dxa"/>
          </w:tcPr>
          <w:p w14:paraId="7ED1C17F" w14:textId="77777777" w:rsidR="00F30A58" w:rsidRDefault="00127F22" w:rsidP="00B520DF">
            <w:pPr>
              <w:rPr>
                <w:sz w:val="16"/>
                <w:szCs w:val="16"/>
              </w:rPr>
            </w:pPr>
            <w:r>
              <w:rPr>
                <w:sz w:val="16"/>
                <w:szCs w:val="16"/>
              </w:rPr>
              <w:t xml:space="preserve">: </w:t>
            </w:r>
            <w:r w:rsidRPr="00127F22">
              <w:rPr>
                <w:sz w:val="16"/>
                <w:szCs w:val="16"/>
              </w:rPr>
              <w:t>Non applicable</w:t>
            </w:r>
          </w:p>
        </w:tc>
      </w:tr>
      <w:tr w:rsidR="00F30A58" w14:paraId="62FA7A24" w14:textId="77777777" w:rsidTr="00127F22">
        <w:tc>
          <w:tcPr>
            <w:tcW w:w="4531" w:type="dxa"/>
          </w:tcPr>
          <w:p w14:paraId="20AAB3EE" w14:textId="77777777" w:rsidR="00F30A58" w:rsidRDefault="00127F22" w:rsidP="00B520DF">
            <w:pPr>
              <w:rPr>
                <w:sz w:val="16"/>
                <w:szCs w:val="16"/>
              </w:rPr>
            </w:pPr>
            <w:r>
              <w:rPr>
                <w:sz w:val="16"/>
                <w:szCs w:val="16"/>
              </w:rPr>
              <w:t>Point d’ébullition</w:t>
            </w:r>
          </w:p>
        </w:tc>
        <w:tc>
          <w:tcPr>
            <w:tcW w:w="4531" w:type="dxa"/>
          </w:tcPr>
          <w:p w14:paraId="4FC56682" w14:textId="77777777" w:rsidR="00F30A58" w:rsidRDefault="00127F22" w:rsidP="00B520DF">
            <w:pPr>
              <w:rPr>
                <w:sz w:val="16"/>
                <w:szCs w:val="16"/>
              </w:rPr>
            </w:pPr>
            <w:r w:rsidRPr="00127F22">
              <w:rPr>
                <w:sz w:val="16"/>
                <w:szCs w:val="16"/>
              </w:rPr>
              <w:t>: Pas disponible</w:t>
            </w:r>
          </w:p>
        </w:tc>
      </w:tr>
      <w:tr w:rsidR="00F30A58" w14:paraId="4D49F162" w14:textId="77777777" w:rsidTr="00127F22">
        <w:tc>
          <w:tcPr>
            <w:tcW w:w="4531" w:type="dxa"/>
          </w:tcPr>
          <w:p w14:paraId="3E2CAD04" w14:textId="77777777" w:rsidR="00F30A58" w:rsidRDefault="00127F22" w:rsidP="00B520DF">
            <w:pPr>
              <w:rPr>
                <w:sz w:val="16"/>
                <w:szCs w:val="16"/>
              </w:rPr>
            </w:pPr>
            <w:r>
              <w:rPr>
                <w:sz w:val="16"/>
                <w:szCs w:val="16"/>
              </w:rPr>
              <w:t>Point de congélation</w:t>
            </w:r>
          </w:p>
        </w:tc>
        <w:tc>
          <w:tcPr>
            <w:tcW w:w="4531" w:type="dxa"/>
          </w:tcPr>
          <w:p w14:paraId="52F6488B" w14:textId="77777777" w:rsidR="00F30A58" w:rsidRDefault="00127F22" w:rsidP="00B520DF">
            <w:pPr>
              <w:rPr>
                <w:sz w:val="16"/>
                <w:szCs w:val="16"/>
              </w:rPr>
            </w:pPr>
            <w:r w:rsidRPr="00127F22">
              <w:rPr>
                <w:sz w:val="16"/>
                <w:szCs w:val="16"/>
              </w:rPr>
              <w:t>: Pas disponible</w:t>
            </w:r>
          </w:p>
        </w:tc>
      </w:tr>
      <w:tr w:rsidR="00F30A58" w14:paraId="5F90B47A" w14:textId="77777777" w:rsidTr="00127F22">
        <w:tc>
          <w:tcPr>
            <w:tcW w:w="4531" w:type="dxa"/>
          </w:tcPr>
          <w:p w14:paraId="28BE243B" w14:textId="77777777" w:rsidR="00F30A58" w:rsidRDefault="00127F22" w:rsidP="00B520DF">
            <w:pPr>
              <w:rPr>
                <w:sz w:val="16"/>
                <w:szCs w:val="16"/>
              </w:rPr>
            </w:pPr>
            <w:r>
              <w:rPr>
                <w:sz w:val="16"/>
                <w:szCs w:val="16"/>
              </w:rPr>
              <w:t>Inflammabilité</w:t>
            </w:r>
          </w:p>
        </w:tc>
        <w:tc>
          <w:tcPr>
            <w:tcW w:w="4531" w:type="dxa"/>
          </w:tcPr>
          <w:p w14:paraId="2180A6EE" w14:textId="77777777" w:rsidR="00F30A58" w:rsidRDefault="00127F22" w:rsidP="00B520DF">
            <w:pPr>
              <w:rPr>
                <w:sz w:val="16"/>
                <w:szCs w:val="16"/>
              </w:rPr>
            </w:pPr>
            <w:r w:rsidRPr="00127F22">
              <w:rPr>
                <w:sz w:val="16"/>
                <w:szCs w:val="16"/>
              </w:rPr>
              <w:t>: Non applicable</w:t>
            </w:r>
          </w:p>
        </w:tc>
      </w:tr>
      <w:tr w:rsidR="00127F22" w14:paraId="291FCE68" w14:textId="77777777" w:rsidTr="00127F22">
        <w:tc>
          <w:tcPr>
            <w:tcW w:w="4531" w:type="dxa"/>
          </w:tcPr>
          <w:p w14:paraId="4D68991E" w14:textId="77777777" w:rsidR="00127F22" w:rsidRDefault="00127F22" w:rsidP="00B520DF">
            <w:pPr>
              <w:rPr>
                <w:sz w:val="16"/>
                <w:szCs w:val="16"/>
              </w:rPr>
            </w:pPr>
            <w:r>
              <w:rPr>
                <w:sz w:val="16"/>
                <w:szCs w:val="16"/>
              </w:rPr>
              <w:t>Limites d’explosivité</w:t>
            </w:r>
          </w:p>
        </w:tc>
        <w:tc>
          <w:tcPr>
            <w:tcW w:w="4531" w:type="dxa"/>
          </w:tcPr>
          <w:p w14:paraId="40C6E3D9" w14:textId="77777777" w:rsidR="00127F22" w:rsidRDefault="00127F22" w:rsidP="00B520DF">
            <w:pPr>
              <w:rPr>
                <w:sz w:val="16"/>
                <w:szCs w:val="16"/>
              </w:rPr>
            </w:pPr>
            <w:r w:rsidRPr="00127F22">
              <w:rPr>
                <w:sz w:val="16"/>
                <w:szCs w:val="16"/>
              </w:rPr>
              <w:t>: Pas disponible</w:t>
            </w:r>
          </w:p>
        </w:tc>
      </w:tr>
      <w:tr w:rsidR="00127F22" w14:paraId="6F94644A" w14:textId="77777777" w:rsidTr="00127F22">
        <w:tc>
          <w:tcPr>
            <w:tcW w:w="4531" w:type="dxa"/>
          </w:tcPr>
          <w:p w14:paraId="443E25B3" w14:textId="77777777" w:rsidR="00127F22" w:rsidRDefault="00127F22" w:rsidP="00B520DF">
            <w:pPr>
              <w:rPr>
                <w:sz w:val="16"/>
                <w:szCs w:val="16"/>
              </w:rPr>
            </w:pPr>
            <w:r w:rsidRPr="00127F22">
              <w:rPr>
                <w:sz w:val="16"/>
                <w:szCs w:val="16"/>
              </w:rPr>
              <w:t>Limite inférieure d'explosion</w:t>
            </w:r>
          </w:p>
        </w:tc>
        <w:tc>
          <w:tcPr>
            <w:tcW w:w="4531" w:type="dxa"/>
          </w:tcPr>
          <w:p w14:paraId="1F392D87" w14:textId="77777777" w:rsidR="00127F22" w:rsidRDefault="00127F22" w:rsidP="00B520DF">
            <w:pPr>
              <w:rPr>
                <w:sz w:val="16"/>
                <w:szCs w:val="16"/>
              </w:rPr>
            </w:pPr>
            <w:r w:rsidRPr="00127F22">
              <w:rPr>
                <w:sz w:val="16"/>
                <w:szCs w:val="16"/>
              </w:rPr>
              <w:t>: Pas disponible</w:t>
            </w:r>
          </w:p>
        </w:tc>
      </w:tr>
      <w:tr w:rsidR="00127F22" w14:paraId="7D0F96CC" w14:textId="77777777" w:rsidTr="00127F22">
        <w:tc>
          <w:tcPr>
            <w:tcW w:w="4531" w:type="dxa"/>
          </w:tcPr>
          <w:p w14:paraId="2AD85954" w14:textId="77777777" w:rsidR="00127F22" w:rsidRDefault="00127F22" w:rsidP="00B520DF">
            <w:pPr>
              <w:rPr>
                <w:sz w:val="16"/>
                <w:szCs w:val="16"/>
              </w:rPr>
            </w:pPr>
            <w:r w:rsidRPr="00127F22">
              <w:rPr>
                <w:sz w:val="16"/>
                <w:szCs w:val="16"/>
              </w:rPr>
              <w:t>Limite supérieure d'explosion</w:t>
            </w:r>
          </w:p>
        </w:tc>
        <w:tc>
          <w:tcPr>
            <w:tcW w:w="4531" w:type="dxa"/>
          </w:tcPr>
          <w:p w14:paraId="48E7BB77" w14:textId="77777777" w:rsidR="00127F22" w:rsidRDefault="00127F22" w:rsidP="00B520DF">
            <w:pPr>
              <w:rPr>
                <w:sz w:val="16"/>
                <w:szCs w:val="16"/>
              </w:rPr>
            </w:pPr>
            <w:r w:rsidRPr="00127F22">
              <w:rPr>
                <w:sz w:val="16"/>
                <w:szCs w:val="16"/>
              </w:rPr>
              <w:t>: Pas disponible</w:t>
            </w:r>
          </w:p>
        </w:tc>
      </w:tr>
      <w:tr w:rsidR="00127F22" w14:paraId="5BE7DE27" w14:textId="77777777" w:rsidTr="00127F22">
        <w:tc>
          <w:tcPr>
            <w:tcW w:w="4531" w:type="dxa"/>
          </w:tcPr>
          <w:p w14:paraId="5A1916C1" w14:textId="77777777" w:rsidR="00127F22" w:rsidRPr="00127F22" w:rsidRDefault="00127F22" w:rsidP="00B520DF">
            <w:pPr>
              <w:rPr>
                <w:sz w:val="16"/>
                <w:szCs w:val="16"/>
              </w:rPr>
            </w:pPr>
            <w:r>
              <w:rPr>
                <w:sz w:val="16"/>
                <w:szCs w:val="16"/>
              </w:rPr>
              <w:t>Point éclair</w:t>
            </w:r>
          </w:p>
        </w:tc>
        <w:tc>
          <w:tcPr>
            <w:tcW w:w="4531" w:type="dxa"/>
          </w:tcPr>
          <w:p w14:paraId="0F8AD3B1" w14:textId="7CAA9278" w:rsidR="00127F22" w:rsidRDefault="00BF765C" w:rsidP="00B520DF">
            <w:pPr>
              <w:rPr>
                <w:sz w:val="16"/>
                <w:szCs w:val="16"/>
              </w:rPr>
            </w:pPr>
            <w:r>
              <w:rPr>
                <w:sz w:val="16"/>
                <w:szCs w:val="16"/>
              </w:rPr>
              <w:t xml:space="preserve">: </w:t>
            </w:r>
            <w:r w:rsidR="00127F22">
              <w:rPr>
                <w:sz w:val="16"/>
                <w:szCs w:val="16"/>
              </w:rPr>
              <w:t>&gt;</w:t>
            </w:r>
            <w:r w:rsidR="00942195">
              <w:rPr>
                <w:sz w:val="16"/>
                <w:szCs w:val="16"/>
              </w:rPr>
              <w:t>100</w:t>
            </w:r>
            <w:r w:rsidR="00127F22">
              <w:rPr>
                <w:sz w:val="16"/>
                <w:szCs w:val="16"/>
              </w:rPr>
              <w:t>°C</w:t>
            </w:r>
          </w:p>
        </w:tc>
      </w:tr>
      <w:tr w:rsidR="00127F22" w14:paraId="6DE62063" w14:textId="77777777" w:rsidTr="00127F22">
        <w:tc>
          <w:tcPr>
            <w:tcW w:w="4531" w:type="dxa"/>
          </w:tcPr>
          <w:p w14:paraId="6942687D" w14:textId="77777777" w:rsidR="00127F22" w:rsidRDefault="00127F22" w:rsidP="00B520DF">
            <w:pPr>
              <w:rPr>
                <w:sz w:val="16"/>
                <w:szCs w:val="16"/>
              </w:rPr>
            </w:pPr>
            <w:r w:rsidRPr="00127F22">
              <w:rPr>
                <w:sz w:val="16"/>
                <w:szCs w:val="16"/>
              </w:rPr>
              <w:t>Température d'auto-inflammation</w:t>
            </w:r>
          </w:p>
        </w:tc>
        <w:tc>
          <w:tcPr>
            <w:tcW w:w="4531" w:type="dxa"/>
          </w:tcPr>
          <w:p w14:paraId="33AF79F3" w14:textId="77777777" w:rsidR="00127F22" w:rsidRDefault="00127F22" w:rsidP="00B520DF">
            <w:pPr>
              <w:rPr>
                <w:sz w:val="16"/>
                <w:szCs w:val="16"/>
              </w:rPr>
            </w:pPr>
            <w:r w:rsidRPr="00127F22">
              <w:rPr>
                <w:sz w:val="16"/>
                <w:szCs w:val="16"/>
              </w:rPr>
              <w:t>: Pas disponible</w:t>
            </w:r>
          </w:p>
        </w:tc>
      </w:tr>
      <w:tr w:rsidR="00127F22" w14:paraId="13A66647" w14:textId="77777777" w:rsidTr="00127F22">
        <w:tc>
          <w:tcPr>
            <w:tcW w:w="4531" w:type="dxa"/>
          </w:tcPr>
          <w:p w14:paraId="30757040" w14:textId="77777777" w:rsidR="00127F22" w:rsidRDefault="00127F22" w:rsidP="00B520DF">
            <w:pPr>
              <w:rPr>
                <w:sz w:val="16"/>
                <w:szCs w:val="16"/>
              </w:rPr>
            </w:pPr>
            <w:r w:rsidRPr="00127F22">
              <w:rPr>
                <w:sz w:val="16"/>
                <w:szCs w:val="16"/>
              </w:rPr>
              <w:t>Température de décomposition</w:t>
            </w:r>
          </w:p>
        </w:tc>
        <w:tc>
          <w:tcPr>
            <w:tcW w:w="4531" w:type="dxa"/>
          </w:tcPr>
          <w:p w14:paraId="24600B83" w14:textId="77777777" w:rsidR="00127F22" w:rsidRDefault="00127F22" w:rsidP="00B520DF">
            <w:pPr>
              <w:rPr>
                <w:sz w:val="16"/>
                <w:szCs w:val="16"/>
              </w:rPr>
            </w:pPr>
            <w:r w:rsidRPr="00127F22">
              <w:rPr>
                <w:sz w:val="16"/>
                <w:szCs w:val="16"/>
              </w:rPr>
              <w:t>: Pas disponible</w:t>
            </w:r>
          </w:p>
        </w:tc>
      </w:tr>
      <w:tr w:rsidR="00127F22" w14:paraId="618D4934" w14:textId="77777777" w:rsidTr="00127F22">
        <w:tc>
          <w:tcPr>
            <w:tcW w:w="4531" w:type="dxa"/>
          </w:tcPr>
          <w:p w14:paraId="71AE626B" w14:textId="77777777" w:rsidR="00127F22" w:rsidRDefault="00127F22" w:rsidP="00B520DF">
            <w:pPr>
              <w:rPr>
                <w:sz w:val="16"/>
                <w:szCs w:val="16"/>
              </w:rPr>
            </w:pPr>
            <w:r>
              <w:rPr>
                <w:sz w:val="16"/>
                <w:szCs w:val="16"/>
              </w:rPr>
              <w:t>pH</w:t>
            </w:r>
          </w:p>
        </w:tc>
        <w:tc>
          <w:tcPr>
            <w:tcW w:w="4531" w:type="dxa"/>
          </w:tcPr>
          <w:p w14:paraId="4A029EA7" w14:textId="77777777" w:rsidR="00127F22" w:rsidRDefault="00127F22" w:rsidP="00B520DF">
            <w:pPr>
              <w:rPr>
                <w:sz w:val="16"/>
                <w:szCs w:val="16"/>
              </w:rPr>
            </w:pPr>
            <w:r w:rsidRPr="00127F22">
              <w:rPr>
                <w:sz w:val="16"/>
                <w:szCs w:val="16"/>
              </w:rPr>
              <w:t>: Pas disponible</w:t>
            </w:r>
          </w:p>
        </w:tc>
      </w:tr>
      <w:tr w:rsidR="00127F22" w14:paraId="48E67370" w14:textId="77777777" w:rsidTr="00127F22">
        <w:tc>
          <w:tcPr>
            <w:tcW w:w="4531" w:type="dxa"/>
          </w:tcPr>
          <w:p w14:paraId="043E363F" w14:textId="77777777" w:rsidR="00127F22" w:rsidRDefault="00127F22" w:rsidP="00B520DF">
            <w:pPr>
              <w:rPr>
                <w:sz w:val="16"/>
                <w:szCs w:val="16"/>
              </w:rPr>
            </w:pPr>
            <w:r w:rsidRPr="00127F22">
              <w:rPr>
                <w:sz w:val="16"/>
                <w:szCs w:val="16"/>
              </w:rPr>
              <w:t>Viscosité, cinématique</w:t>
            </w:r>
          </w:p>
        </w:tc>
        <w:tc>
          <w:tcPr>
            <w:tcW w:w="4531" w:type="dxa"/>
          </w:tcPr>
          <w:p w14:paraId="61B3C702" w14:textId="74E2D63C" w:rsidR="00127F22" w:rsidRDefault="00127F22" w:rsidP="00B520DF">
            <w:pPr>
              <w:rPr>
                <w:sz w:val="16"/>
                <w:szCs w:val="16"/>
              </w:rPr>
            </w:pPr>
            <w:r w:rsidRPr="00127F22">
              <w:rPr>
                <w:sz w:val="16"/>
                <w:szCs w:val="16"/>
              </w:rPr>
              <w:t xml:space="preserve">: </w:t>
            </w:r>
            <w:r w:rsidR="00605324">
              <w:rPr>
                <w:sz w:val="16"/>
                <w:szCs w:val="16"/>
              </w:rPr>
              <w:t>Pas disponible</w:t>
            </w:r>
          </w:p>
        </w:tc>
      </w:tr>
      <w:tr w:rsidR="00127F22" w14:paraId="045D9081" w14:textId="77777777" w:rsidTr="00127F22">
        <w:tc>
          <w:tcPr>
            <w:tcW w:w="4531" w:type="dxa"/>
          </w:tcPr>
          <w:p w14:paraId="4BE7761D" w14:textId="77777777" w:rsidR="00127F22" w:rsidRDefault="00127F22" w:rsidP="00B520DF">
            <w:pPr>
              <w:rPr>
                <w:sz w:val="16"/>
                <w:szCs w:val="16"/>
              </w:rPr>
            </w:pPr>
            <w:r>
              <w:rPr>
                <w:sz w:val="16"/>
                <w:szCs w:val="16"/>
              </w:rPr>
              <w:t>Solubilité</w:t>
            </w:r>
          </w:p>
        </w:tc>
        <w:tc>
          <w:tcPr>
            <w:tcW w:w="4531" w:type="dxa"/>
          </w:tcPr>
          <w:p w14:paraId="09AB1BFE" w14:textId="77777777" w:rsidR="00127F22" w:rsidRDefault="00127F22" w:rsidP="00B520DF">
            <w:pPr>
              <w:rPr>
                <w:sz w:val="16"/>
                <w:szCs w:val="16"/>
              </w:rPr>
            </w:pPr>
            <w:r w:rsidRPr="00127F22">
              <w:rPr>
                <w:sz w:val="16"/>
                <w:szCs w:val="16"/>
              </w:rPr>
              <w:t>: Pas disponible</w:t>
            </w:r>
          </w:p>
        </w:tc>
      </w:tr>
      <w:tr w:rsidR="00127F22" w14:paraId="17F5B345" w14:textId="77777777" w:rsidTr="00127F22">
        <w:tc>
          <w:tcPr>
            <w:tcW w:w="4531" w:type="dxa"/>
          </w:tcPr>
          <w:p w14:paraId="147D654E" w14:textId="77777777" w:rsidR="00127F22" w:rsidRDefault="00127F22" w:rsidP="00B520DF">
            <w:pPr>
              <w:rPr>
                <w:sz w:val="16"/>
                <w:szCs w:val="16"/>
              </w:rPr>
            </w:pPr>
            <w:r w:rsidRPr="00127F22">
              <w:rPr>
                <w:sz w:val="16"/>
                <w:szCs w:val="16"/>
              </w:rPr>
              <w:t>Coefficient de partage n-octanol/eau (Log Kow)</w:t>
            </w:r>
          </w:p>
        </w:tc>
        <w:tc>
          <w:tcPr>
            <w:tcW w:w="4531" w:type="dxa"/>
          </w:tcPr>
          <w:p w14:paraId="29A41CE8" w14:textId="77777777" w:rsidR="00127F22" w:rsidRDefault="00127F22" w:rsidP="00B520DF">
            <w:pPr>
              <w:rPr>
                <w:sz w:val="16"/>
                <w:szCs w:val="16"/>
              </w:rPr>
            </w:pPr>
            <w:r w:rsidRPr="00127F22">
              <w:rPr>
                <w:sz w:val="16"/>
                <w:szCs w:val="16"/>
              </w:rPr>
              <w:t>: Pas disponible</w:t>
            </w:r>
          </w:p>
        </w:tc>
      </w:tr>
      <w:tr w:rsidR="00127F22" w14:paraId="7183D85C" w14:textId="77777777" w:rsidTr="00127F22">
        <w:tc>
          <w:tcPr>
            <w:tcW w:w="4531" w:type="dxa"/>
          </w:tcPr>
          <w:p w14:paraId="47EB2061" w14:textId="77777777" w:rsidR="00127F22" w:rsidRDefault="00127F22" w:rsidP="00B520DF">
            <w:pPr>
              <w:rPr>
                <w:sz w:val="16"/>
                <w:szCs w:val="16"/>
              </w:rPr>
            </w:pPr>
            <w:r>
              <w:rPr>
                <w:sz w:val="16"/>
                <w:szCs w:val="16"/>
              </w:rPr>
              <w:t>Pression de vapeur</w:t>
            </w:r>
          </w:p>
        </w:tc>
        <w:tc>
          <w:tcPr>
            <w:tcW w:w="4531" w:type="dxa"/>
          </w:tcPr>
          <w:p w14:paraId="2245F990" w14:textId="294F4560" w:rsidR="00127F22" w:rsidRDefault="00127F22" w:rsidP="00B520DF">
            <w:pPr>
              <w:rPr>
                <w:sz w:val="16"/>
                <w:szCs w:val="16"/>
              </w:rPr>
            </w:pPr>
            <w:r w:rsidRPr="00127F22">
              <w:rPr>
                <w:sz w:val="16"/>
                <w:szCs w:val="16"/>
              </w:rPr>
              <w:t xml:space="preserve">: </w:t>
            </w:r>
            <w:r w:rsidR="00C1298B">
              <w:rPr>
                <w:sz w:val="16"/>
                <w:szCs w:val="16"/>
              </w:rPr>
              <w:t>Indisponible</w:t>
            </w:r>
          </w:p>
        </w:tc>
      </w:tr>
      <w:tr w:rsidR="00127F22" w14:paraId="4974C5E8" w14:textId="77777777" w:rsidTr="00127F22">
        <w:tc>
          <w:tcPr>
            <w:tcW w:w="4531" w:type="dxa"/>
          </w:tcPr>
          <w:p w14:paraId="6A103376" w14:textId="77777777" w:rsidR="00127F22" w:rsidRDefault="00127F22" w:rsidP="00B520DF">
            <w:pPr>
              <w:rPr>
                <w:sz w:val="16"/>
                <w:szCs w:val="16"/>
              </w:rPr>
            </w:pPr>
            <w:r w:rsidRPr="00127F22">
              <w:rPr>
                <w:sz w:val="16"/>
                <w:szCs w:val="16"/>
              </w:rPr>
              <w:t>Pression de vapeur à 50°C</w:t>
            </w:r>
          </w:p>
        </w:tc>
        <w:tc>
          <w:tcPr>
            <w:tcW w:w="4531" w:type="dxa"/>
          </w:tcPr>
          <w:p w14:paraId="0A932165" w14:textId="77777777" w:rsidR="00127F22" w:rsidRDefault="00127F22" w:rsidP="00B520DF">
            <w:pPr>
              <w:rPr>
                <w:sz w:val="16"/>
                <w:szCs w:val="16"/>
              </w:rPr>
            </w:pPr>
            <w:r w:rsidRPr="00127F22">
              <w:rPr>
                <w:sz w:val="16"/>
                <w:szCs w:val="16"/>
              </w:rPr>
              <w:t>: Pas disponible</w:t>
            </w:r>
          </w:p>
        </w:tc>
      </w:tr>
      <w:tr w:rsidR="00127F22" w14:paraId="531C7F8D" w14:textId="77777777" w:rsidTr="00127F22">
        <w:tc>
          <w:tcPr>
            <w:tcW w:w="4531" w:type="dxa"/>
          </w:tcPr>
          <w:p w14:paraId="1FD92130" w14:textId="77777777" w:rsidR="00127F22" w:rsidRDefault="00127F22" w:rsidP="00B520DF">
            <w:pPr>
              <w:rPr>
                <w:sz w:val="16"/>
                <w:szCs w:val="16"/>
              </w:rPr>
            </w:pPr>
            <w:r>
              <w:rPr>
                <w:sz w:val="16"/>
                <w:szCs w:val="16"/>
              </w:rPr>
              <w:t>Masse volumique</w:t>
            </w:r>
          </w:p>
        </w:tc>
        <w:tc>
          <w:tcPr>
            <w:tcW w:w="4531" w:type="dxa"/>
          </w:tcPr>
          <w:p w14:paraId="67DAE1FC" w14:textId="77777777" w:rsidR="00127F22" w:rsidRDefault="00127F22" w:rsidP="00B520DF">
            <w:pPr>
              <w:rPr>
                <w:sz w:val="16"/>
                <w:szCs w:val="16"/>
              </w:rPr>
            </w:pPr>
            <w:r w:rsidRPr="00127F22">
              <w:rPr>
                <w:sz w:val="16"/>
                <w:szCs w:val="16"/>
              </w:rPr>
              <w:t>: Pas disponible</w:t>
            </w:r>
          </w:p>
        </w:tc>
      </w:tr>
      <w:tr w:rsidR="00127F22" w14:paraId="23CCBC1C" w14:textId="77777777" w:rsidTr="00127F22">
        <w:tc>
          <w:tcPr>
            <w:tcW w:w="4531" w:type="dxa"/>
          </w:tcPr>
          <w:p w14:paraId="0756197F" w14:textId="77777777" w:rsidR="00127F22" w:rsidRDefault="00127F22" w:rsidP="00B520DF">
            <w:pPr>
              <w:rPr>
                <w:sz w:val="16"/>
                <w:szCs w:val="16"/>
              </w:rPr>
            </w:pPr>
            <w:r w:rsidRPr="00127F22">
              <w:rPr>
                <w:sz w:val="16"/>
                <w:szCs w:val="16"/>
              </w:rPr>
              <w:t>Densité relative</w:t>
            </w:r>
          </w:p>
        </w:tc>
        <w:tc>
          <w:tcPr>
            <w:tcW w:w="4531" w:type="dxa"/>
          </w:tcPr>
          <w:p w14:paraId="0D1CC560" w14:textId="78BDCF6D" w:rsidR="00127F22" w:rsidRDefault="00127F22" w:rsidP="00B520DF">
            <w:pPr>
              <w:rPr>
                <w:sz w:val="16"/>
                <w:szCs w:val="16"/>
              </w:rPr>
            </w:pPr>
            <w:r w:rsidRPr="00127F22">
              <w:rPr>
                <w:sz w:val="16"/>
                <w:szCs w:val="16"/>
              </w:rPr>
              <w:t xml:space="preserve">: </w:t>
            </w:r>
            <w:r w:rsidR="00C1298B">
              <w:rPr>
                <w:sz w:val="16"/>
                <w:szCs w:val="16"/>
              </w:rPr>
              <w:t>Indisponible</w:t>
            </w:r>
          </w:p>
        </w:tc>
      </w:tr>
      <w:tr w:rsidR="00127F22" w14:paraId="24AB9887" w14:textId="77777777" w:rsidTr="00127F22">
        <w:tc>
          <w:tcPr>
            <w:tcW w:w="4531" w:type="dxa"/>
          </w:tcPr>
          <w:p w14:paraId="0059358C" w14:textId="77777777" w:rsidR="00127F22" w:rsidRDefault="00127F22" w:rsidP="00B520DF">
            <w:pPr>
              <w:rPr>
                <w:sz w:val="16"/>
                <w:szCs w:val="16"/>
              </w:rPr>
            </w:pPr>
            <w:r w:rsidRPr="00127F22">
              <w:rPr>
                <w:sz w:val="16"/>
                <w:szCs w:val="16"/>
              </w:rPr>
              <w:t>Densité relative de vapeur à 20°C</w:t>
            </w:r>
          </w:p>
        </w:tc>
        <w:tc>
          <w:tcPr>
            <w:tcW w:w="4531" w:type="dxa"/>
          </w:tcPr>
          <w:p w14:paraId="7967F840" w14:textId="77777777" w:rsidR="00127F22" w:rsidRDefault="00127F22" w:rsidP="00B520DF">
            <w:pPr>
              <w:rPr>
                <w:sz w:val="16"/>
                <w:szCs w:val="16"/>
              </w:rPr>
            </w:pPr>
            <w:r w:rsidRPr="00127F22">
              <w:rPr>
                <w:sz w:val="16"/>
                <w:szCs w:val="16"/>
              </w:rPr>
              <w:t>: Pas disponible</w:t>
            </w:r>
          </w:p>
        </w:tc>
      </w:tr>
      <w:tr w:rsidR="00127F22" w14:paraId="6D143FB7" w14:textId="77777777" w:rsidTr="00127F22">
        <w:tc>
          <w:tcPr>
            <w:tcW w:w="4531" w:type="dxa"/>
          </w:tcPr>
          <w:p w14:paraId="66073CD8" w14:textId="77777777" w:rsidR="00127F22" w:rsidRPr="00127F22" w:rsidRDefault="00127F22" w:rsidP="00B520DF">
            <w:pPr>
              <w:rPr>
                <w:sz w:val="16"/>
                <w:szCs w:val="16"/>
              </w:rPr>
            </w:pPr>
            <w:r w:rsidRPr="00127F22">
              <w:rPr>
                <w:sz w:val="16"/>
                <w:szCs w:val="16"/>
              </w:rPr>
              <w:t>Caractéristiques d’une particule</w:t>
            </w:r>
          </w:p>
        </w:tc>
        <w:tc>
          <w:tcPr>
            <w:tcW w:w="4531" w:type="dxa"/>
          </w:tcPr>
          <w:p w14:paraId="3EB62773" w14:textId="77777777" w:rsidR="00127F22" w:rsidRDefault="00127F22" w:rsidP="00B520DF">
            <w:pPr>
              <w:rPr>
                <w:sz w:val="16"/>
                <w:szCs w:val="16"/>
              </w:rPr>
            </w:pPr>
            <w:r w:rsidRPr="00127F22">
              <w:rPr>
                <w:sz w:val="16"/>
                <w:szCs w:val="16"/>
              </w:rPr>
              <w:t>: Non applicable</w:t>
            </w:r>
          </w:p>
        </w:tc>
      </w:tr>
    </w:tbl>
    <w:p w14:paraId="3CDD409F" w14:textId="77777777" w:rsidR="00F30A58" w:rsidRDefault="00F30A58"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4CB9EBFE" w14:textId="77777777" w:rsidTr="00AA74FD">
        <w:trPr>
          <w:trHeight w:val="256"/>
        </w:trPr>
        <w:tc>
          <w:tcPr>
            <w:tcW w:w="9634" w:type="dxa"/>
            <w:shd w:val="clear" w:color="auto" w:fill="92CDDC" w:themeFill="accent5" w:themeFillTint="99"/>
          </w:tcPr>
          <w:p w14:paraId="0F04F865" w14:textId="77777777" w:rsidR="00291C6A" w:rsidRPr="00B92598" w:rsidRDefault="00291C6A" w:rsidP="00AA74FD">
            <w:pPr>
              <w:rPr>
                <w:b/>
                <w:bCs/>
                <w:color w:val="4BACC6" w:themeColor="accent5"/>
                <w:sz w:val="18"/>
                <w:szCs w:val="18"/>
              </w:rPr>
            </w:pPr>
            <w:r>
              <w:rPr>
                <w:b/>
                <w:bCs/>
                <w:color w:val="215868" w:themeColor="accent5" w:themeShade="80"/>
                <w:sz w:val="18"/>
                <w:szCs w:val="18"/>
              </w:rPr>
              <w:t>9.2 Autres informations</w:t>
            </w:r>
          </w:p>
        </w:tc>
      </w:tr>
    </w:tbl>
    <w:p w14:paraId="09AC6490" w14:textId="77777777" w:rsidR="00291C6A" w:rsidRDefault="00291C6A" w:rsidP="00B520DF">
      <w:pPr>
        <w:ind w:left="-567"/>
        <w:rPr>
          <w:b/>
          <w:bCs/>
          <w:color w:val="007BB8"/>
          <w:sz w:val="16"/>
          <w:szCs w:val="16"/>
        </w:rPr>
      </w:pPr>
    </w:p>
    <w:p w14:paraId="2CD31D29" w14:textId="5D60F4D4" w:rsidR="00942195" w:rsidRPr="00942195" w:rsidRDefault="00942195" w:rsidP="00B520DF">
      <w:pPr>
        <w:ind w:left="-567"/>
        <w:rPr>
          <w:sz w:val="16"/>
          <w:szCs w:val="16"/>
        </w:rPr>
      </w:pPr>
      <w:r w:rsidRPr="00942195">
        <w:rPr>
          <w:sz w:val="16"/>
          <w:szCs w:val="16"/>
        </w:rPr>
        <w:t>Pas d’informations complémentaires disponibles</w:t>
      </w:r>
    </w:p>
    <w:p w14:paraId="359AA71A"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291C6A" w14:paraId="4A7B75F7" w14:textId="77777777" w:rsidTr="00AA74FD">
        <w:trPr>
          <w:trHeight w:val="409"/>
        </w:trPr>
        <w:tc>
          <w:tcPr>
            <w:tcW w:w="9634" w:type="dxa"/>
            <w:shd w:val="clear" w:color="auto" w:fill="31849B" w:themeFill="accent5" w:themeFillShade="BF"/>
          </w:tcPr>
          <w:p w14:paraId="09097288" w14:textId="77777777" w:rsidR="00291C6A" w:rsidRPr="00B92598" w:rsidRDefault="00291C6A"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10 </w:t>
            </w:r>
            <w:r w:rsidRPr="00B92598">
              <w:rPr>
                <w:b/>
                <w:bCs/>
                <w:color w:val="FFFFFF" w:themeColor="background1"/>
                <w:sz w:val="20"/>
                <w:szCs w:val="20"/>
              </w:rPr>
              <w:t xml:space="preserve">: </w:t>
            </w:r>
            <w:r>
              <w:rPr>
                <w:b/>
                <w:bCs/>
                <w:color w:val="FFFFFF" w:themeColor="background1"/>
                <w:sz w:val="20"/>
                <w:szCs w:val="20"/>
              </w:rPr>
              <w:t>Stabilité et réactivité</w:t>
            </w:r>
          </w:p>
        </w:tc>
      </w:tr>
    </w:tbl>
    <w:p w14:paraId="7D696529"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6983FE08" w14:textId="77777777" w:rsidTr="00AA74FD">
        <w:trPr>
          <w:trHeight w:val="256"/>
        </w:trPr>
        <w:tc>
          <w:tcPr>
            <w:tcW w:w="9634" w:type="dxa"/>
            <w:shd w:val="clear" w:color="auto" w:fill="92CDDC" w:themeFill="accent5" w:themeFillTint="99"/>
          </w:tcPr>
          <w:p w14:paraId="4F5ACD54" w14:textId="77777777" w:rsidR="00291C6A" w:rsidRPr="00B92598" w:rsidRDefault="00291C6A" w:rsidP="00AA74FD">
            <w:pPr>
              <w:rPr>
                <w:b/>
                <w:bCs/>
                <w:color w:val="4BACC6" w:themeColor="accent5"/>
                <w:sz w:val="18"/>
                <w:szCs w:val="18"/>
              </w:rPr>
            </w:pPr>
            <w:r>
              <w:rPr>
                <w:b/>
                <w:bCs/>
                <w:color w:val="215868" w:themeColor="accent5" w:themeShade="80"/>
                <w:sz w:val="18"/>
                <w:szCs w:val="18"/>
              </w:rPr>
              <w:t>10.1 Réactivité</w:t>
            </w:r>
          </w:p>
        </w:tc>
      </w:tr>
    </w:tbl>
    <w:p w14:paraId="07B5760A" w14:textId="77777777" w:rsidR="00291C6A" w:rsidRDefault="00291C6A" w:rsidP="00B520DF">
      <w:pPr>
        <w:ind w:left="-567"/>
        <w:rPr>
          <w:sz w:val="16"/>
          <w:szCs w:val="16"/>
        </w:rPr>
      </w:pPr>
    </w:p>
    <w:p w14:paraId="577E1E25" w14:textId="77777777" w:rsidR="00291C6A" w:rsidRDefault="00291C6A" w:rsidP="00B520DF">
      <w:pPr>
        <w:ind w:left="-567"/>
        <w:rPr>
          <w:sz w:val="16"/>
          <w:szCs w:val="16"/>
        </w:rPr>
      </w:pPr>
      <w:r w:rsidRPr="00291C6A">
        <w:rPr>
          <w:sz w:val="16"/>
          <w:szCs w:val="16"/>
        </w:rPr>
        <w:t>Le produit n'est pas réactif dans les conditions normales d'utilisation, de stockage et de transport</w:t>
      </w:r>
    </w:p>
    <w:p w14:paraId="1C575A58"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30F3F46E" w14:textId="77777777" w:rsidTr="00AA74FD">
        <w:trPr>
          <w:trHeight w:val="256"/>
        </w:trPr>
        <w:tc>
          <w:tcPr>
            <w:tcW w:w="9634" w:type="dxa"/>
            <w:shd w:val="clear" w:color="auto" w:fill="92CDDC" w:themeFill="accent5" w:themeFillTint="99"/>
          </w:tcPr>
          <w:p w14:paraId="5E31A0D5" w14:textId="77777777" w:rsidR="00291C6A" w:rsidRPr="00B92598" w:rsidRDefault="00291C6A" w:rsidP="00AA74FD">
            <w:pPr>
              <w:rPr>
                <w:b/>
                <w:bCs/>
                <w:color w:val="4BACC6" w:themeColor="accent5"/>
                <w:sz w:val="18"/>
                <w:szCs w:val="18"/>
              </w:rPr>
            </w:pPr>
            <w:r>
              <w:rPr>
                <w:b/>
                <w:bCs/>
                <w:color w:val="215868" w:themeColor="accent5" w:themeShade="80"/>
                <w:sz w:val="18"/>
                <w:szCs w:val="18"/>
              </w:rPr>
              <w:t>10.2 Stabilité chimique</w:t>
            </w:r>
          </w:p>
        </w:tc>
      </w:tr>
    </w:tbl>
    <w:p w14:paraId="19F4ECC4" w14:textId="77777777" w:rsidR="00291C6A" w:rsidRDefault="00291C6A" w:rsidP="00B520DF">
      <w:pPr>
        <w:ind w:left="-567"/>
        <w:rPr>
          <w:sz w:val="16"/>
          <w:szCs w:val="16"/>
        </w:rPr>
      </w:pPr>
    </w:p>
    <w:p w14:paraId="642BD5A5" w14:textId="77777777" w:rsidR="00291C6A" w:rsidRPr="00291C6A" w:rsidRDefault="00291C6A" w:rsidP="00291C6A">
      <w:pPr>
        <w:ind w:left="-567"/>
        <w:rPr>
          <w:sz w:val="16"/>
          <w:szCs w:val="16"/>
        </w:rPr>
      </w:pPr>
      <w:r w:rsidRPr="00291C6A">
        <w:rPr>
          <w:sz w:val="16"/>
          <w:szCs w:val="16"/>
        </w:rPr>
        <w:t>Stable dans les conditions normales.</w:t>
      </w:r>
    </w:p>
    <w:p w14:paraId="00B00EDC"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38A357DC" w14:textId="77777777" w:rsidTr="00AA74FD">
        <w:trPr>
          <w:trHeight w:val="256"/>
        </w:trPr>
        <w:tc>
          <w:tcPr>
            <w:tcW w:w="9634" w:type="dxa"/>
            <w:shd w:val="clear" w:color="auto" w:fill="92CDDC" w:themeFill="accent5" w:themeFillTint="99"/>
          </w:tcPr>
          <w:p w14:paraId="7D36C152" w14:textId="77777777" w:rsidR="00291C6A" w:rsidRPr="00B92598" w:rsidRDefault="00291C6A" w:rsidP="00AA74FD">
            <w:pPr>
              <w:rPr>
                <w:b/>
                <w:bCs/>
                <w:color w:val="4BACC6" w:themeColor="accent5"/>
                <w:sz w:val="18"/>
                <w:szCs w:val="18"/>
              </w:rPr>
            </w:pPr>
            <w:r>
              <w:rPr>
                <w:b/>
                <w:bCs/>
                <w:color w:val="215868" w:themeColor="accent5" w:themeShade="80"/>
                <w:sz w:val="18"/>
                <w:szCs w:val="18"/>
              </w:rPr>
              <w:t xml:space="preserve">10.3 </w:t>
            </w:r>
            <w:r w:rsidRPr="00291C6A">
              <w:rPr>
                <w:b/>
                <w:bCs/>
                <w:color w:val="215868" w:themeColor="accent5" w:themeShade="80"/>
                <w:sz w:val="18"/>
                <w:szCs w:val="18"/>
              </w:rPr>
              <w:t>Possibilité de réactions dangereuses</w:t>
            </w:r>
          </w:p>
        </w:tc>
      </w:tr>
    </w:tbl>
    <w:p w14:paraId="6D6E55AE" w14:textId="77777777" w:rsidR="00291C6A" w:rsidRDefault="00291C6A" w:rsidP="00B520DF">
      <w:pPr>
        <w:ind w:left="-567"/>
        <w:rPr>
          <w:sz w:val="16"/>
          <w:szCs w:val="16"/>
        </w:rPr>
      </w:pPr>
    </w:p>
    <w:p w14:paraId="3CD9EE58" w14:textId="77777777" w:rsidR="00291C6A" w:rsidRPr="00291C6A" w:rsidRDefault="00291C6A" w:rsidP="00291C6A">
      <w:pPr>
        <w:ind w:left="-567"/>
        <w:rPr>
          <w:sz w:val="16"/>
          <w:szCs w:val="16"/>
        </w:rPr>
      </w:pPr>
      <w:r w:rsidRPr="00291C6A">
        <w:rPr>
          <w:sz w:val="16"/>
          <w:szCs w:val="16"/>
        </w:rPr>
        <w:t>Pas de réaction dangereuse connue dans les conditions normales d'emploi.</w:t>
      </w:r>
    </w:p>
    <w:p w14:paraId="0F9982CF" w14:textId="77777777" w:rsidR="00291C6A" w:rsidRDefault="00291C6A" w:rsidP="00B520DF">
      <w:pPr>
        <w:ind w:left="-567"/>
        <w:rPr>
          <w:sz w:val="16"/>
          <w:szCs w:val="16"/>
        </w:rPr>
      </w:pPr>
    </w:p>
    <w:p w14:paraId="0F3BF4B4"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1F8FFAC2" w14:textId="77777777" w:rsidTr="00AA74FD">
        <w:trPr>
          <w:trHeight w:val="256"/>
        </w:trPr>
        <w:tc>
          <w:tcPr>
            <w:tcW w:w="9634" w:type="dxa"/>
            <w:shd w:val="clear" w:color="auto" w:fill="92CDDC" w:themeFill="accent5" w:themeFillTint="99"/>
          </w:tcPr>
          <w:p w14:paraId="0A274508" w14:textId="77777777" w:rsidR="00291C6A" w:rsidRPr="00B92598" w:rsidRDefault="00291C6A" w:rsidP="00AA74FD">
            <w:pPr>
              <w:rPr>
                <w:b/>
                <w:bCs/>
                <w:color w:val="4BACC6" w:themeColor="accent5"/>
                <w:sz w:val="18"/>
                <w:szCs w:val="18"/>
              </w:rPr>
            </w:pPr>
            <w:r>
              <w:rPr>
                <w:b/>
                <w:bCs/>
                <w:color w:val="215868" w:themeColor="accent5" w:themeShade="80"/>
                <w:sz w:val="18"/>
                <w:szCs w:val="18"/>
              </w:rPr>
              <w:t xml:space="preserve">10.4 </w:t>
            </w:r>
            <w:r w:rsidRPr="00291C6A">
              <w:rPr>
                <w:b/>
                <w:bCs/>
                <w:color w:val="215868" w:themeColor="accent5" w:themeShade="80"/>
                <w:sz w:val="18"/>
                <w:szCs w:val="18"/>
              </w:rPr>
              <w:t>Conditions à éviter</w:t>
            </w:r>
          </w:p>
        </w:tc>
      </w:tr>
    </w:tbl>
    <w:p w14:paraId="71939673" w14:textId="77777777" w:rsidR="00291C6A" w:rsidRDefault="00291C6A" w:rsidP="00B520DF">
      <w:pPr>
        <w:ind w:left="-567"/>
        <w:rPr>
          <w:sz w:val="16"/>
          <w:szCs w:val="16"/>
        </w:rPr>
      </w:pPr>
    </w:p>
    <w:p w14:paraId="45FFBFE6" w14:textId="402BCE1D" w:rsidR="00291C6A" w:rsidRPr="0030751D" w:rsidRDefault="0030751D" w:rsidP="0030751D">
      <w:pPr>
        <w:ind w:left="-567"/>
        <w:rPr>
          <w:sz w:val="16"/>
          <w:szCs w:val="16"/>
          <w:lang w:val="fr-BE"/>
        </w:rPr>
      </w:pPr>
      <w:r w:rsidRPr="0030751D">
        <w:rPr>
          <w:sz w:val="16"/>
          <w:szCs w:val="16"/>
        </w:rPr>
        <w:t>Lumière directe du soleil. Températures extrêmement élevées ou basses.</w:t>
      </w:r>
    </w:p>
    <w:p w14:paraId="7F71B9C9"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6C728973" w14:textId="77777777" w:rsidTr="00AA74FD">
        <w:trPr>
          <w:trHeight w:val="256"/>
        </w:trPr>
        <w:tc>
          <w:tcPr>
            <w:tcW w:w="9634" w:type="dxa"/>
            <w:shd w:val="clear" w:color="auto" w:fill="92CDDC" w:themeFill="accent5" w:themeFillTint="99"/>
          </w:tcPr>
          <w:p w14:paraId="48F14F0D" w14:textId="77777777" w:rsidR="00291C6A" w:rsidRPr="00B92598" w:rsidRDefault="00291C6A" w:rsidP="00AA74FD">
            <w:pPr>
              <w:rPr>
                <w:b/>
                <w:bCs/>
                <w:color w:val="4BACC6" w:themeColor="accent5"/>
                <w:sz w:val="18"/>
                <w:szCs w:val="18"/>
              </w:rPr>
            </w:pPr>
            <w:bookmarkStart w:id="21" w:name="_Hlk129089034"/>
            <w:r>
              <w:rPr>
                <w:b/>
                <w:bCs/>
                <w:color w:val="215868" w:themeColor="accent5" w:themeShade="80"/>
                <w:sz w:val="18"/>
                <w:szCs w:val="18"/>
              </w:rPr>
              <w:t xml:space="preserve">10.5 </w:t>
            </w:r>
            <w:r w:rsidRPr="00291C6A">
              <w:rPr>
                <w:b/>
                <w:bCs/>
                <w:color w:val="215868" w:themeColor="accent5" w:themeShade="80"/>
                <w:sz w:val="18"/>
                <w:szCs w:val="18"/>
              </w:rPr>
              <w:t>Matières incompatibles</w:t>
            </w:r>
          </w:p>
        </w:tc>
      </w:tr>
      <w:bookmarkEnd w:id="21"/>
    </w:tbl>
    <w:p w14:paraId="010FF7EB" w14:textId="77777777" w:rsidR="00291C6A" w:rsidRDefault="00291C6A" w:rsidP="00B520DF">
      <w:pPr>
        <w:ind w:left="-567"/>
        <w:rPr>
          <w:sz w:val="16"/>
          <w:szCs w:val="16"/>
        </w:rPr>
      </w:pPr>
    </w:p>
    <w:p w14:paraId="5CA69EA7" w14:textId="271733D2" w:rsidR="00291C6A" w:rsidRPr="0030751D" w:rsidRDefault="0030751D" w:rsidP="0030751D">
      <w:pPr>
        <w:ind w:left="-567"/>
        <w:rPr>
          <w:sz w:val="16"/>
          <w:szCs w:val="16"/>
          <w:lang w:val="fr-BE"/>
        </w:rPr>
      </w:pPr>
      <w:r w:rsidRPr="0030751D">
        <w:rPr>
          <w:sz w:val="16"/>
          <w:szCs w:val="16"/>
        </w:rPr>
        <w:t>Acides forts. Des bases solides.</w:t>
      </w:r>
    </w:p>
    <w:p w14:paraId="7F2153EB" w14:textId="77777777" w:rsidR="00291C6A" w:rsidRDefault="00291C6A"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291C6A" w:rsidRPr="007D1FD4" w14:paraId="79F4B9BC" w14:textId="77777777" w:rsidTr="00AA74FD">
        <w:trPr>
          <w:trHeight w:val="256"/>
        </w:trPr>
        <w:tc>
          <w:tcPr>
            <w:tcW w:w="9634" w:type="dxa"/>
            <w:shd w:val="clear" w:color="auto" w:fill="92CDDC" w:themeFill="accent5" w:themeFillTint="99"/>
          </w:tcPr>
          <w:p w14:paraId="3C9D4F37" w14:textId="77777777" w:rsidR="00291C6A" w:rsidRPr="00B92598" w:rsidRDefault="00291C6A" w:rsidP="00AA74FD">
            <w:pPr>
              <w:rPr>
                <w:b/>
                <w:bCs/>
                <w:color w:val="4BACC6" w:themeColor="accent5"/>
                <w:sz w:val="18"/>
                <w:szCs w:val="18"/>
              </w:rPr>
            </w:pPr>
            <w:r>
              <w:rPr>
                <w:b/>
                <w:bCs/>
                <w:color w:val="215868" w:themeColor="accent5" w:themeShade="80"/>
                <w:sz w:val="18"/>
                <w:szCs w:val="18"/>
              </w:rPr>
              <w:t xml:space="preserve">10.6 </w:t>
            </w:r>
            <w:r w:rsidRPr="00291C6A">
              <w:rPr>
                <w:b/>
                <w:bCs/>
                <w:color w:val="215868" w:themeColor="accent5" w:themeShade="80"/>
                <w:sz w:val="18"/>
                <w:szCs w:val="18"/>
              </w:rPr>
              <w:t>Produits de décomposition dangereux</w:t>
            </w:r>
          </w:p>
        </w:tc>
      </w:tr>
    </w:tbl>
    <w:p w14:paraId="3C864973" w14:textId="77777777" w:rsidR="00291C6A" w:rsidRDefault="00291C6A" w:rsidP="00B520DF">
      <w:pPr>
        <w:ind w:left="-567"/>
        <w:rPr>
          <w:sz w:val="16"/>
          <w:szCs w:val="16"/>
        </w:rPr>
      </w:pPr>
    </w:p>
    <w:p w14:paraId="06BC86D7" w14:textId="6125361C" w:rsidR="00291C6A" w:rsidRPr="00291C6A" w:rsidRDefault="0030751D" w:rsidP="0030751D">
      <w:pPr>
        <w:ind w:left="-567"/>
        <w:rPr>
          <w:sz w:val="16"/>
          <w:szCs w:val="16"/>
        </w:rPr>
      </w:pPr>
      <w:r w:rsidRPr="0030751D">
        <w:rPr>
          <w:sz w:val="16"/>
          <w:szCs w:val="16"/>
        </w:rPr>
        <w:t xml:space="preserve">Aucun produit de décomposition dangereux ne devrait être généré dans les conditions normales de stockage et d’emploi. fumée. Monoxyde de carbone. Dioxyde de carbone. </w:t>
      </w:r>
    </w:p>
    <w:p w14:paraId="098D9337" w14:textId="77777777" w:rsidR="00291C6A" w:rsidRDefault="00291C6A" w:rsidP="00B520DF">
      <w:pPr>
        <w:ind w:left="-567"/>
        <w:rPr>
          <w:sz w:val="16"/>
          <w:szCs w:val="16"/>
        </w:rPr>
      </w:pPr>
    </w:p>
    <w:p w14:paraId="175565CC" w14:textId="77777777" w:rsidR="00123E65" w:rsidRDefault="00123E6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123E65" w14:paraId="1F660247" w14:textId="77777777" w:rsidTr="00AA74FD">
        <w:trPr>
          <w:trHeight w:val="409"/>
        </w:trPr>
        <w:tc>
          <w:tcPr>
            <w:tcW w:w="9634" w:type="dxa"/>
            <w:shd w:val="clear" w:color="auto" w:fill="31849B" w:themeFill="accent5" w:themeFillShade="BF"/>
          </w:tcPr>
          <w:p w14:paraId="422EFB28" w14:textId="77777777" w:rsidR="00123E65" w:rsidRPr="00B92598" w:rsidRDefault="00123E65"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11 </w:t>
            </w:r>
            <w:r w:rsidRPr="00B92598">
              <w:rPr>
                <w:b/>
                <w:bCs/>
                <w:color w:val="FFFFFF" w:themeColor="background1"/>
                <w:sz w:val="20"/>
                <w:szCs w:val="20"/>
              </w:rPr>
              <w:t xml:space="preserve">: </w:t>
            </w:r>
            <w:r>
              <w:rPr>
                <w:b/>
                <w:bCs/>
                <w:color w:val="FFFFFF" w:themeColor="background1"/>
                <w:sz w:val="20"/>
                <w:szCs w:val="20"/>
              </w:rPr>
              <w:t>Informations toxicologiques</w:t>
            </w:r>
          </w:p>
        </w:tc>
      </w:tr>
    </w:tbl>
    <w:p w14:paraId="277221FB" w14:textId="77777777" w:rsidR="00123E65" w:rsidRDefault="00123E6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123E65" w:rsidRPr="007D1FD4" w14:paraId="4FF54AAB" w14:textId="77777777" w:rsidTr="00AA74FD">
        <w:trPr>
          <w:trHeight w:val="256"/>
        </w:trPr>
        <w:tc>
          <w:tcPr>
            <w:tcW w:w="9634" w:type="dxa"/>
            <w:shd w:val="clear" w:color="auto" w:fill="92CDDC" w:themeFill="accent5" w:themeFillTint="99"/>
          </w:tcPr>
          <w:p w14:paraId="608E58E6" w14:textId="77777777" w:rsidR="00123E65" w:rsidRPr="00B92598" w:rsidRDefault="00123E65" w:rsidP="00AA74FD">
            <w:pPr>
              <w:rPr>
                <w:b/>
                <w:bCs/>
                <w:color w:val="4BACC6" w:themeColor="accent5"/>
                <w:sz w:val="18"/>
                <w:szCs w:val="18"/>
              </w:rPr>
            </w:pPr>
            <w:r>
              <w:rPr>
                <w:b/>
                <w:bCs/>
                <w:color w:val="215868" w:themeColor="accent5" w:themeShade="80"/>
                <w:sz w:val="18"/>
                <w:szCs w:val="18"/>
              </w:rPr>
              <w:t xml:space="preserve">11.1 </w:t>
            </w:r>
            <w:r w:rsidRPr="00123E65">
              <w:rPr>
                <w:b/>
                <w:bCs/>
                <w:color w:val="215868" w:themeColor="accent5" w:themeShade="80"/>
                <w:sz w:val="18"/>
                <w:szCs w:val="18"/>
              </w:rPr>
              <w:t>Informations sur les classes de danger telles que définies dans le règlement (CE) n° 1272/2008</w:t>
            </w:r>
          </w:p>
        </w:tc>
      </w:tr>
    </w:tbl>
    <w:p w14:paraId="103E572B" w14:textId="77777777" w:rsidR="00123E65" w:rsidRDefault="00123E65" w:rsidP="00B520DF">
      <w:pPr>
        <w:ind w:left="-567"/>
        <w:rPr>
          <w:sz w:val="16"/>
          <w:szCs w:val="16"/>
        </w:rPr>
      </w:pPr>
    </w:p>
    <w:tbl>
      <w:tblPr>
        <w:tblStyle w:val="Grilledutableau"/>
        <w:tblW w:w="906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3E65" w14:paraId="5BC784EB" w14:textId="77777777" w:rsidTr="00C1298B">
        <w:tc>
          <w:tcPr>
            <w:tcW w:w="4531" w:type="dxa"/>
          </w:tcPr>
          <w:p w14:paraId="42A2C651" w14:textId="77777777" w:rsidR="00123E65" w:rsidRDefault="00123E65" w:rsidP="00B520DF">
            <w:pPr>
              <w:rPr>
                <w:sz w:val="16"/>
                <w:szCs w:val="16"/>
              </w:rPr>
            </w:pPr>
            <w:r w:rsidRPr="00123E65">
              <w:rPr>
                <w:sz w:val="16"/>
                <w:szCs w:val="16"/>
              </w:rPr>
              <w:t>Toxicité aiguë (orale)</w:t>
            </w:r>
          </w:p>
          <w:p w14:paraId="799EE604" w14:textId="77777777" w:rsidR="00615C75" w:rsidRDefault="00615C75" w:rsidP="00B520DF">
            <w:pPr>
              <w:rPr>
                <w:sz w:val="16"/>
                <w:szCs w:val="16"/>
              </w:rPr>
            </w:pPr>
          </w:p>
        </w:tc>
        <w:tc>
          <w:tcPr>
            <w:tcW w:w="4531" w:type="dxa"/>
          </w:tcPr>
          <w:p w14:paraId="5FEB2A6D" w14:textId="77777777" w:rsidR="00123E65" w:rsidRDefault="00123E65" w:rsidP="00B520DF">
            <w:pPr>
              <w:rPr>
                <w:sz w:val="16"/>
                <w:szCs w:val="16"/>
              </w:rPr>
            </w:pPr>
            <w:r>
              <w:rPr>
                <w:sz w:val="16"/>
                <w:szCs w:val="16"/>
              </w:rPr>
              <w:lastRenderedPageBreak/>
              <w:t>: Non classé</w:t>
            </w:r>
          </w:p>
        </w:tc>
      </w:tr>
      <w:tr w:rsidR="00123E65" w14:paraId="6E26B712" w14:textId="77777777" w:rsidTr="00C1298B">
        <w:tc>
          <w:tcPr>
            <w:tcW w:w="4531" w:type="dxa"/>
          </w:tcPr>
          <w:p w14:paraId="104305BD" w14:textId="77777777" w:rsidR="00123E65" w:rsidRDefault="00123E65" w:rsidP="00B520DF">
            <w:pPr>
              <w:rPr>
                <w:sz w:val="16"/>
                <w:szCs w:val="16"/>
              </w:rPr>
            </w:pPr>
            <w:r w:rsidRPr="00123E65">
              <w:rPr>
                <w:sz w:val="16"/>
                <w:szCs w:val="16"/>
              </w:rPr>
              <w:t>Toxicité aiguë (cutanée)</w:t>
            </w:r>
          </w:p>
          <w:p w14:paraId="763FD961" w14:textId="77777777" w:rsidR="00615C75" w:rsidRDefault="00615C75" w:rsidP="00B520DF">
            <w:pPr>
              <w:rPr>
                <w:sz w:val="16"/>
                <w:szCs w:val="16"/>
              </w:rPr>
            </w:pPr>
          </w:p>
        </w:tc>
        <w:tc>
          <w:tcPr>
            <w:tcW w:w="4531" w:type="dxa"/>
          </w:tcPr>
          <w:p w14:paraId="0A836783" w14:textId="77777777" w:rsidR="00123E65" w:rsidRDefault="00123E65" w:rsidP="00B520DF">
            <w:pPr>
              <w:rPr>
                <w:sz w:val="16"/>
                <w:szCs w:val="16"/>
              </w:rPr>
            </w:pPr>
            <w:r w:rsidRPr="00123E65">
              <w:rPr>
                <w:sz w:val="16"/>
                <w:szCs w:val="16"/>
              </w:rPr>
              <w:t>: Non classé</w:t>
            </w:r>
          </w:p>
        </w:tc>
      </w:tr>
      <w:tr w:rsidR="00123E65" w14:paraId="0905D315" w14:textId="77777777" w:rsidTr="00C1298B">
        <w:tc>
          <w:tcPr>
            <w:tcW w:w="4531" w:type="dxa"/>
          </w:tcPr>
          <w:p w14:paraId="5E4A2D5D" w14:textId="77777777" w:rsidR="00123E65" w:rsidRDefault="00123E65" w:rsidP="00B520DF">
            <w:pPr>
              <w:rPr>
                <w:sz w:val="16"/>
                <w:szCs w:val="16"/>
              </w:rPr>
            </w:pPr>
            <w:r w:rsidRPr="00123E65">
              <w:rPr>
                <w:sz w:val="16"/>
                <w:szCs w:val="16"/>
              </w:rPr>
              <w:t>Toxicité aiguë (Inhalation)</w:t>
            </w:r>
          </w:p>
          <w:p w14:paraId="5EBB447D" w14:textId="77777777" w:rsidR="00615C75" w:rsidRDefault="00615C75" w:rsidP="00B520DF">
            <w:pPr>
              <w:rPr>
                <w:sz w:val="16"/>
                <w:szCs w:val="16"/>
              </w:rPr>
            </w:pPr>
          </w:p>
        </w:tc>
        <w:tc>
          <w:tcPr>
            <w:tcW w:w="4531" w:type="dxa"/>
          </w:tcPr>
          <w:p w14:paraId="513F6B57" w14:textId="77777777" w:rsidR="00123E65" w:rsidRDefault="00123E65" w:rsidP="00B520DF">
            <w:pPr>
              <w:rPr>
                <w:sz w:val="16"/>
                <w:szCs w:val="16"/>
              </w:rPr>
            </w:pPr>
            <w:r w:rsidRPr="00123E65">
              <w:rPr>
                <w:sz w:val="16"/>
                <w:szCs w:val="16"/>
              </w:rPr>
              <w:t>: Non classé</w:t>
            </w:r>
          </w:p>
        </w:tc>
      </w:tr>
    </w:tbl>
    <w:p w14:paraId="381DCD59" w14:textId="77777777" w:rsidR="00123E65" w:rsidRPr="00577227" w:rsidRDefault="00123E65" w:rsidP="00B520DF">
      <w:pPr>
        <w:ind w:left="-567"/>
        <w:rPr>
          <w:sz w:val="16"/>
          <w:szCs w:val="16"/>
          <w:lang w:val="fr-BE"/>
        </w:rPr>
      </w:pPr>
    </w:p>
    <w:p w14:paraId="304616AD" w14:textId="33832F95" w:rsidR="007C0BDF" w:rsidRPr="007C0BDF" w:rsidRDefault="007C0BDF" w:rsidP="007C0BDF">
      <w:pPr>
        <w:ind w:left="-567"/>
        <w:rPr>
          <w:sz w:val="16"/>
          <w:szCs w:val="16"/>
        </w:rPr>
      </w:pPr>
      <w:r w:rsidRPr="007C0BDF">
        <w:rPr>
          <w:sz w:val="16"/>
          <w:szCs w:val="16"/>
        </w:rPr>
        <w:t>Corrosion cutanée/irritation cutanée</w:t>
      </w:r>
      <w:r>
        <w:rPr>
          <w:sz w:val="16"/>
          <w:szCs w:val="16"/>
        </w:rPr>
        <w:t xml:space="preserve">              </w:t>
      </w:r>
      <w:r w:rsidRPr="007C0BDF">
        <w:rPr>
          <w:sz w:val="16"/>
          <w:szCs w:val="16"/>
        </w:rPr>
        <w:tab/>
        <w:t>: Non classé</w:t>
      </w:r>
    </w:p>
    <w:p w14:paraId="60F391D2" w14:textId="77777777" w:rsidR="007C0BDF" w:rsidRDefault="007C0BDF" w:rsidP="007C0BDF">
      <w:pPr>
        <w:ind w:left="-567"/>
        <w:rPr>
          <w:sz w:val="16"/>
          <w:szCs w:val="16"/>
        </w:rPr>
      </w:pPr>
      <w:r w:rsidRPr="007C0BDF">
        <w:rPr>
          <w:sz w:val="16"/>
          <w:szCs w:val="16"/>
        </w:rPr>
        <w:t>Lésions oculaires graves/irritation oculaire</w:t>
      </w:r>
      <w:r w:rsidRPr="007C0BDF">
        <w:rPr>
          <w:sz w:val="16"/>
          <w:szCs w:val="16"/>
        </w:rPr>
        <w:tab/>
        <w:t xml:space="preserve">: </w:t>
      </w:r>
      <w:r>
        <w:rPr>
          <w:sz w:val="16"/>
          <w:szCs w:val="16"/>
        </w:rPr>
        <w:t>Non classé</w:t>
      </w:r>
    </w:p>
    <w:p w14:paraId="0BE0C5E4" w14:textId="03EED37C" w:rsidR="007C0BDF" w:rsidRPr="007C0BDF" w:rsidRDefault="007C0BDF" w:rsidP="007C0BDF">
      <w:pPr>
        <w:ind w:left="-567"/>
        <w:rPr>
          <w:sz w:val="16"/>
          <w:szCs w:val="16"/>
        </w:rPr>
      </w:pPr>
      <w:r w:rsidRPr="007C0BDF">
        <w:rPr>
          <w:sz w:val="16"/>
          <w:szCs w:val="16"/>
        </w:rPr>
        <w:t>Sensibilisation respiratoire ou cutanée</w:t>
      </w:r>
      <w:r>
        <w:rPr>
          <w:sz w:val="16"/>
          <w:szCs w:val="16"/>
        </w:rPr>
        <w:t xml:space="preserve">                : </w:t>
      </w:r>
      <w:r w:rsidR="00AC5D3D">
        <w:rPr>
          <w:sz w:val="16"/>
          <w:szCs w:val="16"/>
        </w:rPr>
        <w:t>Non classé</w:t>
      </w:r>
    </w:p>
    <w:p w14:paraId="4914638A" w14:textId="77777777" w:rsidR="007C0BDF" w:rsidRPr="007C0BDF" w:rsidRDefault="007C0BDF" w:rsidP="007C0BDF">
      <w:pPr>
        <w:ind w:left="-567"/>
        <w:rPr>
          <w:sz w:val="16"/>
          <w:szCs w:val="16"/>
        </w:rPr>
      </w:pPr>
      <w:r w:rsidRPr="007C0BDF">
        <w:rPr>
          <w:sz w:val="16"/>
          <w:szCs w:val="16"/>
        </w:rPr>
        <w:t>Mutagénicité sur les cellules germinales</w:t>
      </w:r>
      <w:r w:rsidRPr="007C0BDF">
        <w:rPr>
          <w:sz w:val="16"/>
          <w:szCs w:val="16"/>
        </w:rPr>
        <w:tab/>
        <w:t>: Non classé</w:t>
      </w:r>
    </w:p>
    <w:p w14:paraId="2E3B8950" w14:textId="3EBA51F5" w:rsidR="007C0BDF" w:rsidRDefault="007C0BDF" w:rsidP="007C0BDF">
      <w:pPr>
        <w:ind w:left="-567"/>
        <w:rPr>
          <w:sz w:val="16"/>
          <w:szCs w:val="16"/>
        </w:rPr>
      </w:pPr>
      <w:r w:rsidRPr="007C0BDF">
        <w:rPr>
          <w:sz w:val="16"/>
          <w:szCs w:val="16"/>
        </w:rPr>
        <w:t>Cancérogénicité</w:t>
      </w:r>
      <w:r w:rsidRPr="007C0BDF">
        <w:rPr>
          <w:sz w:val="16"/>
          <w:szCs w:val="16"/>
        </w:rPr>
        <w:tab/>
      </w:r>
      <w:r>
        <w:rPr>
          <w:sz w:val="16"/>
          <w:szCs w:val="16"/>
        </w:rPr>
        <w:t xml:space="preserve">                                                </w:t>
      </w:r>
      <w:r w:rsidRPr="007C0BDF">
        <w:rPr>
          <w:sz w:val="16"/>
          <w:szCs w:val="16"/>
        </w:rPr>
        <w:t>: Non classé</w:t>
      </w:r>
    </w:p>
    <w:p w14:paraId="161228B8" w14:textId="77777777" w:rsidR="007C0BDF" w:rsidRDefault="007C0BDF" w:rsidP="007C0BDF">
      <w:pPr>
        <w:rPr>
          <w:sz w:val="16"/>
          <w:szCs w:val="16"/>
        </w:rPr>
      </w:pPr>
    </w:p>
    <w:p w14:paraId="08E4BA93" w14:textId="77777777" w:rsidR="007C0BDF" w:rsidRPr="007C0BDF" w:rsidRDefault="007C0BDF" w:rsidP="007C0BDF">
      <w:pPr>
        <w:ind w:left="-567"/>
        <w:rPr>
          <w:sz w:val="16"/>
          <w:szCs w:val="16"/>
        </w:rPr>
      </w:pPr>
    </w:p>
    <w:p w14:paraId="481041C1" w14:textId="42F6DE4F" w:rsidR="007C0BDF" w:rsidRPr="007C0BDF" w:rsidRDefault="007C0BDF" w:rsidP="007C0BDF">
      <w:pPr>
        <w:rPr>
          <w:sz w:val="16"/>
          <w:szCs w:val="16"/>
        </w:rPr>
      </w:pPr>
    </w:p>
    <w:p w14:paraId="42A8F236" w14:textId="66F9148F" w:rsidR="00B44DF3" w:rsidRDefault="00B44DF3" w:rsidP="00B520DF">
      <w:pPr>
        <w:ind w:left="-567"/>
        <w:rPr>
          <w:sz w:val="16"/>
          <w:szCs w:val="16"/>
          <w:lang w:val="fr-BE"/>
        </w:rPr>
      </w:pPr>
      <w:r>
        <w:rPr>
          <w:sz w:val="16"/>
          <w:szCs w:val="16"/>
          <w:lang w:val="fr-BE"/>
        </w:rPr>
        <w:t>Toxicité pour la reproduction                                                       : Non classé</w:t>
      </w:r>
    </w:p>
    <w:p w14:paraId="32A8039B" w14:textId="5303F5ED" w:rsidR="00577227" w:rsidRDefault="00B44DF3" w:rsidP="00B520DF">
      <w:pPr>
        <w:ind w:left="-567"/>
        <w:rPr>
          <w:sz w:val="16"/>
          <w:szCs w:val="16"/>
          <w:lang w:val="fr-BE"/>
        </w:rPr>
      </w:pPr>
      <w:r>
        <w:rPr>
          <w:sz w:val="16"/>
          <w:szCs w:val="16"/>
          <w:lang w:val="fr-BE"/>
        </w:rPr>
        <w:t>Toxicité spécifique pour certains organes cibles                         : Non classé</w:t>
      </w:r>
    </w:p>
    <w:p w14:paraId="3BC77925" w14:textId="71AA0BCE" w:rsidR="00B44DF3" w:rsidRDefault="00B44DF3" w:rsidP="00B520DF">
      <w:pPr>
        <w:ind w:left="-567"/>
        <w:rPr>
          <w:sz w:val="16"/>
          <w:szCs w:val="16"/>
          <w:lang w:val="fr-BE"/>
        </w:rPr>
      </w:pPr>
      <w:r>
        <w:rPr>
          <w:sz w:val="16"/>
          <w:szCs w:val="16"/>
          <w:lang w:val="fr-BE"/>
        </w:rPr>
        <w:t>(STOT) (Exposition unique)</w:t>
      </w:r>
    </w:p>
    <w:p w14:paraId="608F3453" w14:textId="77777777" w:rsidR="00B44DF3" w:rsidRPr="00B44DF3" w:rsidRDefault="00B44DF3" w:rsidP="00B44DF3">
      <w:pPr>
        <w:ind w:left="-567"/>
        <w:rPr>
          <w:sz w:val="16"/>
          <w:szCs w:val="16"/>
          <w:lang w:val="fr-BE"/>
        </w:rPr>
      </w:pPr>
      <w:r w:rsidRPr="00B44DF3">
        <w:rPr>
          <w:sz w:val="16"/>
          <w:szCs w:val="16"/>
          <w:lang w:val="fr-BE"/>
        </w:rPr>
        <w:t>Toxicité spécifique pour certains organes cibles                         : Non classé</w:t>
      </w:r>
    </w:p>
    <w:p w14:paraId="70D73ACD" w14:textId="4B71EF21" w:rsidR="00B44DF3" w:rsidRPr="00B44DF3" w:rsidRDefault="00B44DF3" w:rsidP="00B44DF3">
      <w:pPr>
        <w:ind w:left="-567"/>
        <w:rPr>
          <w:sz w:val="16"/>
          <w:szCs w:val="16"/>
          <w:lang w:val="fr-BE"/>
        </w:rPr>
      </w:pPr>
      <w:r w:rsidRPr="00B44DF3">
        <w:rPr>
          <w:sz w:val="16"/>
          <w:szCs w:val="16"/>
          <w:lang w:val="fr-BE"/>
        </w:rPr>
        <w:t xml:space="preserve">(STOT) (Exposition </w:t>
      </w:r>
      <w:r>
        <w:rPr>
          <w:sz w:val="16"/>
          <w:szCs w:val="16"/>
          <w:lang w:val="fr-BE"/>
        </w:rPr>
        <w:t>répétée</w:t>
      </w:r>
      <w:r w:rsidRPr="00B44DF3">
        <w:rPr>
          <w:sz w:val="16"/>
          <w:szCs w:val="16"/>
          <w:lang w:val="fr-BE"/>
        </w:rPr>
        <w:t>)</w:t>
      </w:r>
    </w:p>
    <w:p w14:paraId="3EB92A0E" w14:textId="77777777" w:rsidR="00B44DF3" w:rsidRDefault="00B44DF3" w:rsidP="00B520DF">
      <w:pPr>
        <w:ind w:left="-567"/>
        <w:rPr>
          <w:sz w:val="16"/>
          <w:szCs w:val="16"/>
          <w:lang w:val="fr-BE"/>
        </w:rPr>
      </w:pPr>
    </w:p>
    <w:p w14:paraId="3DA1D43A" w14:textId="020ABAB7" w:rsidR="00B44DF3" w:rsidRDefault="00B44DF3" w:rsidP="00B520DF">
      <w:pPr>
        <w:ind w:left="-567"/>
        <w:rPr>
          <w:sz w:val="16"/>
          <w:szCs w:val="16"/>
          <w:lang w:val="fr-BE"/>
        </w:rPr>
      </w:pPr>
      <w:r>
        <w:rPr>
          <w:sz w:val="16"/>
          <w:szCs w:val="16"/>
          <w:lang w:val="fr-BE"/>
        </w:rPr>
        <w:t>Danger par aspiration                                                                  : Non classé</w:t>
      </w:r>
    </w:p>
    <w:p w14:paraId="3E463209" w14:textId="77777777" w:rsidR="00FD2006" w:rsidRDefault="00FD2006" w:rsidP="00B520DF">
      <w:pPr>
        <w:ind w:left="-567"/>
        <w:rPr>
          <w:sz w:val="16"/>
          <w:szCs w:val="16"/>
          <w:lang w:val="fr-BE"/>
        </w:rPr>
      </w:pPr>
    </w:p>
    <w:p w14:paraId="0D7D1342" w14:textId="77777777" w:rsidR="00FD2006" w:rsidRDefault="00FD2006" w:rsidP="00B520DF">
      <w:pPr>
        <w:ind w:left="-567"/>
        <w:rPr>
          <w:sz w:val="16"/>
          <w:szCs w:val="16"/>
          <w:lang w:val="fr-BE"/>
        </w:rPr>
      </w:pPr>
    </w:p>
    <w:p w14:paraId="31997807" w14:textId="77777777" w:rsidR="00B44DF3" w:rsidRPr="00577227" w:rsidRDefault="00B44DF3" w:rsidP="00B520DF">
      <w:pPr>
        <w:ind w:left="-567"/>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615C75" w:rsidRPr="007D1FD4" w14:paraId="576D8610" w14:textId="77777777" w:rsidTr="00AA74FD">
        <w:trPr>
          <w:trHeight w:val="256"/>
        </w:trPr>
        <w:tc>
          <w:tcPr>
            <w:tcW w:w="9634" w:type="dxa"/>
            <w:shd w:val="clear" w:color="auto" w:fill="92CDDC" w:themeFill="accent5" w:themeFillTint="99"/>
          </w:tcPr>
          <w:p w14:paraId="6A5B9B9B" w14:textId="77777777" w:rsidR="00615C75" w:rsidRPr="00B92598" w:rsidRDefault="00615C75" w:rsidP="00AA74FD">
            <w:pPr>
              <w:rPr>
                <w:b/>
                <w:bCs/>
                <w:color w:val="4BACC6" w:themeColor="accent5"/>
                <w:sz w:val="18"/>
                <w:szCs w:val="18"/>
              </w:rPr>
            </w:pPr>
            <w:r>
              <w:rPr>
                <w:b/>
                <w:bCs/>
                <w:color w:val="215868" w:themeColor="accent5" w:themeShade="80"/>
                <w:sz w:val="18"/>
                <w:szCs w:val="18"/>
              </w:rPr>
              <w:t xml:space="preserve">11.2 </w:t>
            </w:r>
            <w:r w:rsidRPr="00123E65">
              <w:rPr>
                <w:b/>
                <w:bCs/>
                <w:color w:val="215868" w:themeColor="accent5" w:themeShade="80"/>
                <w:sz w:val="18"/>
                <w:szCs w:val="18"/>
              </w:rPr>
              <w:t xml:space="preserve">Informations sur les </w:t>
            </w:r>
            <w:r>
              <w:rPr>
                <w:b/>
                <w:bCs/>
                <w:color w:val="215868" w:themeColor="accent5" w:themeShade="80"/>
                <w:sz w:val="18"/>
                <w:szCs w:val="18"/>
              </w:rPr>
              <w:t>autres dangers</w:t>
            </w:r>
          </w:p>
        </w:tc>
      </w:tr>
    </w:tbl>
    <w:p w14:paraId="1FBCFE37" w14:textId="77777777" w:rsidR="00615C75" w:rsidRDefault="00615C75" w:rsidP="00B520DF">
      <w:pPr>
        <w:ind w:left="-567"/>
        <w:rPr>
          <w:sz w:val="16"/>
          <w:szCs w:val="16"/>
        </w:rPr>
      </w:pPr>
    </w:p>
    <w:p w14:paraId="68104ADD" w14:textId="18524FD9" w:rsidR="00E04C36" w:rsidRPr="00E04C36" w:rsidRDefault="00E04C36" w:rsidP="00E04C36">
      <w:pPr>
        <w:numPr>
          <w:ilvl w:val="2"/>
          <w:numId w:val="4"/>
        </w:numPr>
        <w:rPr>
          <w:b/>
          <w:bCs/>
          <w:color w:val="007BB8"/>
          <w:sz w:val="16"/>
          <w:szCs w:val="16"/>
        </w:rPr>
      </w:pPr>
      <w:r w:rsidRPr="00E04C36">
        <w:rPr>
          <w:b/>
          <w:bCs/>
          <w:color w:val="007BB8"/>
          <w:sz w:val="16"/>
          <w:szCs w:val="16"/>
        </w:rPr>
        <w:t>Propriétés perturbant le système endocrinien</w:t>
      </w:r>
    </w:p>
    <w:p w14:paraId="0197A70B" w14:textId="77777777" w:rsidR="00E04C36" w:rsidRDefault="00E04C36" w:rsidP="00E04C36">
      <w:pPr>
        <w:ind w:left="-567"/>
        <w:rPr>
          <w:sz w:val="16"/>
          <w:szCs w:val="16"/>
        </w:rPr>
      </w:pPr>
    </w:p>
    <w:p w14:paraId="27E64940" w14:textId="28CDFE0B" w:rsidR="00E04C36" w:rsidRDefault="00E04C36" w:rsidP="00E04C36">
      <w:pPr>
        <w:ind w:left="-567"/>
        <w:rPr>
          <w:sz w:val="16"/>
          <w:szCs w:val="16"/>
        </w:rPr>
      </w:pPr>
      <w:r w:rsidRPr="00E04C36">
        <w:rPr>
          <w:sz w:val="16"/>
          <w:szCs w:val="16"/>
        </w:rPr>
        <w:t>Pas d’informations complémentaires disponibles</w:t>
      </w:r>
    </w:p>
    <w:p w14:paraId="60ABDED6" w14:textId="77777777" w:rsidR="00E04C36" w:rsidRDefault="00E04C36" w:rsidP="00E04C36">
      <w:pPr>
        <w:ind w:left="-567"/>
        <w:rPr>
          <w:sz w:val="16"/>
          <w:szCs w:val="16"/>
        </w:rPr>
      </w:pPr>
    </w:p>
    <w:p w14:paraId="6DE65463" w14:textId="2B75A3C6" w:rsidR="00E04C36" w:rsidRPr="00E04C36" w:rsidRDefault="00E04C36" w:rsidP="00E04C36">
      <w:pPr>
        <w:ind w:left="-567"/>
        <w:rPr>
          <w:b/>
          <w:bCs/>
          <w:sz w:val="16"/>
          <w:szCs w:val="16"/>
        </w:rPr>
      </w:pPr>
      <w:r>
        <w:rPr>
          <w:sz w:val="16"/>
          <w:szCs w:val="16"/>
        </w:rPr>
        <w:t xml:space="preserve">            </w:t>
      </w:r>
      <w:r w:rsidRPr="00E04C36">
        <w:rPr>
          <w:b/>
          <w:bCs/>
          <w:color w:val="007BB8"/>
          <w:sz w:val="16"/>
          <w:szCs w:val="16"/>
        </w:rPr>
        <w:t>11.2.2. Autres informations</w:t>
      </w:r>
    </w:p>
    <w:p w14:paraId="3332D47F" w14:textId="77777777" w:rsidR="00E04C36" w:rsidRPr="00E04C36" w:rsidRDefault="00E04C36" w:rsidP="00E04C36">
      <w:pPr>
        <w:rPr>
          <w:sz w:val="16"/>
          <w:szCs w:val="16"/>
        </w:rPr>
      </w:pPr>
    </w:p>
    <w:p w14:paraId="111563F1" w14:textId="594F397A" w:rsidR="00E04C36" w:rsidRPr="00E04C36" w:rsidRDefault="00E04C36" w:rsidP="00E04C36">
      <w:pPr>
        <w:ind w:left="-567"/>
        <w:rPr>
          <w:sz w:val="16"/>
          <w:szCs w:val="16"/>
        </w:rPr>
      </w:pPr>
      <w:r w:rsidRPr="00E04C36">
        <w:rPr>
          <w:sz w:val="16"/>
          <w:szCs w:val="16"/>
        </w:rPr>
        <w:t xml:space="preserve"> Effets néfastes potentiels sur la santé humaine et symptômes possibles</w:t>
      </w:r>
      <w:r>
        <w:rPr>
          <w:sz w:val="16"/>
          <w:szCs w:val="16"/>
        </w:rPr>
        <w:t xml:space="preserve"> </w:t>
      </w:r>
      <w:r w:rsidRPr="00E04C36">
        <w:rPr>
          <w:sz w:val="16"/>
          <w:szCs w:val="16"/>
        </w:rPr>
        <w:t>: Compte tenu des données disponibles, les critères de classification ne sont pas remplis</w:t>
      </w:r>
      <w:r>
        <w:rPr>
          <w:sz w:val="16"/>
          <w:szCs w:val="16"/>
        </w:rPr>
        <w:t xml:space="preserve">. </w:t>
      </w:r>
    </w:p>
    <w:p w14:paraId="0201D9D6" w14:textId="4894D68B" w:rsidR="00615C75" w:rsidRDefault="00615C75" w:rsidP="00B520DF">
      <w:pPr>
        <w:ind w:left="-567"/>
        <w:rPr>
          <w:sz w:val="16"/>
          <w:szCs w:val="16"/>
        </w:rPr>
      </w:pPr>
    </w:p>
    <w:p w14:paraId="1C0E94AD" w14:textId="77777777" w:rsidR="00A53721" w:rsidRDefault="00A53721"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A53721" w14:paraId="6C9475EF" w14:textId="77777777" w:rsidTr="00AA74FD">
        <w:trPr>
          <w:trHeight w:val="409"/>
        </w:trPr>
        <w:tc>
          <w:tcPr>
            <w:tcW w:w="9634" w:type="dxa"/>
            <w:shd w:val="clear" w:color="auto" w:fill="31849B" w:themeFill="accent5" w:themeFillShade="BF"/>
          </w:tcPr>
          <w:p w14:paraId="766A7196" w14:textId="77777777" w:rsidR="00A53721" w:rsidRPr="00B92598" w:rsidRDefault="00A53721"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12 </w:t>
            </w:r>
            <w:r w:rsidRPr="00B92598">
              <w:rPr>
                <w:b/>
                <w:bCs/>
                <w:color w:val="FFFFFF" w:themeColor="background1"/>
                <w:sz w:val="20"/>
                <w:szCs w:val="20"/>
              </w:rPr>
              <w:t xml:space="preserve">: </w:t>
            </w:r>
            <w:r>
              <w:rPr>
                <w:b/>
                <w:bCs/>
                <w:color w:val="FFFFFF" w:themeColor="background1"/>
                <w:sz w:val="20"/>
                <w:szCs w:val="20"/>
              </w:rPr>
              <w:t>Informations écologiques</w:t>
            </w:r>
          </w:p>
        </w:tc>
      </w:tr>
    </w:tbl>
    <w:p w14:paraId="167D4824" w14:textId="77777777" w:rsidR="00A53721" w:rsidRDefault="00A53721"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53721" w:rsidRPr="007D1FD4" w14:paraId="7DB665AB" w14:textId="77777777" w:rsidTr="00AA74FD">
        <w:trPr>
          <w:trHeight w:val="256"/>
        </w:trPr>
        <w:tc>
          <w:tcPr>
            <w:tcW w:w="9634" w:type="dxa"/>
            <w:shd w:val="clear" w:color="auto" w:fill="92CDDC" w:themeFill="accent5" w:themeFillTint="99"/>
          </w:tcPr>
          <w:p w14:paraId="5F45395C" w14:textId="77777777" w:rsidR="00A53721" w:rsidRPr="00B92598" w:rsidRDefault="00A53721" w:rsidP="00AA74FD">
            <w:pPr>
              <w:rPr>
                <w:b/>
                <w:bCs/>
                <w:color w:val="4BACC6" w:themeColor="accent5"/>
                <w:sz w:val="18"/>
                <w:szCs w:val="18"/>
              </w:rPr>
            </w:pPr>
            <w:r>
              <w:rPr>
                <w:b/>
                <w:bCs/>
                <w:color w:val="215868" w:themeColor="accent5" w:themeShade="80"/>
                <w:sz w:val="18"/>
                <w:szCs w:val="18"/>
              </w:rPr>
              <w:t>12.1 Toxicité</w:t>
            </w:r>
          </w:p>
        </w:tc>
      </w:tr>
    </w:tbl>
    <w:p w14:paraId="59675CDC" w14:textId="77777777" w:rsidR="00A53721" w:rsidRDefault="00A53721"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515"/>
      </w:tblGrid>
      <w:tr w:rsidR="00420A15" w14:paraId="3E40FB42" w14:textId="77777777" w:rsidTr="00420A15">
        <w:tc>
          <w:tcPr>
            <w:tcW w:w="2547" w:type="dxa"/>
          </w:tcPr>
          <w:p w14:paraId="75AF3F04" w14:textId="62018BBD" w:rsidR="00420A15" w:rsidRPr="00A53721" w:rsidRDefault="00420A15" w:rsidP="00A53721">
            <w:pPr>
              <w:rPr>
                <w:sz w:val="16"/>
                <w:szCs w:val="16"/>
              </w:rPr>
            </w:pPr>
            <w:r w:rsidRPr="00420A15">
              <w:rPr>
                <w:sz w:val="16"/>
                <w:szCs w:val="16"/>
              </w:rPr>
              <w:t>Ecologie - général</w:t>
            </w:r>
            <w:r w:rsidRPr="00420A15">
              <w:rPr>
                <w:sz w:val="16"/>
                <w:szCs w:val="16"/>
              </w:rPr>
              <w:tab/>
              <w:t xml:space="preserve"> </w:t>
            </w:r>
          </w:p>
        </w:tc>
        <w:tc>
          <w:tcPr>
            <w:tcW w:w="6515" w:type="dxa"/>
          </w:tcPr>
          <w:p w14:paraId="3E55E6BD" w14:textId="713A9F48" w:rsidR="00942195" w:rsidRPr="00942195" w:rsidRDefault="00420A15" w:rsidP="00942195">
            <w:pPr>
              <w:rPr>
                <w:sz w:val="16"/>
                <w:szCs w:val="16"/>
              </w:rPr>
            </w:pPr>
            <w:r>
              <w:rPr>
                <w:sz w:val="16"/>
                <w:szCs w:val="16"/>
              </w:rPr>
              <w:t xml:space="preserve">: </w:t>
            </w:r>
            <w:r w:rsidR="00611BB3">
              <w:rPr>
                <w:sz w:val="16"/>
                <w:szCs w:val="16"/>
              </w:rPr>
              <w:t>Non classé</w:t>
            </w:r>
          </w:p>
          <w:p w14:paraId="5F1185A5" w14:textId="0081C764" w:rsidR="00420A15" w:rsidRDefault="00420A15" w:rsidP="00B520DF">
            <w:pPr>
              <w:rPr>
                <w:sz w:val="16"/>
                <w:szCs w:val="16"/>
              </w:rPr>
            </w:pPr>
          </w:p>
        </w:tc>
      </w:tr>
      <w:tr w:rsidR="00A53721" w14:paraId="211392BB" w14:textId="77777777" w:rsidTr="00420A15">
        <w:tc>
          <w:tcPr>
            <w:tcW w:w="2547" w:type="dxa"/>
          </w:tcPr>
          <w:p w14:paraId="6F4D29AC" w14:textId="77777777" w:rsidR="00A53721" w:rsidRPr="00A53721" w:rsidRDefault="00A53721" w:rsidP="00A53721">
            <w:pPr>
              <w:rPr>
                <w:sz w:val="16"/>
                <w:szCs w:val="16"/>
              </w:rPr>
            </w:pPr>
            <w:r w:rsidRPr="00A53721">
              <w:rPr>
                <w:sz w:val="16"/>
                <w:szCs w:val="16"/>
              </w:rPr>
              <w:t>Dangers pour le milieu aquatique, à court terme (aiguë)</w:t>
            </w:r>
          </w:p>
          <w:p w14:paraId="7E44ADEE" w14:textId="77777777" w:rsidR="00A53721" w:rsidRDefault="00A53721" w:rsidP="00B520DF">
            <w:pPr>
              <w:rPr>
                <w:sz w:val="16"/>
                <w:szCs w:val="16"/>
              </w:rPr>
            </w:pPr>
          </w:p>
        </w:tc>
        <w:tc>
          <w:tcPr>
            <w:tcW w:w="6515" w:type="dxa"/>
          </w:tcPr>
          <w:p w14:paraId="2BD18CCE" w14:textId="77777777" w:rsidR="00A53721" w:rsidRDefault="00A53721" w:rsidP="00B520DF">
            <w:pPr>
              <w:rPr>
                <w:sz w:val="16"/>
                <w:szCs w:val="16"/>
              </w:rPr>
            </w:pPr>
            <w:r>
              <w:rPr>
                <w:sz w:val="16"/>
                <w:szCs w:val="16"/>
              </w:rPr>
              <w:t>: Non classé</w:t>
            </w:r>
          </w:p>
        </w:tc>
      </w:tr>
      <w:tr w:rsidR="00A53721" w14:paraId="188D25B6" w14:textId="77777777" w:rsidTr="00420A15">
        <w:tc>
          <w:tcPr>
            <w:tcW w:w="2547" w:type="dxa"/>
          </w:tcPr>
          <w:p w14:paraId="06F0C5E3" w14:textId="77777777" w:rsidR="00A53721" w:rsidRDefault="00A53721" w:rsidP="00B520DF">
            <w:pPr>
              <w:rPr>
                <w:sz w:val="16"/>
                <w:szCs w:val="16"/>
              </w:rPr>
            </w:pPr>
            <w:r w:rsidRPr="00A53721">
              <w:rPr>
                <w:sz w:val="16"/>
                <w:szCs w:val="16"/>
              </w:rPr>
              <w:t>Dangers pour le milieu aquatique, à long terme (chroniqu</w:t>
            </w:r>
            <w:r>
              <w:rPr>
                <w:sz w:val="16"/>
                <w:szCs w:val="16"/>
              </w:rPr>
              <w:t>e</w:t>
            </w:r>
            <w:r w:rsidRPr="00A53721">
              <w:rPr>
                <w:sz w:val="16"/>
                <w:szCs w:val="16"/>
              </w:rPr>
              <w:t>)</w:t>
            </w:r>
          </w:p>
        </w:tc>
        <w:tc>
          <w:tcPr>
            <w:tcW w:w="6515" w:type="dxa"/>
          </w:tcPr>
          <w:p w14:paraId="6E3FD88F" w14:textId="62D8D055" w:rsidR="00942195" w:rsidRPr="00942195" w:rsidRDefault="00A53721" w:rsidP="00942195">
            <w:pPr>
              <w:rPr>
                <w:sz w:val="16"/>
                <w:szCs w:val="16"/>
              </w:rPr>
            </w:pPr>
            <w:r w:rsidRPr="00A53721">
              <w:rPr>
                <w:sz w:val="16"/>
                <w:szCs w:val="16"/>
              </w:rPr>
              <w:t xml:space="preserve">: </w:t>
            </w:r>
            <w:r w:rsidR="00611BB3">
              <w:rPr>
                <w:sz w:val="16"/>
                <w:szCs w:val="16"/>
              </w:rPr>
              <w:t>Non classé</w:t>
            </w:r>
          </w:p>
          <w:p w14:paraId="5DE4408C" w14:textId="2263D3F2" w:rsidR="00A53721" w:rsidRDefault="00A53721" w:rsidP="00B520DF">
            <w:pPr>
              <w:rPr>
                <w:sz w:val="16"/>
                <w:szCs w:val="16"/>
              </w:rPr>
            </w:pPr>
          </w:p>
        </w:tc>
      </w:tr>
    </w:tbl>
    <w:p w14:paraId="79EC6B57" w14:textId="77777777" w:rsidR="00A53721" w:rsidRDefault="00A53721" w:rsidP="00B520DF">
      <w:pPr>
        <w:ind w:left="-567"/>
        <w:rPr>
          <w:sz w:val="16"/>
          <w:szCs w:val="16"/>
        </w:rPr>
      </w:pPr>
    </w:p>
    <w:p w14:paraId="7DDED998" w14:textId="77777777" w:rsidR="00B97735" w:rsidRPr="000440C3" w:rsidRDefault="00B97735" w:rsidP="00B520DF">
      <w:pPr>
        <w:ind w:left="-567"/>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B97735" w:rsidRPr="007D1FD4" w14:paraId="075532AD" w14:textId="77777777" w:rsidTr="00AA74FD">
        <w:trPr>
          <w:trHeight w:val="256"/>
        </w:trPr>
        <w:tc>
          <w:tcPr>
            <w:tcW w:w="9634" w:type="dxa"/>
            <w:shd w:val="clear" w:color="auto" w:fill="92CDDC" w:themeFill="accent5" w:themeFillTint="99"/>
          </w:tcPr>
          <w:p w14:paraId="694E991F" w14:textId="77777777" w:rsidR="00B97735" w:rsidRPr="00B92598" w:rsidRDefault="00B97735" w:rsidP="00AA74FD">
            <w:pPr>
              <w:rPr>
                <w:b/>
                <w:bCs/>
                <w:color w:val="4BACC6" w:themeColor="accent5"/>
                <w:sz w:val="18"/>
                <w:szCs w:val="18"/>
              </w:rPr>
            </w:pPr>
            <w:r>
              <w:rPr>
                <w:b/>
                <w:bCs/>
                <w:color w:val="215868" w:themeColor="accent5" w:themeShade="80"/>
                <w:sz w:val="18"/>
                <w:szCs w:val="18"/>
              </w:rPr>
              <w:t>12.2 Persistance et dégradabilité</w:t>
            </w:r>
          </w:p>
        </w:tc>
      </w:tr>
    </w:tbl>
    <w:p w14:paraId="6A85C65A" w14:textId="77777777" w:rsidR="00B97735" w:rsidRDefault="00B97735" w:rsidP="00B520DF">
      <w:pPr>
        <w:ind w:left="-567"/>
        <w:rPr>
          <w:sz w:val="16"/>
          <w:szCs w:val="16"/>
        </w:rPr>
      </w:pPr>
    </w:p>
    <w:p w14:paraId="7F0CE376" w14:textId="77777777" w:rsidR="00EF5121" w:rsidRPr="00EF5121" w:rsidRDefault="00EF5121" w:rsidP="00EF5121">
      <w:pPr>
        <w:ind w:left="-567"/>
        <w:rPr>
          <w:sz w:val="16"/>
          <w:szCs w:val="16"/>
        </w:rPr>
      </w:pPr>
      <w:r w:rsidRPr="00EF5121">
        <w:rPr>
          <w:sz w:val="16"/>
          <w:szCs w:val="16"/>
        </w:rPr>
        <w:t>Pas d’informations complémentaires disponibles.</w:t>
      </w:r>
    </w:p>
    <w:p w14:paraId="7D98C2D5"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48894AFA" w14:textId="77777777" w:rsidTr="00AA74FD">
        <w:trPr>
          <w:trHeight w:val="256"/>
        </w:trPr>
        <w:tc>
          <w:tcPr>
            <w:tcW w:w="9634" w:type="dxa"/>
            <w:shd w:val="clear" w:color="auto" w:fill="92CDDC" w:themeFill="accent5" w:themeFillTint="99"/>
          </w:tcPr>
          <w:p w14:paraId="68776C79"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12.3 </w:t>
            </w:r>
            <w:r w:rsidRPr="00E5577D">
              <w:rPr>
                <w:b/>
                <w:bCs/>
                <w:color w:val="215868" w:themeColor="accent5" w:themeShade="80"/>
                <w:sz w:val="18"/>
                <w:szCs w:val="18"/>
              </w:rPr>
              <w:t>Potentiel de bioaccumulation</w:t>
            </w:r>
          </w:p>
        </w:tc>
      </w:tr>
    </w:tbl>
    <w:p w14:paraId="560E3DAC" w14:textId="77777777" w:rsidR="00E5577D" w:rsidRDefault="00E5577D" w:rsidP="00B520DF">
      <w:pPr>
        <w:ind w:left="-567"/>
        <w:rPr>
          <w:sz w:val="16"/>
          <w:szCs w:val="16"/>
        </w:rPr>
      </w:pPr>
    </w:p>
    <w:p w14:paraId="2603C55B" w14:textId="77777777" w:rsidR="00EF5121" w:rsidRPr="00EF5121" w:rsidRDefault="00EF5121" w:rsidP="00EF5121">
      <w:pPr>
        <w:ind w:left="-567"/>
        <w:rPr>
          <w:sz w:val="16"/>
          <w:szCs w:val="16"/>
        </w:rPr>
      </w:pPr>
      <w:r w:rsidRPr="00EF5121">
        <w:rPr>
          <w:sz w:val="16"/>
          <w:szCs w:val="16"/>
        </w:rPr>
        <w:t>Pas d’informations complémentaires disponibles.</w:t>
      </w:r>
    </w:p>
    <w:p w14:paraId="4DE6E67E" w14:textId="77777777" w:rsidR="00E5577D" w:rsidRPr="001A68F5" w:rsidRDefault="00E5577D" w:rsidP="00B520DF">
      <w:pPr>
        <w:ind w:left="-567"/>
        <w:rPr>
          <w:sz w:val="16"/>
          <w:szCs w:val="16"/>
          <w:lang w:val="fr-BE"/>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684954E9" w14:textId="77777777" w:rsidTr="00AA74FD">
        <w:trPr>
          <w:trHeight w:val="256"/>
        </w:trPr>
        <w:tc>
          <w:tcPr>
            <w:tcW w:w="9634" w:type="dxa"/>
            <w:shd w:val="clear" w:color="auto" w:fill="92CDDC" w:themeFill="accent5" w:themeFillTint="99"/>
          </w:tcPr>
          <w:p w14:paraId="2E254EB6" w14:textId="77777777" w:rsidR="00E5577D" w:rsidRPr="00B92598" w:rsidRDefault="00E5577D" w:rsidP="00AA74FD">
            <w:pPr>
              <w:rPr>
                <w:b/>
                <w:bCs/>
                <w:color w:val="4BACC6" w:themeColor="accent5"/>
                <w:sz w:val="18"/>
                <w:szCs w:val="18"/>
              </w:rPr>
            </w:pPr>
            <w:bookmarkStart w:id="22" w:name="_Hlk129090039"/>
            <w:r>
              <w:rPr>
                <w:b/>
                <w:bCs/>
                <w:color w:val="215868" w:themeColor="accent5" w:themeShade="80"/>
                <w:sz w:val="18"/>
                <w:szCs w:val="18"/>
              </w:rPr>
              <w:t>12.4 Mobilité dans le sol</w:t>
            </w:r>
          </w:p>
        </w:tc>
      </w:tr>
      <w:bookmarkEnd w:id="22"/>
    </w:tbl>
    <w:p w14:paraId="604B62B5" w14:textId="77777777" w:rsidR="00E5577D" w:rsidRDefault="00E5577D" w:rsidP="00B520DF">
      <w:pPr>
        <w:ind w:left="-567"/>
        <w:rPr>
          <w:sz w:val="16"/>
          <w:szCs w:val="16"/>
        </w:rPr>
      </w:pPr>
    </w:p>
    <w:p w14:paraId="4716A174" w14:textId="77777777" w:rsidR="00E5577D" w:rsidRPr="00E5577D" w:rsidRDefault="00E5577D" w:rsidP="00E5577D">
      <w:pPr>
        <w:ind w:left="-567"/>
        <w:rPr>
          <w:sz w:val="16"/>
          <w:szCs w:val="16"/>
        </w:rPr>
      </w:pPr>
      <w:r>
        <w:rPr>
          <w:sz w:val="16"/>
          <w:szCs w:val="16"/>
        </w:rPr>
        <w:t>Pas d’informations complémentaires disponibles.</w:t>
      </w:r>
    </w:p>
    <w:p w14:paraId="4A3CC7F7"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055AD316" w14:textId="77777777" w:rsidTr="00AA74FD">
        <w:trPr>
          <w:trHeight w:val="256"/>
        </w:trPr>
        <w:tc>
          <w:tcPr>
            <w:tcW w:w="9634" w:type="dxa"/>
            <w:shd w:val="clear" w:color="auto" w:fill="92CDDC" w:themeFill="accent5" w:themeFillTint="99"/>
          </w:tcPr>
          <w:p w14:paraId="18D02CFE"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12.5 </w:t>
            </w:r>
            <w:r w:rsidRPr="00E5577D">
              <w:rPr>
                <w:b/>
                <w:bCs/>
                <w:color w:val="215868" w:themeColor="accent5" w:themeShade="80"/>
                <w:sz w:val="18"/>
                <w:szCs w:val="18"/>
              </w:rPr>
              <w:t xml:space="preserve">Résultats des évaluations PBT et </w:t>
            </w:r>
            <w:proofErr w:type="spellStart"/>
            <w:r w:rsidRPr="00E5577D">
              <w:rPr>
                <w:b/>
                <w:bCs/>
                <w:color w:val="215868" w:themeColor="accent5" w:themeShade="80"/>
                <w:sz w:val="18"/>
                <w:szCs w:val="18"/>
              </w:rPr>
              <w:t>vPvB</w:t>
            </w:r>
            <w:proofErr w:type="spellEnd"/>
          </w:p>
        </w:tc>
      </w:tr>
    </w:tbl>
    <w:p w14:paraId="0860990F" w14:textId="77777777" w:rsidR="00E5577D" w:rsidRDefault="00E5577D" w:rsidP="00B520DF">
      <w:pPr>
        <w:ind w:left="-567"/>
        <w:rPr>
          <w:sz w:val="16"/>
          <w:szCs w:val="16"/>
        </w:rPr>
      </w:pPr>
    </w:p>
    <w:p w14:paraId="7CDC9269" w14:textId="77777777" w:rsidR="00E5577D" w:rsidRPr="00E5577D" w:rsidRDefault="00E5577D" w:rsidP="00E5577D">
      <w:pPr>
        <w:ind w:left="-567"/>
        <w:rPr>
          <w:sz w:val="16"/>
          <w:szCs w:val="16"/>
        </w:rPr>
      </w:pPr>
      <w:r w:rsidRPr="00E5577D">
        <w:rPr>
          <w:sz w:val="16"/>
          <w:szCs w:val="16"/>
        </w:rPr>
        <w:t>Pas d’informations complémentaires disponibles.</w:t>
      </w:r>
    </w:p>
    <w:p w14:paraId="34E9CEAA"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02C5A75D" w14:textId="77777777" w:rsidTr="00AA74FD">
        <w:trPr>
          <w:trHeight w:val="256"/>
        </w:trPr>
        <w:tc>
          <w:tcPr>
            <w:tcW w:w="9634" w:type="dxa"/>
            <w:shd w:val="clear" w:color="auto" w:fill="92CDDC" w:themeFill="accent5" w:themeFillTint="99"/>
          </w:tcPr>
          <w:p w14:paraId="08AA27CD"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12.6 </w:t>
            </w:r>
            <w:r w:rsidRPr="00E5577D">
              <w:rPr>
                <w:b/>
                <w:bCs/>
                <w:color w:val="215868" w:themeColor="accent5" w:themeShade="80"/>
                <w:sz w:val="18"/>
                <w:szCs w:val="18"/>
              </w:rPr>
              <w:t>Propriétés perturbant le système endocrinien</w:t>
            </w:r>
          </w:p>
        </w:tc>
      </w:tr>
    </w:tbl>
    <w:p w14:paraId="73B23DA0" w14:textId="77777777" w:rsidR="00E5577D" w:rsidRDefault="00E5577D" w:rsidP="00B520DF">
      <w:pPr>
        <w:ind w:left="-567"/>
        <w:rPr>
          <w:sz w:val="16"/>
          <w:szCs w:val="16"/>
        </w:rPr>
      </w:pPr>
    </w:p>
    <w:p w14:paraId="17F30EBA" w14:textId="77777777" w:rsidR="00E5577D" w:rsidRPr="00E5577D" w:rsidRDefault="00E5577D" w:rsidP="00E5577D">
      <w:pPr>
        <w:ind w:left="-567"/>
        <w:rPr>
          <w:sz w:val="16"/>
          <w:szCs w:val="16"/>
        </w:rPr>
      </w:pPr>
      <w:r w:rsidRPr="00E5577D">
        <w:rPr>
          <w:sz w:val="16"/>
          <w:szCs w:val="16"/>
        </w:rPr>
        <w:lastRenderedPageBreak/>
        <w:t>Pas d’informations complémentaires disponibles.</w:t>
      </w:r>
    </w:p>
    <w:p w14:paraId="6288B9D4" w14:textId="77777777" w:rsidR="00E5577D" w:rsidRDefault="00E5577D"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5577D" w:rsidRPr="007D1FD4" w14:paraId="717FCACD" w14:textId="77777777" w:rsidTr="00AA74FD">
        <w:trPr>
          <w:trHeight w:val="256"/>
        </w:trPr>
        <w:tc>
          <w:tcPr>
            <w:tcW w:w="9634" w:type="dxa"/>
            <w:shd w:val="clear" w:color="auto" w:fill="92CDDC" w:themeFill="accent5" w:themeFillTint="99"/>
          </w:tcPr>
          <w:p w14:paraId="324DE610" w14:textId="77777777" w:rsidR="00E5577D" w:rsidRPr="00B92598" w:rsidRDefault="00E5577D" w:rsidP="00AA74FD">
            <w:pPr>
              <w:rPr>
                <w:b/>
                <w:bCs/>
                <w:color w:val="4BACC6" w:themeColor="accent5"/>
                <w:sz w:val="18"/>
                <w:szCs w:val="18"/>
              </w:rPr>
            </w:pPr>
            <w:r>
              <w:rPr>
                <w:b/>
                <w:bCs/>
                <w:color w:val="215868" w:themeColor="accent5" w:themeShade="80"/>
                <w:sz w:val="18"/>
                <w:szCs w:val="18"/>
              </w:rPr>
              <w:t xml:space="preserve">12.7 </w:t>
            </w:r>
            <w:r w:rsidRPr="00E5577D">
              <w:rPr>
                <w:b/>
                <w:bCs/>
                <w:color w:val="215868" w:themeColor="accent5" w:themeShade="80"/>
                <w:sz w:val="18"/>
                <w:szCs w:val="18"/>
              </w:rPr>
              <w:t>Autres effets néfastes</w:t>
            </w:r>
          </w:p>
        </w:tc>
      </w:tr>
    </w:tbl>
    <w:p w14:paraId="4E941641" w14:textId="77777777" w:rsidR="00E5577D" w:rsidRDefault="00E5577D" w:rsidP="00B520DF">
      <w:pPr>
        <w:ind w:left="-567"/>
        <w:rPr>
          <w:sz w:val="16"/>
          <w:szCs w:val="16"/>
        </w:rPr>
      </w:pPr>
    </w:p>
    <w:p w14:paraId="22269827" w14:textId="679E55F5" w:rsidR="00E5577D" w:rsidRPr="00E5577D" w:rsidRDefault="00E80A2B" w:rsidP="00E5577D">
      <w:pPr>
        <w:ind w:left="-567"/>
        <w:rPr>
          <w:sz w:val="16"/>
          <w:szCs w:val="16"/>
        </w:rPr>
      </w:pPr>
      <w:r>
        <w:rPr>
          <w:sz w:val="16"/>
          <w:szCs w:val="16"/>
        </w:rPr>
        <w:t>I</w:t>
      </w:r>
      <w:r w:rsidR="00E5577D" w:rsidRPr="00E5577D">
        <w:rPr>
          <w:sz w:val="16"/>
          <w:szCs w:val="16"/>
        </w:rPr>
        <w:t>nformations complémentaires</w:t>
      </w:r>
      <w:r>
        <w:rPr>
          <w:sz w:val="16"/>
          <w:szCs w:val="16"/>
        </w:rPr>
        <w:t> : éviter le rejet dans l’environnement.</w:t>
      </w:r>
    </w:p>
    <w:p w14:paraId="3DA7D028" w14:textId="77777777" w:rsidR="00E5577D" w:rsidRDefault="00E5577D" w:rsidP="00B520DF">
      <w:pPr>
        <w:ind w:left="-567"/>
        <w:rPr>
          <w:sz w:val="16"/>
          <w:szCs w:val="16"/>
        </w:rPr>
      </w:pPr>
    </w:p>
    <w:p w14:paraId="69E96D03"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EE02F2" w14:paraId="3F1447AF" w14:textId="77777777" w:rsidTr="00AA74FD">
        <w:trPr>
          <w:trHeight w:val="409"/>
        </w:trPr>
        <w:tc>
          <w:tcPr>
            <w:tcW w:w="9634" w:type="dxa"/>
            <w:shd w:val="clear" w:color="auto" w:fill="31849B" w:themeFill="accent5" w:themeFillShade="BF"/>
          </w:tcPr>
          <w:p w14:paraId="3B080E2A" w14:textId="77777777" w:rsidR="00EE02F2" w:rsidRPr="00B92598" w:rsidRDefault="00EE02F2"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13 </w:t>
            </w:r>
            <w:r w:rsidRPr="00B92598">
              <w:rPr>
                <w:b/>
                <w:bCs/>
                <w:color w:val="FFFFFF" w:themeColor="background1"/>
                <w:sz w:val="20"/>
                <w:szCs w:val="20"/>
              </w:rPr>
              <w:t xml:space="preserve">: </w:t>
            </w:r>
            <w:r w:rsidRPr="00EE02F2">
              <w:rPr>
                <w:b/>
                <w:bCs/>
                <w:color w:val="FFFFFF" w:themeColor="background1"/>
                <w:sz w:val="20"/>
                <w:szCs w:val="20"/>
              </w:rPr>
              <w:t>Considérations relatives à l’élimination</w:t>
            </w:r>
          </w:p>
        </w:tc>
      </w:tr>
    </w:tbl>
    <w:p w14:paraId="080EEA08"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EE02F2" w:rsidRPr="007D1FD4" w14:paraId="6B6D8D27" w14:textId="77777777" w:rsidTr="00AA74FD">
        <w:trPr>
          <w:trHeight w:val="256"/>
        </w:trPr>
        <w:tc>
          <w:tcPr>
            <w:tcW w:w="9634" w:type="dxa"/>
            <w:shd w:val="clear" w:color="auto" w:fill="92CDDC" w:themeFill="accent5" w:themeFillTint="99"/>
          </w:tcPr>
          <w:p w14:paraId="3F34E622" w14:textId="77777777" w:rsidR="00EE02F2" w:rsidRPr="00B92598" w:rsidRDefault="00EE02F2" w:rsidP="00AA74FD">
            <w:pPr>
              <w:rPr>
                <w:b/>
                <w:bCs/>
                <w:color w:val="4BACC6" w:themeColor="accent5"/>
                <w:sz w:val="18"/>
                <w:szCs w:val="18"/>
              </w:rPr>
            </w:pPr>
            <w:r>
              <w:rPr>
                <w:b/>
                <w:bCs/>
                <w:color w:val="215868" w:themeColor="accent5" w:themeShade="80"/>
                <w:sz w:val="18"/>
                <w:szCs w:val="18"/>
              </w:rPr>
              <w:t xml:space="preserve">13.1 </w:t>
            </w:r>
            <w:r w:rsidRPr="00EE02F2">
              <w:rPr>
                <w:b/>
                <w:bCs/>
                <w:color w:val="215868" w:themeColor="accent5" w:themeShade="80"/>
                <w:sz w:val="18"/>
                <w:szCs w:val="18"/>
              </w:rPr>
              <w:t>Méthodes de traitement des déchets</w:t>
            </w:r>
          </w:p>
        </w:tc>
      </w:tr>
    </w:tbl>
    <w:p w14:paraId="64CCF319"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EE02F2" w14:paraId="3E952563" w14:textId="77777777" w:rsidTr="00EE02F2">
        <w:tc>
          <w:tcPr>
            <w:tcW w:w="2972" w:type="dxa"/>
          </w:tcPr>
          <w:p w14:paraId="2596EF82" w14:textId="77777777" w:rsidR="00EE02F2" w:rsidRDefault="00EE02F2" w:rsidP="00B520DF">
            <w:pPr>
              <w:rPr>
                <w:sz w:val="16"/>
                <w:szCs w:val="16"/>
              </w:rPr>
            </w:pPr>
            <w:r w:rsidRPr="00EE02F2">
              <w:rPr>
                <w:sz w:val="16"/>
                <w:szCs w:val="16"/>
              </w:rPr>
              <w:t>Méthodes de traitement des déchets</w:t>
            </w:r>
          </w:p>
        </w:tc>
        <w:tc>
          <w:tcPr>
            <w:tcW w:w="6090" w:type="dxa"/>
          </w:tcPr>
          <w:p w14:paraId="2A6F1782" w14:textId="77777777" w:rsidR="00EE02F2" w:rsidRDefault="00EE02F2" w:rsidP="00B520DF">
            <w:pPr>
              <w:rPr>
                <w:sz w:val="16"/>
                <w:szCs w:val="16"/>
              </w:rPr>
            </w:pPr>
            <w:r w:rsidRPr="00EE02F2">
              <w:rPr>
                <w:sz w:val="16"/>
                <w:szCs w:val="16"/>
              </w:rPr>
              <w:t>: Eliminer le contenu/récipient conformément aux consignes de tri du collecteur agréé.</w:t>
            </w:r>
          </w:p>
          <w:p w14:paraId="02E5A26F" w14:textId="77777777" w:rsidR="00EE02F2" w:rsidRDefault="00EE02F2" w:rsidP="00B520DF">
            <w:pPr>
              <w:rPr>
                <w:sz w:val="16"/>
                <w:szCs w:val="16"/>
              </w:rPr>
            </w:pPr>
          </w:p>
        </w:tc>
      </w:tr>
    </w:tbl>
    <w:p w14:paraId="7AC80F1F" w14:textId="77777777" w:rsidR="00EE02F2" w:rsidRDefault="00EE02F2"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EE02F2" w14:paraId="57693ECA" w14:textId="77777777" w:rsidTr="00AA74FD">
        <w:trPr>
          <w:trHeight w:val="409"/>
        </w:trPr>
        <w:tc>
          <w:tcPr>
            <w:tcW w:w="9634" w:type="dxa"/>
            <w:shd w:val="clear" w:color="auto" w:fill="31849B" w:themeFill="accent5" w:themeFillShade="BF"/>
          </w:tcPr>
          <w:p w14:paraId="67F90608" w14:textId="77777777" w:rsidR="00EE02F2" w:rsidRPr="00B92598" w:rsidRDefault="00EE02F2" w:rsidP="00AA74FD">
            <w:pPr>
              <w:rPr>
                <w:b/>
                <w:bCs/>
                <w:sz w:val="20"/>
                <w:szCs w:val="20"/>
              </w:rPr>
            </w:pPr>
            <w:bookmarkStart w:id="23" w:name="_Hlk129093763"/>
            <w:r w:rsidRPr="00B92598">
              <w:rPr>
                <w:b/>
                <w:bCs/>
                <w:color w:val="FFFFFF" w:themeColor="background1"/>
                <w:sz w:val="20"/>
                <w:szCs w:val="20"/>
              </w:rPr>
              <w:t xml:space="preserve">RUBRIQUE </w:t>
            </w:r>
            <w:r>
              <w:rPr>
                <w:b/>
                <w:bCs/>
                <w:color w:val="FFFFFF" w:themeColor="background1"/>
                <w:sz w:val="20"/>
                <w:szCs w:val="20"/>
              </w:rPr>
              <w:t xml:space="preserve">14 </w:t>
            </w:r>
            <w:r w:rsidRPr="00B92598">
              <w:rPr>
                <w:b/>
                <w:bCs/>
                <w:color w:val="FFFFFF" w:themeColor="background1"/>
                <w:sz w:val="20"/>
                <w:szCs w:val="20"/>
              </w:rPr>
              <w:t xml:space="preserve">: </w:t>
            </w:r>
            <w:r w:rsidRPr="00EE02F2">
              <w:rPr>
                <w:b/>
                <w:bCs/>
                <w:color w:val="FFFFFF" w:themeColor="background1"/>
                <w:sz w:val="20"/>
                <w:szCs w:val="20"/>
              </w:rPr>
              <w:t>Informations relatives au transport</w:t>
            </w:r>
          </w:p>
        </w:tc>
      </w:tr>
      <w:bookmarkEnd w:id="23"/>
    </w:tbl>
    <w:p w14:paraId="7B9ABC12" w14:textId="77777777" w:rsidR="00EE02F2" w:rsidRDefault="00EE02F2" w:rsidP="00B520DF">
      <w:pPr>
        <w:ind w:left="-567"/>
        <w:rPr>
          <w:sz w:val="16"/>
          <w:szCs w:val="16"/>
        </w:rPr>
      </w:pPr>
    </w:p>
    <w:p w14:paraId="7A2E05EE" w14:textId="77777777" w:rsidR="00EE02F2" w:rsidRDefault="00EE02F2" w:rsidP="00EE02F2">
      <w:pPr>
        <w:ind w:left="-567"/>
        <w:rPr>
          <w:sz w:val="16"/>
          <w:szCs w:val="16"/>
        </w:rPr>
      </w:pPr>
      <w:r w:rsidRPr="00EE02F2">
        <w:rPr>
          <w:sz w:val="16"/>
          <w:szCs w:val="16"/>
        </w:rPr>
        <w:t>En conformité avec: ADR / IMDG / IATA / ADN / RID</w:t>
      </w:r>
    </w:p>
    <w:p w14:paraId="52A6845B" w14:textId="4193BEEC" w:rsidR="00AE2DF0" w:rsidRPr="00EE02F2" w:rsidRDefault="006556F2" w:rsidP="00EE02F2">
      <w:pPr>
        <w:ind w:left="-567"/>
        <w:rPr>
          <w:sz w:val="16"/>
          <w:szCs w:val="16"/>
        </w:rPr>
      </w:pPr>
      <w:r>
        <w:rPr>
          <w:sz w:val="16"/>
          <w:szCs w:val="16"/>
        </w:rPr>
        <w:t xml:space="preserve">WGK : </w:t>
      </w:r>
      <w:r w:rsidR="00611BB3">
        <w:rPr>
          <w:sz w:val="16"/>
          <w:szCs w:val="16"/>
        </w:rPr>
        <w:t>Néant</w:t>
      </w:r>
    </w:p>
    <w:p w14:paraId="59306B80" w14:textId="77777777" w:rsidR="00EE02F2" w:rsidRDefault="00EE02F2" w:rsidP="00B520DF">
      <w:pPr>
        <w:ind w:left="-567"/>
        <w:rPr>
          <w:sz w:val="16"/>
          <w:szCs w:val="16"/>
        </w:rPr>
      </w:pPr>
    </w:p>
    <w:tbl>
      <w:tblPr>
        <w:tblStyle w:val="Grilledutableau"/>
        <w:tblW w:w="9634" w:type="dxa"/>
        <w:tblInd w:w="-56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980"/>
        <w:gridCol w:w="1984"/>
        <w:gridCol w:w="1843"/>
        <w:gridCol w:w="1843"/>
        <w:gridCol w:w="1984"/>
      </w:tblGrid>
      <w:tr w:rsidR="00EE02F2" w:rsidRPr="00EE02F2" w14:paraId="4A57C7CF" w14:textId="77777777" w:rsidTr="00EE02F2">
        <w:tc>
          <w:tcPr>
            <w:tcW w:w="1980" w:type="dxa"/>
            <w:shd w:val="clear" w:color="auto" w:fill="92CDDC" w:themeFill="accent5" w:themeFillTint="99"/>
          </w:tcPr>
          <w:p w14:paraId="3199028A" w14:textId="77777777" w:rsidR="00EE02F2" w:rsidRPr="00EE02F2" w:rsidRDefault="00EE02F2" w:rsidP="00EE02F2">
            <w:pPr>
              <w:jc w:val="center"/>
              <w:rPr>
                <w:b/>
                <w:bCs/>
                <w:sz w:val="18"/>
                <w:szCs w:val="18"/>
              </w:rPr>
            </w:pPr>
            <w:r w:rsidRPr="00EE02F2">
              <w:rPr>
                <w:b/>
                <w:bCs/>
                <w:sz w:val="18"/>
                <w:szCs w:val="18"/>
              </w:rPr>
              <w:t>ADR</w:t>
            </w:r>
          </w:p>
        </w:tc>
        <w:tc>
          <w:tcPr>
            <w:tcW w:w="1984" w:type="dxa"/>
            <w:shd w:val="clear" w:color="auto" w:fill="92CDDC" w:themeFill="accent5" w:themeFillTint="99"/>
          </w:tcPr>
          <w:p w14:paraId="56033755" w14:textId="77777777" w:rsidR="00EE02F2" w:rsidRPr="00EE02F2" w:rsidRDefault="00EE02F2" w:rsidP="00EE02F2">
            <w:pPr>
              <w:jc w:val="center"/>
              <w:rPr>
                <w:b/>
                <w:bCs/>
                <w:sz w:val="18"/>
                <w:szCs w:val="18"/>
              </w:rPr>
            </w:pPr>
            <w:r w:rsidRPr="00EE02F2">
              <w:rPr>
                <w:b/>
                <w:bCs/>
                <w:sz w:val="18"/>
                <w:szCs w:val="18"/>
              </w:rPr>
              <w:t>IMDG</w:t>
            </w:r>
          </w:p>
        </w:tc>
        <w:tc>
          <w:tcPr>
            <w:tcW w:w="1843" w:type="dxa"/>
            <w:shd w:val="clear" w:color="auto" w:fill="92CDDC" w:themeFill="accent5" w:themeFillTint="99"/>
          </w:tcPr>
          <w:p w14:paraId="546E917E" w14:textId="77777777" w:rsidR="00EE02F2" w:rsidRPr="00EE02F2" w:rsidRDefault="00EE02F2" w:rsidP="00EE02F2">
            <w:pPr>
              <w:jc w:val="center"/>
              <w:rPr>
                <w:b/>
                <w:bCs/>
                <w:sz w:val="18"/>
                <w:szCs w:val="18"/>
              </w:rPr>
            </w:pPr>
            <w:r w:rsidRPr="00EE02F2">
              <w:rPr>
                <w:b/>
                <w:bCs/>
                <w:sz w:val="18"/>
                <w:szCs w:val="18"/>
              </w:rPr>
              <w:t>IATA</w:t>
            </w:r>
          </w:p>
        </w:tc>
        <w:tc>
          <w:tcPr>
            <w:tcW w:w="1843" w:type="dxa"/>
            <w:shd w:val="clear" w:color="auto" w:fill="92CDDC" w:themeFill="accent5" w:themeFillTint="99"/>
          </w:tcPr>
          <w:p w14:paraId="30D071E8" w14:textId="77777777" w:rsidR="00EE02F2" w:rsidRPr="00EE02F2" w:rsidRDefault="00EE02F2" w:rsidP="00EE02F2">
            <w:pPr>
              <w:jc w:val="center"/>
              <w:rPr>
                <w:b/>
                <w:bCs/>
                <w:sz w:val="18"/>
                <w:szCs w:val="18"/>
              </w:rPr>
            </w:pPr>
            <w:r w:rsidRPr="00EE02F2">
              <w:rPr>
                <w:b/>
                <w:bCs/>
                <w:sz w:val="18"/>
                <w:szCs w:val="18"/>
              </w:rPr>
              <w:t>ADN</w:t>
            </w:r>
          </w:p>
        </w:tc>
        <w:tc>
          <w:tcPr>
            <w:tcW w:w="1984" w:type="dxa"/>
            <w:shd w:val="clear" w:color="auto" w:fill="92CDDC" w:themeFill="accent5" w:themeFillTint="99"/>
          </w:tcPr>
          <w:p w14:paraId="47AE90AC" w14:textId="77777777" w:rsidR="00EE02F2" w:rsidRPr="00EE02F2" w:rsidRDefault="00EE02F2" w:rsidP="00EE02F2">
            <w:pPr>
              <w:jc w:val="center"/>
              <w:rPr>
                <w:b/>
                <w:bCs/>
                <w:sz w:val="18"/>
                <w:szCs w:val="18"/>
              </w:rPr>
            </w:pPr>
            <w:r w:rsidRPr="00EE02F2">
              <w:rPr>
                <w:b/>
                <w:bCs/>
                <w:sz w:val="18"/>
                <w:szCs w:val="18"/>
              </w:rPr>
              <w:t>RID</w:t>
            </w:r>
          </w:p>
          <w:p w14:paraId="0EF0E397" w14:textId="77777777" w:rsidR="00EE02F2" w:rsidRPr="00EE02F2" w:rsidRDefault="00EE02F2" w:rsidP="00EE02F2">
            <w:pPr>
              <w:jc w:val="center"/>
              <w:rPr>
                <w:b/>
                <w:bCs/>
                <w:sz w:val="18"/>
                <w:szCs w:val="18"/>
              </w:rPr>
            </w:pPr>
          </w:p>
        </w:tc>
      </w:tr>
      <w:tr w:rsidR="002B2844" w14:paraId="58CAE2BB" w14:textId="77777777" w:rsidTr="005C56FC">
        <w:tc>
          <w:tcPr>
            <w:tcW w:w="9634" w:type="dxa"/>
            <w:gridSpan w:val="5"/>
          </w:tcPr>
          <w:p w14:paraId="249933A2" w14:textId="77777777" w:rsidR="002B2844" w:rsidRDefault="002B2844" w:rsidP="00B520DF">
            <w:pPr>
              <w:rPr>
                <w:b/>
                <w:color w:val="0070C0"/>
                <w:spacing w:val="-2"/>
                <w:sz w:val="18"/>
              </w:rPr>
            </w:pPr>
            <w:r w:rsidRPr="002B2844">
              <w:rPr>
                <w:b/>
                <w:color w:val="0070C0"/>
                <w:sz w:val="18"/>
              </w:rPr>
              <w:t>14.1.</w:t>
            </w:r>
            <w:r w:rsidRPr="002B2844">
              <w:rPr>
                <w:b/>
                <w:color w:val="0070C0"/>
                <w:spacing w:val="-2"/>
                <w:sz w:val="18"/>
              </w:rPr>
              <w:t xml:space="preserve"> </w:t>
            </w:r>
            <w:r w:rsidRPr="002B2844">
              <w:rPr>
                <w:b/>
                <w:color w:val="0070C0"/>
                <w:sz w:val="18"/>
              </w:rPr>
              <w:t>Numéro</w:t>
            </w:r>
            <w:r w:rsidRPr="002B2844">
              <w:rPr>
                <w:b/>
                <w:color w:val="0070C0"/>
                <w:spacing w:val="-2"/>
                <w:sz w:val="18"/>
              </w:rPr>
              <w:t xml:space="preserve"> </w:t>
            </w:r>
            <w:r w:rsidRPr="002B2844">
              <w:rPr>
                <w:b/>
                <w:color w:val="0070C0"/>
                <w:sz w:val="18"/>
              </w:rPr>
              <w:t>ONU</w:t>
            </w:r>
            <w:r w:rsidRPr="002B2844">
              <w:rPr>
                <w:b/>
                <w:color w:val="0070C0"/>
                <w:spacing w:val="-3"/>
                <w:sz w:val="18"/>
              </w:rPr>
              <w:t xml:space="preserve"> </w:t>
            </w:r>
            <w:r w:rsidRPr="002B2844">
              <w:rPr>
                <w:b/>
                <w:color w:val="0070C0"/>
                <w:sz w:val="18"/>
              </w:rPr>
              <w:t>ou</w:t>
            </w:r>
            <w:r w:rsidRPr="002B2844">
              <w:rPr>
                <w:b/>
                <w:color w:val="0070C0"/>
                <w:spacing w:val="-3"/>
                <w:sz w:val="18"/>
              </w:rPr>
              <w:t xml:space="preserve"> </w:t>
            </w:r>
            <w:r w:rsidRPr="002B2844">
              <w:rPr>
                <w:b/>
                <w:color w:val="0070C0"/>
                <w:sz w:val="18"/>
              </w:rPr>
              <w:t>numéro</w:t>
            </w:r>
            <w:r w:rsidRPr="002B2844">
              <w:rPr>
                <w:b/>
                <w:color w:val="0070C0"/>
                <w:spacing w:val="-2"/>
                <w:sz w:val="18"/>
              </w:rPr>
              <w:t xml:space="preserve"> d’identification</w:t>
            </w:r>
          </w:p>
          <w:p w14:paraId="245E82C1" w14:textId="77777777" w:rsidR="002B2844" w:rsidRDefault="002B2844" w:rsidP="00B520DF">
            <w:pPr>
              <w:rPr>
                <w:sz w:val="16"/>
                <w:szCs w:val="16"/>
              </w:rPr>
            </w:pPr>
          </w:p>
        </w:tc>
      </w:tr>
      <w:tr w:rsidR="00EE02F2" w:rsidRPr="002B2844" w14:paraId="0252DFC9" w14:textId="77777777" w:rsidTr="00EE02F2">
        <w:tc>
          <w:tcPr>
            <w:tcW w:w="1980" w:type="dxa"/>
          </w:tcPr>
          <w:p w14:paraId="7A68F7BF" w14:textId="7118862D" w:rsidR="00EE02F2" w:rsidRPr="002B2844" w:rsidRDefault="00EE02F2" w:rsidP="002B2844">
            <w:pPr>
              <w:jc w:val="center"/>
              <w:rPr>
                <w:b/>
                <w:bCs/>
                <w:sz w:val="16"/>
                <w:szCs w:val="16"/>
              </w:rPr>
            </w:pPr>
          </w:p>
        </w:tc>
        <w:tc>
          <w:tcPr>
            <w:tcW w:w="1984" w:type="dxa"/>
          </w:tcPr>
          <w:p w14:paraId="27F55618" w14:textId="3DAB563F" w:rsidR="00EE02F2" w:rsidRPr="002B2844" w:rsidRDefault="00EE02F2" w:rsidP="002B2844">
            <w:pPr>
              <w:jc w:val="center"/>
              <w:rPr>
                <w:b/>
                <w:bCs/>
                <w:sz w:val="16"/>
                <w:szCs w:val="16"/>
              </w:rPr>
            </w:pPr>
          </w:p>
        </w:tc>
        <w:tc>
          <w:tcPr>
            <w:tcW w:w="1843" w:type="dxa"/>
          </w:tcPr>
          <w:p w14:paraId="09F4AC5E" w14:textId="4FC46D8B" w:rsidR="00EE02F2" w:rsidRPr="002B2844" w:rsidRDefault="00EE02F2" w:rsidP="002B2844">
            <w:pPr>
              <w:jc w:val="center"/>
              <w:rPr>
                <w:b/>
                <w:bCs/>
                <w:sz w:val="16"/>
                <w:szCs w:val="16"/>
              </w:rPr>
            </w:pPr>
          </w:p>
        </w:tc>
        <w:tc>
          <w:tcPr>
            <w:tcW w:w="1843" w:type="dxa"/>
          </w:tcPr>
          <w:p w14:paraId="0A8536DE" w14:textId="5C4A6491" w:rsidR="00EE02F2" w:rsidRPr="002B2844" w:rsidRDefault="00EE02F2" w:rsidP="002B2844">
            <w:pPr>
              <w:jc w:val="center"/>
              <w:rPr>
                <w:b/>
                <w:bCs/>
                <w:sz w:val="16"/>
                <w:szCs w:val="16"/>
              </w:rPr>
            </w:pPr>
          </w:p>
        </w:tc>
        <w:tc>
          <w:tcPr>
            <w:tcW w:w="1984" w:type="dxa"/>
          </w:tcPr>
          <w:p w14:paraId="330FDB0A" w14:textId="77777777" w:rsidR="002B2844" w:rsidRPr="002B2844" w:rsidRDefault="002B2844" w:rsidP="002B2844">
            <w:pPr>
              <w:jc w:val="center"/>
              <w:rPr>
                <w:b/>
                <w:bCs/>
                <w:sz w:val="16"/>
                <w:szCs w:val="16"/>
              </w:rPr>
            </w:pPr>
          </w:p>
        </w:tc>
      </w:tr>
      <w:tr w:rsidR="002B2844" w14:paraId="70910D71" w14:textId="77777777" w:rsidTr="004738A5">
        <w:tc>
          <w:tcPr>
            <w:tcW w:w="9634" w:type="dxa"/>
            <w:gridSpan w:val="5"/>
          </w:tcPr>
          <w:p w14:paraId="405FCAA2" w14:textId="77777777" w:rsidR="002B2844" w:rsidRDefault="002B2844" w:rsidP="00B520DF">
            <w:pPr>
              <w:rPr>
                <w:b/>
                <w:color w:val="0070C0"/>
                <w:spacing w:val="-4"/>
                <w:sz w:val="18"/>
              </w:rPr>
            </w:pPr>
            <w:r w:rsidRPr="002B2844">
              <w:rPr>
                <w:b/>
                <w:color w:val="0070C0"/>
                <w:sz w:val="18"/>
              </w:rPr>
              <w:t>14.2.</w:t>
            </w:r>
            <w:r w:rsidRPr="002B2844">
              <w:rPr>
                <w:b/>
                <w:color w:val="0070C0"/>
                <w:spacing w:val="-3"/>
                <w:sz w:val="18"/>
              </w:rPr>
              <w:t xml:space="preserve"> </w:t>
            </w:r>
            <w:r w:rsidRPr="002B2844">
              <w:rPr>
                <w:b/>
                <w:color w:val="0070C0"/>
                <w:sz w:val="18"/>
              </w:rPr>
              <w:t>Désignation</w:t>
            </w:r>
            <w:r w:rsidRPr="002B2844">
              <w:rPr>
                <w:b/>
                <w:color w:val="0070C0"/>
                <w:spacing w:val="-3"/>
                <w:sz w:val="18"/>
              </w:rPr>
              <w:t xml:space="preserve"> </w:t>
            </w:r>
            <w:r w:rsidRPr="002B2844">
              <w:rPr>
                <w:b/>
                <w:color w:val="0070C0"/>
                <w:sz w:val="18"/>
              </w:rPr>
              <w:t>officielle</w:t>
            </w:r>
            <w:r w:rsidRPr="002B2844">
              <w:rPr>
                <w:b/>
                <w:color w:val="0070C0"/>
                <w:spacing w:val="-3"/>
                <w:sz w:val="18"/>
              </w:rPr>
              <w:t xml:space="preserve"> </w:t>
            </w:r>
            <w:r w:rsidRPr="002B2844">
              <w:rPr>
                <w:b/>
                <w:color w:val="0070C0"/>
                <w:sz w:val="18"/>
              </w:rPr>
              <w:t>de</w:t>
            </w:r>
            <w:r w:rsidRPr="002B2844">
              <w:rPr>
                <w:b/>
                <w:color w:val="0070C0"/>
                <w:spacing w:val="-3"/>
                <w:sz w:val="18"/>
              </w:rPr>
              <w:t xml:space="preserve"> </w:t>
            </w:r>
            <w:r w:rsidRPr="002B2844">
              <w:rPr>
                <w:b/>
                <w:color w:val="0070C0"/>
                <w:sz w:val="18"/>
              </w:rPr>
              <w:t>transport</w:t>
            </w:r>
            <w:r w:rsidRPr="002B2844">
              <w:rPr>
                <w:b/>
                <w:color w:val="0070C0"/>
                <w:spacing w:val="-3"/>
                <w:sz w:val="18"/>
              </w:rPr>
              <w:t xml:space="preserve"> </w:t>
            </w:r>
            <w:r w:rsidRPr="002B2844">
              <w:rPr>
                <w:b/>
                <w:color w:val="0070C0"/>
                <w:sz w:val="18"/>
              </w:rPr>
              <w:t>de</w:t>
            </w:r>
            <w:r w:rsidRPr="002B2844">
              <w:rPr>
                <w:b/>
                <w:color w:val="0070C0"/>
                <w:spacing w:val="-3"/>
                <w:sz w:val="18"/>
              </w:rPr>
              <w:t xml:space="preserve"> </w:t>
            </w:r>
            <w:r w:rsidRPr="002B2844">
              <w:rPr>
                <w:b/>
                <w:color w:val="0070C0"/>
                <w:spacing w:val="-4"/>
                <w:sz w:val="18"/>
              </w:rPr>
              <w:t>l'ONU</w:t>
            </w:r>
          </w:p>
          <w:p w14:paraId="35ED6D90" w14:textId="77777777" w:rsidR="002B2844" w:rsidRDefault="002B2844" w:rsidP="00B520DF">
            <w:pPr>
              <w:rPr>
                <w:sz w:val="16"/>
                <w:szCs w:val="16"/>
              </w:rPr>
            </w:pPr>
          </w:p>
        </w:tc>
      </w:tr>
      <w:tr w:rsidR="002B2844" w14:paraId="3B2026C4" w14:textId="77777777" w:rsidTr="00EE02F2">
        <w:tc>
          <w:tcPr>
            <w:tcW w:w="1980" w:type="dxa"/>
          </w:tcPr>
          <w:p w14:paraId="07BDA9FB" w14:textId="2FA49057" w:rsidR="002B2844" w:rsidRDefault="002B2844" w:rsidP="007207E9">
            <w:pPr>
              <w:jc w:val="center"/>
              <w:rPr>
                <w:sz w:val="16"/>
                <w:szCs w:val="16"/>
              </w:rPr>
            </w:pPr>
          </w:p>
        </w:tc>
        <w:tc>
          <w:tcPr>
            <w:tcW w:w="1984" w:type="dxa"/>
          </w:tcPr>
          <w:p w14:paraId="122EB477" w14:textId="3E7528A1" w:rsidR="002B2844" w:rsidRDefault="002B2844" w:rsidP="007207E9">
            <w:pPr>
              <w:jc w:val="center"/>
              <w:rPr>
                <w:sz w:val="16"/>
                <w:szCs w:val="16"/>
              </w:rPr>
            </w:pPr>
          </w:p>
        </w:tc>
        <w:tc>
          <w:tcPr>
            <w:tcW w:w="1843" w:type="dxa"/>
          </w:tcPr>
          <w:p w14:paraId="24CDE823" w14:textId="54E05DA3" w:rsidR="002B2844" w:rsidRDefault="002B2844" w:rsidP="002B2844">
            <w:pPr>
              <w:jc w:val="center"/>
              <w:rPr>
                <w:sz w:val="16"/>
                <w:szCs w:val="16"/>
              </w:rPr>
            </w:pPr>
          </w:p>
        </w:tc>
        <w:tc>
          <w:tcPr>
            <w:tcW w:w="1843" w:type="dxa"/>
          </w:tcPr>
          <w:p w14:paraId="0A4F5551" w14:textId="029684FF" w:rsidR="002B2844" w:rsidRDefault="002B2844" w:rsidP="002B2844">
            <w:pPr>
              <w:jc w:val="center"/>
              <w:rPr>
                <w:sz w:val="16"/>
                <w:szCs w:val="16"/>
              </w:rPr>
            </w:pPr>
          </w:p>
        </w:tc>
        <w:tc>
          <w:tcPr>
            <w:tcW w:w="1984" w:type="dxa"/>
          </w:tcPr>
          <w:p w14:paraId="2088CCA9" w14:textId="05F0D135" w:rsidR="002B2844" w:rsidRDefault="002B2844" w:rsidP="002B2844">
            <w:pPr>
              <w:jc w:val="center"/>
              <w:rPr>
                <w:sz w:val="16"/>
                <w:szCs w:val="16"/>
              </w:rPr>
            </w:pPr>
          </w:p>
        </w:tc>
      </w:tr>
      <w:tr w:rsidR="002B2844" w14:paraId="76596C7F" w14:textId="77777777" w:rsidTr="001F22A2">
        <w:tc>
          <w:tcPr>
            <w:tcW w:w="9634" w:type="dxa"/>
            <w:gridSpan w:val="5"/>
          </w:tcPr>
          <w:p w14:paraId="5B7C0FF5" w14:textId="77777777" w:rsidR="002B2844" w:rsidRDefault="002B2844" w:rsidP="00B520DF">
            <w:pPr>
              <w:rPr>
                <w:b/>
                <w:color w:val="0070C0"/>
                <w:spacing w:val="-2"/>
                <w:sz w:val="16"/>
              </w:rPr>
            </w:pPr>
            <w:r w:rsidRPr="002B2844">
              <w:rPr>
                <w:b/>
                <w:color w:val="0070C0"/>
                <w:sz w:val="16"/>
              </w:rPr>
              <w:t>Description</w:t>
            </w:r>
            <w:r w:rsidRPr="002B2844">
              <w:rPr>
                <w:b/>
                <w:color w:val="0070C0"/>
                <w:spacing w:val="-3"/>
                <w:sz w:val="16"/>
              </w:rPr>
              <w:t xml:space="preserve"> </w:t>
            </w:r>
            <w:r w:rsidRPr="002B2844">
              <w:rPr>
                <w:b/>
                <w:color w:val="0070C0"/>
                <w:sz w:val="16"/>
              </w:rPr>
              <w:t>document</w:t>
            </w:r>
            <w:r w:rsidRPr="002B2844">
              <w:rPr>
                <w:b/>
                <w:color w:val="0070C0"/>
                <w:spacing w:val="-3"/>
                <w:sz w:val="16"/>
              </w:rPr>
              <w:t xml:space="preserve"> </w:t>
            </w:r>
            <w:r w:rsidRPr="002B2844">
              <w:rPr>
                <w:b/>
                <w:color w:val="0070C0"/>
                <w:sz w:val="16"/>
              </w:rPr>
              <w:t>de</w:t>
            </w:r>
            <w:r w:rsidRPr="002B2844">
              <w:rPr>
                <w:b/>
                <w:color w:val="0070C0"/>
                <w:spacing w:val="-2"/>
                <w:sz w:val="16"/>
              </w:rPr>
              <w:t xml:space="preserve"> transport</w:t>
            </w:r>
          </w:p>
          <w:p w14:paraId="417D1347" w14:textId="77777777" w:rsidR="002B2844" w:rsidRDefault="002B2844" w:rsidP="00B520DF">
            <w:pPr>
              <w:rPr>
                <w:sz w:val="16"/>
                <w:szCs w:val="16"/>
              </w:rPr>
            </w:pPr>
          </w:p>
        </w:tc>
      </w:tr>
      <w:tr w:rsidR="002B2844" w14:paraId="3E9F23A7" w14:textId="77777777" w:rsidTr="00EE02F2">
        <w:tc>
          <w:tcPr>
            <w:tcW w:w="1980" w:type="dxa"/>
          </w:tcPr>
          <w:p w14:paraId="5FA43EF1" w14:textId="0DA6D5AE" w:rsidR="002B2844" w:rsidRDefault="002B2844" w:rsidP="002B2844">
            <w:pPr>
              <w:jc w:val="center"/>
              <w:rPr>
                <w:sz w:val="16"/>
                <w:szCs w:val="16"/>
              </w:rPr>
            </w:pPr>
          </w:p>
        </w:tc>
        <w:tc>
          <w:tcPr>
            <w:tcW w:w="1984" w:type="dxa"/>
          </w:tcPr>
          <w:p w14:paraId="3B0F98AA" w14:textId="723C4819" w:rsidR="002B2844" w:rsidRDefault="002B2844" w:rsidP="002B2844">
            <w:pPr>
              <w:jc w:val="center"/>
              <w:rPr>
                <w:sz w:val="16"/>
                <w:szCs w:val="16"/>
              </w:rPr>
            </w:pPr>
          </w:p>
        </w:tc>
        <w:tc>
          <w:tcPr>
            <w:tcW w:w="1843" w:type="dxa"/>
          </w:tcPr>
          <w:p w14:paraId="606087EC" w14:textId="35D2C780" w:rsidR="002B2844" w:rsidRDefault="002B2844" w:rsidP="002B2844">
            <w:pPr>
              <w:jc w:val="center"/>
              <w:rPr>
                <w:sz w:val="16"/>
                <w:szCs w:val="16"/>
              </w:rPr>
            </w:pPr>
          </w:p>
        </w:tc>
        <w:tc>
          <w:tcPr>
            <w:tcW w:w="1843" w:type="dxa"/>
          </w:tcPr>
          <w:p w14:paraId="724B6497" w14:textId="0868C178" w:rsidR="002B2844" w:rsidRDefault="002B2844" w:rsidP="002B2844">
            <w:pPr>
              <w:jc w:val="center"/>
              <w:rPr>
                <w:sz w:val="16"/>
                <w:szCs w:val="16"/>
              </w:rPr>
            </w:pPr>
          </w:p>
        </w:tc>
        <w:tc>
          <w:tcPr>
            <w:tcW w:w="1984" w:type="dxa"/>
          </w:tcPr>
          <w:p w14:paraId="515ED85C" w14:textId="0B66F8F0" w:rsidR="002B2844" w:rsidRDefault="002B2844" w:rsidP="002B2844">
            <w:pPr>
              <w:jc w:val="center"/>
              <w:rPr>
                <w:sz w:val="16"/>
                <w:szCs w:val="16"/>
              </w:rPr>
            </w:pPr>
          </w:p>
        </w:tc>
      </w:tr>
      <w:tr w:rsidR="002B2844" w14:paraId="6A3132B1" w14:textId="77777777" w:rsidTr="0066586C">
        <w:tc>
          <w:tcPr>
            <w:tcW w:w="9634" w:type="dxa"/>
            <w:gridSpan w:val="5"/>
          </w:tcPr>
          <w:p w14:paraId="7A279C86" w14:textId="77777777" w:rsidR="002B2844" w:rsidRDefault="002B2844" w:rsidP="00B520DF">
            <w:pPr>
              <w:rPr>
                <w:b/>
                <w:color w:val="0070C0"/>
                <w:spacing w:val="-2"/>
                <w:sz w:val="18"/>
              </w:rPr>
            </w:pPr>
            <w:r w:rsidRPr="002B2844">
              <w:rPr>
                <w:b/>
                <w:color w:val="0070C0"/>
                <w:sz w:val="18"/>
              </w:rPr>
              <w:t>14.3.</w:t>
            </w:r>
            <w:r w:rsidRPr="002B2844">
              <w:rPr>
                <w:b/>
                <w:color w:val="0070C0"/>
                <w:spacing w:val="-4"/>
                <w:sz w:val="18"/>
              </w:rPr>
              <w:t xml:space="preserve"> </w:t>
            </w:r>
            <w:r w:rsidRPr="002B2844">
              <w:rPr>
                <w:b/>
                <w:color w:val="0070C0"/>
                <w:sz w:val="18"/>
              </w:rPr>
              <w:t>Classe(s)</w:t>
            </w:r>
            <w:r w:rsidRPr="002B2844">
              <w:rPr>
                <w:b/>
                <w:color w:val="0070C0"/>
                <w:spacing w:val="-2"/>
                <w:sz w:val="18"/>
              </w:rPr>
              <w:t xml:space="preserve"> </w:t>
            </w:r>
            <w:r w:rsidRPr="002B2844">
              <w:rPr>
                <w:b/>
                <w:color w:val="0070C0"/>
                <w:sz w:val="18"/>
              </w:rPr>
              <w:t>de</w:t>
            </w:r>
            <w:r w:rsidRPr="002B2844">
              <w:rPr>
                <w:b/>
                <w:color w:val="0070C0"/>
                <w:spacing w:val="-2"/>
                <w:sz w:val="18"/>
              </w:rPr>
              <w:t xml:space="preserve"> </w:t>
            </w:r>
            <w:r w:rsidRPr="002B2844">
              <w:rPr>
                <w:b/>
                <w:color w:val="0070C0"/>
                <w:sz w:val="18"/>
              </w:rPr>
              <w:t>danger</w:t>
            </w:r>
            <w:r w:rsidRPr="002B2844">
              <w:rPr>
                <w:b/>
                <w:color w:val="0070C0"/>
                <w:spacing w:val="-3"/>
                <w:sz w:val="18"/>
              </w:rPr>
              <w:t xml:space="preserve"> </w:t>
            </w:r>
            <w:r w:rsidRPr="002B2844">
              <w:rPr>
                <w:b/>
                <w:color w:val="0070C0"/>
                <w:sz w:val="18"/>
              </w:rPr>
              <w:t>pour</w:t>
            </w:r>
            <w:r w:rsidRPr="002B2844">
              <w:rPr>
                <w:b/>
                <w:color w:val="0070C0"/>
                <w:spacing w:val="-2"/>
                <w:sz w:val="18"/>
              </w:rPr>
              <w:t xml:space="preserve"> </w:t>
            </w:r>
            <w:r w:rsidRPr="002B2844">
              <w:rPr>
                <w:b/>
                <w:color w:val="0070C0"/>
                <w:sz w:val="18"/>
              </w:rPr>
              <w:t>le</w:t>
            </w:r>
            <w:r w:rsidRPr="002B2844">
              <w:rPr>
                <w:b/>
                <w:color w:val="0070C0"/>
                <w:spacing w:val="-2"/>
                <w:sz w:val="18"/>
              </w:rPr>
              <w:t xml:space="preserve"> transport</w:t>
            </w:r>
          </w:p>
          <w:p w14:paraId="5CACBF3B" w14:textId="77777777" w:rsidR="002B2844" w:rsidRDefault="002B2844" w:rsidP="00B520DF">
            <w:pPr>
              <w:rPr>
                <w:sz w:val="16"/>
                <w:szCs w:val="16"/>
              </w:rPr>
            </w:pPr>
          </w:p>
        </w:tc>
      </w:tr>
      <w:tr w:rsidR="002B2844" w14:paraId="71AFB1BC" w14:textId="77777777" w:rsidTr="00EE02F2">
        <w:tc>
          <w:tcPr>
            <w:tcW w:w="1980" w:type="dxa"/>
          </w:tcPr>
          <w:p w14:paraId="7C729E98" w14:textId="0E2FFD29" w:rsidR="002B2844" w:rsidRDefault="002B2844" w:rsidP="00AE2DF0">
            <w:pPr>
              <w:jc w:val="center"/>
              <w:rPr>
                <w:sz w:val="16"/>
                <w:szCs w:val="16"/>
              </w:rPr>
            </w:pPr>
          </w:p>
        </w:tc>
        <w:tc>
          <w:tcPr>
            <w:tcW w:w="1984" w:type="dxa"/>
          </w:tcPr>
          <w:p w14:paraId="543B1571" w14:textId="20523E62" w:rsidR="002B2844" w:rsidRDefault="002B2844" w:rsidP="00AE2DF0">
            <w:pPr>
              <w:jc w:val="center"/>
              <w:rPr>
                <w:sz w:val="16"/>
                <w:szCs w:val="16"/>
              </w:rPr>
            </w:pPr>
          </w:p>
        </w:tc>
        <w:tc>
          <w:tcPr>
            <w:tcW w:w="1843" w:type="dxa"/>
          </w:tcPr>
          <w:p w14:paraId="79B2835D" w14:textId="57422A01" w:rsidR="002B2844" w:rsidRDefault="002B2844" w:rsidP="00AE2DF0">
            <w:pPr>
              <w:jc w:val="center"/>
              <w:rPr>
                <w:sz w:val="16"/>
                <w:szCs w:val="16"/>
              </w:rPr>
            </w:pPr>
          </w:p>
        </w:tc>
        <w:tc>
          <w:tcPr>
            <w:tcW w:w="1843" w:type="dxa"/>
          </w:tcPr>
          <w:p w14:paraId="50667587" w14:textId="0874D5E3" w:rsidR="002B2844" w:rsidRDefault="002B2844" w:rsidP="00AE2DF0">
            <w:pPr>
              <w:jc w:val="center"/>
              <w:rPr>
                <w:sz w:val="16"/>
                <w:szCs w:val="16"/>
              </w:rPr>
            </w:pPr>
          </w:p>
        </w:tc>
        <w:tc>
          <w:tcPr>
            <w:tcW w:w="1984" w:type="dxa"/>
          </w:tcPr>
          <w:p w14:paraId="05B7A7DE" w14:textId="54602B95" w:rsidR="002B2844" w:rsidRDefault="002B2844" w:rsidP="00AE2DF0">
            <w:pPr>
              <w:jc w:val="center"/>
              <w:rPr>
                <w:sz w:val="16"/>
                <w:szCs w:val="16"/>
              </w:rPr>
            </w:pPr>
          </w:p>
        </w:tc>
      </w:tr>
      <w:tr w:rsidR="00AE2DF0" w14:paraId="3C9062B6" w14:textId="77777777" w:rsidTr="00B91939">
        <w:tc>
          <w:tcPr>
            <w:tcW w:w="9634" w:type="dxa"/>
            <w:gridSpan w:val="5"/>
          </w:tcPr>
          <w:p w14:paraId="7C425B13" w14:textId="77777777" w:rsidR="00AE2DF0" w:rsidRDefault="00AE2DF0" w:rsidP="00AE2DF0">
            <w:pPr>
              <w:rPr>
                <w:b/>
                <w:color w:val="0070C0"/>
                <w:spacing w:val="-2"/>
                <w:sz w:val="18"/>
              </w:rPr>
            </w:pPr>
            <w:r w:rsidRPr="00AE2DF0">
              <w:rPr>
                <w:b/>
                <w:color w:val="0070C0"/>
                <w:sz w:val="18"/>
              </w:rPr>
              <w:t>14.4.</w:t>
            </w:r>
            <w:r w:rsidRPr="00AE2DF0">
              <w:rPr>
                <w:b/>
                <w:color w:val="0070C0"/>
                <w:spacing w:val="-3"/>
                <w:sz w:val="18"/>
              </w:rPr>
              <w:t xml:space="preserve"> </w:t>
            </w:r>
            <w:r w:rsidRPr="00AE2DF0">
              <w:rPr>
                <w:b/>
                <w:color w:val="0070C0"/>
                <w:sz w:val="18"/>
              </w:rPr>
              <w:t>Groupe</w:t>
            </w:r>
            <w:r w:rsidRPr="00AE2DF0">
              <w:rPr>
                <w:b/>
                <w:color w:val="0070C0"/>
                <w:spacing w:val="-2"/>
                <w:sz w:val="18"/>
              </w:rPr>
              <w:t xml:space="preserve"> d’emballage</w:t>
            </w:r>
          </w:p>
          <w:p w14:paraId="18ACE9C1" w14:textId="77777777" w:rsidR="00AE2DF0" w:rsidRDefault="00AE2DF0" w:rsidP="00AE2DF0">
            <w:pPr>
              <w:rPr>
                <w:sz w:val="16"/>
                <w:szCs w:val="16"/>
              </w:rPr>
            </w:pPr>
          </w:p>
        </w:tc>
      </w:tr>
      <w:tr w:rsidR="00AE2DF0" w14:paraId="0AAD2916" w14:textId="77777777" w:rsidTr="00EE02F2">
        <w:tc>
          <w:tcPr>
            <w:tcW w:w="1980" w:type="dxa"/>
          </w:tcPr>
          <w:p w14:paraId="0A27B28B" w14:textId="0A945F56" w:rsidR="00AE2DF0" w:rsidRDefault="00AE2DF0" w:rsidP="00AE2DF0">
            <w:pPr>
              <w:jc w:val="center"/>
              <w:rPr>
                <w:sz w:val="16"/>
                <w:szCs w:val="16"/>
              </w:rPr>
            </w:pPr>
          </w:p>
        </w:tc>
        <w:tc>
          <w:tcPr>
            <w:tcW w:w="1984" w:type="dxa"/>
          </w:tcPr>
          <w:p w14:paraId="2FF92A7B" w14:textId="14292C47" w:rsidR="00AE2DF0" w:rsidRDefault="00AE2DF0" w:rsidP="00AE2DF0">
            <w:pPr>
              <w:jc w:val="center"/>
              <w:rPr>
                <w:sz w:val="16"/>
                <w:szCs w:val="16"/>
              </w:rPr>
            </w:pPr>
          </w:p>
        </w:tc>
        <w:tc>
          <w:tcPr>
            <w:tcW w:w="1843" w:type="dxa"/>
          </w:tcPr>
          <w:p w14:paraId="04DF7C11" w14:textId="620FD347" w:rsidR="00AE2DF0" w:rsidRDefault="00AE2DF0" w:rsidP="00AE2DF0">
            <w:pPr>
              <w:jc w:val="center"/>
              <w:rPr>
                <w:sz w:val="16"/>
                <w:szCs w:val="16"/>
              </w:rPr>
            </w:pPr>
          </w:p>
        </w:tc>
        <w:tc>
          <w:tcPr>
            <w:tcW w:w="1843" w:type="dxa"/>
          </w:tcPr>
          <w:p w14:paraId="0CA74151" w14:textId="681CF076" w:rsidR="00AE2DF0" w:rsidRDefault="00AE2DF0" w:rsidP="00AE2DF0">
            <w:pPr>
              <w:jc w:val="center"/>
              <w:rPr>
                <w:sz w:val="16"/>
                <w:szCs w:val="16"/>
              </w:rPr>
            </w:pPr>
          </w:p>
        </w:tc>
        <w:tc>
          <w:tcPr>
            <w:tcW w:w="1984" w:type="dxa"/>
          </w:tcPr>
          <w:p w14:paraId="07816931" w14:textId="75EB8A13" w:rsidR="00AE2DF0" w:rsidRDefault="00AE2DF0" w:rsidP="00AE2DF0">
            <w:pPr>
              <w:jc w:val="center"/>
              <w:rPr>
                <w:sz w:val="16"/>
                <w:szCs w:val="16"/>
              </w:rPr>
            </w:pPr>
          </w:p>
        </w:tc>
      </w:tr>
      <w:tr w:rsidR="00AE2DF0" w14:paraId="3B2D9186" w14:textId="77777777" w:rsidTr="005506DD">
        <w:tc>
          <w:tcPr>
            <w:tcW w:w="9634" w:type="dxa"/>
            <w:gridSpan w:val="5"/>
          </w:tcPr>
          <w:p w14:paraId="300DF1E2" w14:textId="77777777" w:rsidR="00AE2DF0" w:rsidRDefault="00AE2DF0" w:rsidP="00AE2DF0">
            <w:pPr>
              <w:rPr>
                <w:b/>
                <w:color w:val="0070C0"/>
                <w:spacing w:val="-2"/>
                <w:sz w:val="18"/>
              </w:rPr>
            </w:pPr>
            <w:r w:rsidRPr="00AE2DF0">
              <w:rPr>
                <w:b/>
                <w:color w:val="0070C0"/>
                <w:sz w:val="18"/>
              </w:rPr>
              <w:t>14.5.</w:t>
            </w:r>
            <w:r w:rsidRPr="00AE2DF0">
              <w:rPr>
                <w:b/>
                <w:color w:val="0070C0"/>
                <w:spacing w:val="-4"/>
                <w:sz w:val="18"/>
              </w:rPr>
              <w:t xml:space="preserve"> </w:t>
            </w:r>
            <w:r w:rsidRPr="00AE2DF0">
              <w:rPr>
                <w:b/>
                <w:color w:val="0070C0"/>
                <w:sz w:val="18"/>
              </w:rPr>
              <w:t>Dangers</w:t>
            </w:r>
            <w:r w:rsidRPr="00AE2DF0">
              <w:rPr>
                <w:b/>
                <w:color w:val="0070C0"/>
                <w:spacing w:val="-3"/>
                <w:sz w:val="18"/>
              </w:rPr>
              <w:t xml:space="preserve"> </w:t>
            </w:r>
            <w:r w:rsidRPr="00AE2DF0">
              <w:rPr>
                <w:b/>
                <w:color w:val="0070C0"/>
                <w:sz w:val="18"/>
              </w:rPr>
              <w:t>pour</w:t>
            </w:r>
            <w:r w:rsidRPr="00AE2DF0">
              <w:rPr>
                <w:b/>
                <w:color w:val="0070C0"/>
                <w:spacing w:val="-4"/>
                <w:sz w:val="18"/>
              </w:rPr>
              <w:t xml:space="preserve"> </w:t>
            </w:r>
            <w:r w:rsidRPr="00AE2DF0">
              <w:rPr>
                <w:b/>
                <w:color w:val="0070C0"/>
                <w:spacing w:val="-2"/>
                <w:sz w:val="18"/>
              </w:rPr>
              <w:t>l'environnement</w:t>
            </w:r>
          </w:p>
          <w:p w14:paraId="22052A1E" w14:textId="77777777" w:rsidR="00AE2DF0" w:rsidRDefault="00AE2DF0" w:rsidP="00AE2DF0">
            <w:pPr>
              <w:rPr>
                <w:sz w:val="16"/>
                <w:szCs w:val="16"/>
              </w:rPr>
            </w:pPr>
          </w:p>
        </w:tc>
      </w:tr>
      <w:tr w:rsidR="00AE2DF0" w14:paraId="5E3961B4" w14:textId="77777777" w:rsidTr="00EE02F2">
        <w:tc>
          <w:tcPr>
            <w:tcW w:w="1980" w:type="dxa"/>
          </w:tcPr>
          <w:p w14:paraId="5E34863D" w14:textId="350EAE0A" w:rsidR="00AE2DF0" w:rsidRDefault="00AE2DF0" w:rsidP="00AE2DF0">
            <w:pPr>
              <w:jc w:val="center"/>
              <w:rPr>
                <w:sz w:val="16"/>
                <w:szCs w:val="16"/>
              </w:rPr>
            </w:pPr>
          </w:p>
        </w:tc>
        <w:tc>
          <w:tcPr>
            <w:tcW w:w="1984" w:type="dxa"/>
          </w:tcPr>
          <w:p w14:paraId="200EB3B8" w14:textId="791A1AEA" w:rsidR="00AE2DF0" w:rsidRDefault="00AE2DF0" w:rsidP="00AE2DF0">
            <w:pPr>
              <w:jc w:val="center"/>
              <w:rPr>
                <w:sz w:val="16"/>
                <w:szCs w:val="16"/>
              </w:rPr>
            </w:pPr>
          </w:p>
        </w:tc>
        <w:tc>
          <w:tcPr>
            <w:tcW w:w="1843" w:type="dxa"/>
          </w:tcPr>
          <w:p w14:paraId="6F116059" w14:textId="5E982ADB" w:rsidR="00AE2DF0" w:rsidRDefault="00AE2DF0" w:rsidP="00AE2DF0">
            <w:pPr>
              <w:jc w:val="center"/>
              <w:rPr>
                <w:sz w:val="16"/>
                <w:szCs w:val="16"/>
              </w:rPr>
            </w:pPr>
          </w:p>
        </w:tc>
        <w:tc>
          <w:tcPr>
            <w:tcW w:w="1843" w:type="dxa"/>
          </w:tcPr>
          <w:p w14:paraId="08AA339E" w14:textId="6DD9FBA7" w:rsidR="00AE2DF0" w:rsidRDefault="00AE2DF0" w:rsidP="00AE2DF0">
            <w:pPr>
              <w:jc w:val="center"/>
              <w:rPr>
                <w:sz w:val="16"/>
                <w:szCs w:val="16"/>
              </w:rPr>
            </w:pPr>
          </w:p>
        </w:tc>
        <w:tc>
          <w:tcPr>
            <w:tcW w:w="1984" w:type="dxa"/>
          </w:tcPr>
          <w:p w14:paraId="048ADC7D" w14:textId="17FA068D" w:rsidR="00AE2DF0" w:rsidRDefault="00AE2DF0" w:rsidP="00AE2DF0">
            <w:pPr>
              <w:jc w:val="center"/>
              <w:rPr>
                <w:sz w:val="16"/>
                <w:szCs w:val="16"/>
              </w:rPr>
            </w:pPr>
          </w:p>
        </w:tc>
      </w:tr>
    </w:tbl>
    <w:p w14:paraId="5A661C5E" w14:textId="77777777" w:rsidR="00EE02F2" w:rsidRDefault="00EE02F2" w:rsidP="00B520DF">
      <w:pPr>
        <w:ind w:left="-567"/>
        <w:rPr>
          <w:sz w:val="16"/>
          <w:szCs w:val="16"/>
        </w:rPr>
      </w:pPr>
    </w:p>
    <w:p w14:paraId="42C32708" w14:textId="77777777" w:rsidR="00167055" w:rsidRDefault="00167055" w:rsidP="00B520DF">
      <w:pPr>
        <w:ind w:left="-567"/>
        <w:rPr>
          <w:sz w:val="16"/>
          <w:szCs w:val="16"/>
        </w:rPr>
      </w:pPr>
    </w:p>
    <w:p w14:paraId="53BD24CA" w14:textId="77777777" w:rsidR="00167055" w:rsidRDefault="0016705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167055" w14:paraId="1E77AE81" w14:textId="77777777" w:rsidTr="00AA74FD">
        <w:trPr>
          <w:trHeight w:val="409"/>
        </w:trPr>
        <w:tc>
          <w:tcPr>
            <w:tcW w:w="9634" w:type="dxa"/>
            <w:shd w:val="clear" w:color="auto" w:fill="31849B" w:themeFill="accent5" w:themeFillShade="BF"/>
          </w:tcPr>
          <w:p w14:paraId="1A392CC8" w14:textId="77777777" w:rsidR="00167055" w:rsidRPr="00B92598" w:rsidRDefault="00167055"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15 </w:t>
            </w:r>
            <w:r w:rsidRPr="00B92598">
              <w:rPr>
                <w:b/>
                <w:bCs/>
                <w:color w:val="FFFFFF" w:themeColor="background1"/>
                <w:sz w:val="20"/>
                <w:szCs w:val="20"/>
              </w:rPr>
              <w:t xml:space="preserve">: </w:t>
            </w:r>
            <w:r w:rsidRPr="00167055">
              <w:rPr>
                <w:b/>
                <w:bCs/>
                <w:color w:val="FFFFFF" w:themeColor="background1"/>
                <w:sz w:val="20"/>
                <w:szCs w:val="20"/>
              </w:rPr>
              <w:t>Informations relatives à la réglementation</w:t>
            </w:r>
          </w:p>
        </w:tc>
      </w:tr>
    </w:tbl>
    <w:p w14:paraId="706E4707" w14:textId="77777777" w:rsidR="00167055" w:rsidRDefault="00167055"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167055" w:rsidRPr="007D1FD4" w14:paraId="2E3AB5A7" w14:textId="77777777" w:rsidTr="00AA74FD">
        <w:trPr>
          <w:trHeight w:val="256"/>
        </w:trPr>
        <w:tc>
          <w:tcPr>
            <w:tcW w:w="9634" w:type="dxa"/>
            <w:shd w:val="clear" w:color="auto" w:fill="92CDDC" w:themeFill="accent5" w:themeFillTint="99"/>
          </w:tcPr>
          <w:p w14:paraId="51A7D246" w14:textId="77777777" w:rsidR="00167055" w:rsidRPr="00B92598" w:rsidRDefault="00167055" w:rsidP="00AA74FD">
            <w:pPr>
              <w:rPr>
                <w:b/>
                <w:bCs/>
                <w:color w:val="4BACC6" w:themeColor="accent5"/>
                <w:sz w:val="18"/>
                <w:szCs w:val="18"/>
              </w:rPr>
            </w:pPr>
            <w:r>
              <w:rPr>
                <w:b/>
                <w:bCs/>
                <w:color w:val="215868" w:themeColor="accent5" w:themeShade="80"/>
                <w:sz w:val="18"/>
                <w:szCs w:val="18"/>
              </w:rPr>
              <w:t xml:space="preserve">15.1 </w:t>
            </w:r>
            <w:r w:rsidRPr="00167055">
              <w:rPr>
                <w:b/>
                <w:bCs/>
                <w:color w:val="215868" w:themeColor="accent5" w:themeShade="80"/>
                <w:sz w:val="18"/>
                <w:szCs w:val="18"/>
              </w:rPr>
              <w:t>Réglementations/législation particulières à la substance ou au mélange en matière de sécurité, de santé et d’environnement</w:t>
            </w:r>
          </w:p>
        </w:tc>
      </w:tr>
    </w:tbl>
    <w:p w14:paraId="1D578290" w14:textId="77777777" w:rsidR="00167055" w:rsidRDefault="00167055" w:rsidP="00167055">
      <w:pPr>
        <w:ind w:left="-567"/>
        <w:rPr>
          <w:sz w:val="16"/>
          <w:szCs w:val="16"/>
        </w:rPr>
      </w:pPr>
    </w:p>
    <w:p w14:paraId="41389F4F" w14:textId="77777777" w:rsidR="00167055" w:rsidRDefault="00167055" w:rsidP="00167055">
      <w:pPr>
        <w:ind w:left="-567"/>
        <w:rPr>
          <w:b/>
          <w:color w:val="0070C0"/>
          <w:sz w:val="16"/>
          <w:szCs w:val="16"/>
        </w:rPr>
      </w:pPr>
      <w:r w:rsidRPr="00167055">
        <w:rPr>
          <w:color w:val="0070C0"/>
          <w:sz w:val="16"/>
          <w:szCs w:val="16"/>
        </w:rPr>
        <w:t xml:space="preserve">15.1.1 </w:t>
      </w:r>
      <w:r w:rsidRPr="00167055">
        <w:rPr>
          <w:b/>
          <w:color w:val="0070C0"/>
          <w:sz w:val="16"/>
          <w:szCs w:val="16"/>
        </w:rPr>
        <w:t>Réglementations UE</w:t>
      </w:r>
    </w:p>
    <w:p w14:paraId="0B36F25F" w14:textId="09EC4803" w:rsidR="00E316A5" w:rsidRDefault="00E316A5" w:rsidP="00E316A5">
      <w:pPr>
        <w:spacing w:before="122"/>
        <w:ind w:left="-567"/>
        <w:rPr>
          <w:b/>
          <w:color w:val="0070C0"/>
          <w:spacing w:val="-2"/>
          <w:sz w:val="16"/>
        </w:rPr>
      </w:pPr>
      <w:r w:rsidRPr="00E316A5">
        <w:rPr>
          <w:b/>
          <w:color w:val="0070C0"/>
          <w:sz w:val="16"/>
        </w:rPr>
        <w:t>Annexe</w:t>
      </w:r>
      <w:r w:rsidRPr="00E316A5">
        <w:rPr>
          <w:b/>
          <w:color w:val="0070C0"/>
          <w:spacing w:val="-2"/>
          <w:sz w:val="16"/>
        </w:rPr>
        <w:t xml:space="preserve"> </w:t>
      </w:r>
      <w:r w:rsidRPr="00E316A5">
        <w:rPr>
          <w:b/>
          <w:color w:val="0070C0"/>
          <w:sz w:val="16"/>
        </w:rPr>
        <w:t>XIV</w:t>
      </w:r>
      <w:r w:rsidRPr="00E316A5">
        <w:rPr>
          <w:b/>
          <w:color w:val="0070C0"/>
          <w:spacing w:val="-2"/>
          <w:sz w:val="16"/>
        </w:rPr>
        <w:t xml:space="preserve"> </w:t>
      </w:r>
      <w:r w:rsidRPr="00E316A5">
        <w:rPr>
          <w:b/>
          <w:color w:val="0070C0"/>
          <w:sz w:val="16"/>
        </w:rPr>
        <w:t>de</w:t>
      </w:r>
      <w:r w:rsidRPr="00E316A5">
        <w:rPr>
          <w:b/>
          <w:color w:val="0070C0"/>
          <w:spacing w:val="-3"/>
          <w:sz w:val="16"/>
        </w:rPr>
        <w:t xml:space="preserve"> </w:t>
      </w:r>
      <w:r w:rsidRPr="00E316A5">
        <w:rPr>
          <w:b/>
          <w:color w:val="0070C0"/>
          <w:sz w:val="16"/>
        </w:rPr>
        <w:t>REACH</w:t>
      </w:r>
      <w:r w:rsidRPr="00E316A5">
        <w:rPr>
          <w:b/>
          <w:color w:val="0070C0"/>
          <w:spacing w:val="-2"/>
          <w:sz w:val="16"/>
        </w:rPr>
        <w:t xml:space="preserve"> </w:t>
      </w:r>
      <w:r w:rsidRPr="00E316A5">
        <w:rPr>
          <w:b/>
          <w:color w:val="0070C0"/>
          <w:sz w:val="16"/>
        </w:rPr>
        <w:t>(Liste</w:t>
      </w:r>
      <w:r w:rsidRPr="00E316A5">
        <w:rPr>
          <w:b/>
          <w:color w:val="0070C0"/>
          <w:spacing w:val="-1"/>
          <w:sz w:val="16"/>
        </w:rPr>
        <w:t xml:space="preserve"> </w:t>
      </w:r>
      <w:r w:rsidRPr="00E316A5">
        <w:rPr>
          <w:b/>
          <w:color w:val="0070C0"/>
          <w:spacing w:val="-2"/>
          <w:sz w:val="16"/>
        </w:rPr>
        <w:t>d’autorisation</w:t>
      </w:r>
      <w:r w:rsidR="0099787B">
        <w:rPr>
          <w:b/>
          <w:color w:val="0070C0"/>
          <w:spacing w:val="-2"/>
          <w:sz w:val="16"/>
        </w:rPr>
        <w:t>)</w:t>
      </w:r>
    </w:p>
    <w:p w14:paraId="5EA5A334" w14:textId="48934DF7" w:rsidR="00167055" w:rsidRPr="0099787B" w:rsidRDefault="00E316A5" w:rsidP="0099787B">
      <w:pPr>
        <w:spacing w:before="122"/>
        <w:ind w:left="-567"/>
        <w:rPr>
          <w:b/>
          <w:sz w:val="16"/>
        </w:rPr>
      </w:pPr>
      <w:r w:rsidRPr="00E316A5">
        <w:rPr>
          <w:sz w:val="16"/>
          <w:szCs w:val="16"/>
        </w:rPr>
        <w:t>Ne</w:t>
      </w:r>
      <w:r w:rsidRPr="00E316A5">
        <w:rPr>
          <w:spacing w:val="-5"/>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3"/>
          <w:sz w:val="16"/>
          <w:szCs w:val="16"/>
        </w:rPr>
        <w:t xml:space="preserve"> </w:t>
      </w:r>
      <w:r w:rsidRPr="00E316A5">
        <w:rPr>
          <w:sz w:val="16"/>
          <w:szCs w:val="16"/>
        </w:rPr>
        <w:t>l’annexe</w:t>
      </w:r>
      <w:r w:rsidRPr="00E316A5">
        <w:rPr>
          <w:spacing w:val="-2"/>
          <w:sz w:val="16"/>
          <w:szCs w:val="16"/>
        </w:rPr>
        <w:t xml:space="preserve"> </w:t>
      </w:r>
      <w:r w:rsidRPr="00E316A5">
        <w:rPr>
          <w:sz w:val="16"/>
          <w:szCs w:val="16"/>
        </w:rPr>
        <w:t>XIV</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REACH</w:t>
      </w:r>
      <w:r w:rsidRPr="00E316A5">
        <w:rPr>
          <w:spacing w:val="-2"/>
          <w:sz w:val="16"/>
          <w:szCs w:val="16"/>
        </w:rPr>
        <w:t xml:space="preserve"> </w:t>
      </w:r>
      <w:r w:rsidRPr="00E316A5">
        <w:rPr>
          <w:sz w:val="16"/>
          <w:szCs w:val="16"/>
        </w:rPr>
        <w:t>(Liste</w:t>
      </w:r>
      <w:r w:rsidRPr="00E316A5">
        <w:rPr>
          <w:spacing w:val="-2"/>
          <w:sz w:val="16"/>
          <w:szCs w:val="16"/>
        </w:rPr>
        <w:t xml:space="preserve"> d’autorisation)</w:t>
      </w:r>
    </w:p>
    <w:p w14:paraId="1372ED44" w14:textId="77777777" w:rsidR="00E316A5" w:rsidRDefault="00E316A5" w:rsidP="00E316A5">
      <w:pPr>
        <w:spacing w:before="157"/>
        <w:ind w:left="-567"/>
        <w:outlineLvl w:val="1"/>
        <w:rPr>
          <w:b/>
          <w:bCs/>
          <w:sz w:val="16"/>
          <w:szCs w:val="16"/>
        </w:rPr>
      </w:pPr>
      <w:r w:rsidRPr="00E316A5">
        <w:rPr>
          <w:b/>
          <w:bCs/>
          <w:color w:val="0070C0"/>
          <w:sz w:val="16"/>
          <w:szCs w:val="16"/>
        </w:rPr>
        <w:t>Liste</w:t>
      </w:r>
      <w:r w:rsidRPr="00E316A5">
        <w:rPr>
          <w:b/>
          <w:bCs/>
          <w:color w:val="0070C0"/>
          <w:spacing w:val="-5"/>
          <w:sz w:val="16"/>
          <w:szCs w:val="16"/>
        </w:rPr>
        <w:t xml:space="preserve"> </w:t>
      </w:r>
      <w:r w:rsidRPr="00E316A5">
        <w:rPr>
          <w:b/>
          <w:bCs/>
          <w:color w:val="0070C0"/>
          <w:sz w:val="16"/>
          <w:szCs w:val="16"/>
        </w:rPr>
        <w:t>candidate</w:t>
      </w:r>
      <w:r w:rsidRPr="00E316A5">
        <w:rPr>
          <w:b/>
          <w:bCs/>
          <w:color w:val="0070C0"/>
          <w:spacing w:val="-4"/>
          <w:sz w:val="16"/>
          <w:szCs w:val="16"/>
        </w:rPr>
        <w:t xml:space="preserve"> </w:t>
      </w:r>
      <w:r w:rsidRPr="00E316A5">
        <w:rPr>
          <w:b/>
          <w:bCs/>
          <w:color w:val="0070C0"/>
          <w:sz w:val="16"/>
          <w:szCs w:val="16"/>
        </w:rPr>
        <w:t>REACH</w:t>
      </w:r>
      <w:r w:rsidRPr="00E316A5">
        <w:rPr>
          <w:b/>
          <w:bCs/>
          <w:color w:val="0070C0"/>
          <w:spacing w:val="-4"/>
          <w:sz w:val="16"/>
          <w:szCs w:val="16"/>
        </w:rPr>
        <w:t xml:space="preserve"> </w:t>
      </w:r>
      <w:r w:rsidRPr="00E316A5">
        <w:rPr>
          <w:b/>
          <w:bCs/>
          <w:color w:val="0070C0"/>
          <w:spacing w:val="-2"/>
          <w:sz w:val="16"/>
          <w:szCs w:val="16"/>
        </w:rPr>
        <w:t>(SVHC)</w:t>
      </w:r>
    </w:p>
    <w:p w14:paraId="3B050858" w14:textId="77777777" w:rsidR="00E316A5" w:rsidRPr="00E316A5" w:rsidRDefault="00E316A5" w:rsidP="00E316A5">
      <w:pPr>
        <w:spacing w:before="157"/>
        <w:ind w:left="-567"/>
        <w:outlineLvl w:val="1"/>
        <w:rPr>
          <w:b/>
          <w:bCs/>
          <w:sz w:val="16"/>
          <w:szCs w:val="16"/>
        </w:rPr>
      </w:pPr>
      <w:r w:rsidRPr="00E316A5">
        <w:rPr>
          <w:sz w:val="16"/>
          <w:szCs w:val="16"/>
        </w:rPr>
        <w:t>Ne</w:t>
      </w:r>
      <w:r w:rsidRPr="00E316A5">
        <w:rPr>
          <w:spacing w:val="-5"/>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candidates</w:t>
      </w:r>
      <w:r w:rsidRPr="00E316A5">
        <w:rPr>
          <w:spacing w:val="-3"/>
          <w:sz w:val="16"/>
          <w:szCs w:val="16"/>
        </w:rPr>
        <w:t xml:space="preserve"> </w:t>
      </w:r>
      <w:r w:rsidRPr="00E316A5">
        <w:rPr>
          <w:sz w:val="16"/>
          <w:szCs w:val="16"/>
        </w:rPr>
        <w:t>de</w:t>
      </w:r>
      <w:r w:rsidRPr="00E316A5">
        <w:rPr>
          <w:spacing w:val="-2"/>
          <w:sz w:val="16"/>
          <w:szCs w:val="16"/>
        </w:rPr>
        <w:t xml:space="preserve"> REACH</w:t>
      </w:r>
    </w:p>
    <w:p w14:paraId="4B1DEC1D" w14:textId="77777777" w:rsidR="00E316A5" w:rsidRDefault="00E316A5" w:rsidP="00E316A5">
      <w:pPr>
        <w:spacing w:before="157"/>
        <w:ind w:left="-567"/>
        <w:outlineLvl w:val="1"/>
        <w:rPr>
          <w:b/>
          <w:bCs/>
          <w:sz w:val="16"/>
          <w:szCs w:val="16"/>
        </w:rPr>
      </w:pPr>
      <w:r w:rsidRPr="00E316A5">
        <w:rPr>
          <w:b/>
          <w:bCs/>
          <w:color w:val="0070C0"/>
          <w:sz w:val="16"/>
          <w:szCs w:val="16"/>
        </w:rPr>
        <w:t>Règlement</w:t>
      </w:r>
      <w:r w:rsidRPr="00E316A5">
        <w:rPr>
          <w:b/>
          <w:bCs/>
          <w:color w:val="0070C0"/>
          <w:spacing w:val="-5"/>
          <w:sz w:val="16"/>
          <w:szCs w:val="16"/>
        </w:rPr>
        <w:t xml:space="preserve"> </w:t>
      </w:r>
      <w:r w:rsidRPr="00E316A5">
        <w:rPr>
          <w:b/>
          <w:bCs/>
          <w:color w:val="0070C0"/>
          <w:sz w:val="16"/>
          <w:szCs w:val="16"/>
        </w:rPr>
        <w:t>PIC</w:t>
      </w:r>
      <w:r w:rsidRPr="00E316A5">
        <w:rPr>
          <w:b/>
          <w:bCs/>
          <w:color w:val="0070C0"/>
          <w:spacing w:val="-4"/>
          <w:sz w:val="16"/>
          <w:szCs w:val="16"/>
        </w:rPr>
        <w:t xml:space="preserve"> </w:t>
      </w:r>
      <w:r w:rsidRPr="00E316A5">
        <w:rPr>
          <w:b/>
          <w:bCs/>
          <w:color w:val="0070C0"/>
          <w:sz w:val="16"/>
          <w:szCs w:val="16"/>
        </w:rPr>
        <w:t>(UE</w:t>
      </w:r>
      <w:r w:rsidRPr="00E316A5">
        <w:rPr>
          <w:b/>
          <w:bCs/>
          <w:color w:val="0070C0"/>
          <w:spacing w:val="-4"/>
          <w:sz w:val="16"/>
          <w:szCs w:val="16"/>
        </w:rPr>
        <w:t xml:space="preserve"> </w:t>
      </w:r>
      <w:r w:rsidRPr="00E316A5">
        <w:rPr>
          <w:b/>
          <w:bCs/>
          <w:color w:val="0070C0"/>
          <w:sz w:val="16"/>
          <w:szCs w:val="16"/>
        </w:rPr>
        <w:t>649/2012,</w:t>
      </w:r>
      <w:r w:rsidRPr="00E316A5">
        <w:rPr>
          <w:b/>
          <w:bCs/>
          <w:color w:val="0070C0"/>
          <w:spacing w:val="-4"/>
          <w:sz w:val="16"/>
          <w:szCs w:val="16"/>
        </w:rPr>
        <w:t xml:space="preserve"> </w:t>
      </w:r>
      <w:r w:rsidRPr="00E316A5">
        <w:rPr>
          <w:b/>
          <w:bCs/>
          <w:color w:val="0070C0"/>
          <w:sz w:val="16"/>
          <w:szCs w:val="16"/>
        </w:rPr>
        <w:t>consentement</w:t>
      </w:r>
      <w:r w:rsidRPr="00E316A5">
        <w:rPr>
          <w:b/>
          <w:bCs/>
          <w:color w:val="0070C0"/>
          <w:spacing w:val="-5"/>
          <w:sz w:val="16"/>
          <w:szCs w:val="16"/>
        </w:rPr>
        <w:t xml:space="preserve"> </w:t>
      </w:r>
      <w:r w:rsidRPr="00E316A5">
        <w:rPr>
          <w:b/>
          <w:bCs/>
          <w:color w:val="0070C0"/>
          <w:sz w:val="16"/>
          <w:szCs w:val="16"/>
        </w:rPr>
        <w:t>préalable</w:t>
      </w:r>
      <w:r w:rsidRPr="00E316A5">
        <w:rPr>
          <w:b/>
          <w:bCs/>
          <w:color w:val="0070C0"/>
          <w:spacing w:val="-5"/>
          <w:sz w:val="16"/>
          <w:szCs w:val="16"/>
        </w:rPr>
        <w:t xml:space="preserve"> </w:t>
      </w:r>
      <w:r w:rsidRPr="00E316A5">
        <w:rPr>
          <w:b/>
          <w:bCs/>
          <w:color w:val="0070C0"/>
          <w:sz w:val="16"/>
          <w:szCs w:val="16"/>
        </w:rPr>
        <w:t>en</w:t>
      </w:r>
      <w:r w:rsidRPr="00E316A5">
        <w:rPr>
          <w:b/>
          <w:bCs/>
          <w:color w:val="0070C0"/>
          <w:spacing w:val="-4"/>
          <w:sz w:val="16"/>
          <w:szCs w:val="16"/>
        </w:rPr>
        <w:t xml:space="preserve"> </w:t>
      </w:r>
      <w:r w:rsidRPr="00E316A5">
        <w:rPr>
          <w:b/>
          <w:bCs/>
          <w:color w:val="0070C0"/>
          <w:sz w:val="16"/>
          <w:szCs w:val="16"/>
        </w:rPr>
        <w:t>connaissance</w:t>
      </w:r>
      <w:r w:rsidRPr="00E316A5">
        <w:rPr>
          <w:b/>
          <w:bCs/>
          <w:color w:val="0070C0"/>
          <w:spacing w:val="-4"/>
          <w:sz w:val="16"/>
          <w:szCs w:val="16"/>
        </w:rPr>
        <w:t xml:space="preserve"> </w:t>
      </w:r>
      <w:r w:rsidRPr="00E316A5">
        <w:rPr>
          <w:b/>
          <w:bCs/>
          <w:color w:val="0070C0"/>
          <w:sz w:val="16"/>
          <w:szCs w:val="16"/>
        </w:rPr>
        <w:t>de</w:t>
      </w:r>
      <w:r w:rsidRPr="00E316A5">
        <w:rPr>
          <w:b/>
          <w:bCs/>
          <w:color w:val="0070C0"/>
          <w:spacing w:val="-5"/>
          <w:sz w:val="16"/>
          <w:szCs w:val="16"/>
        </w:rPr>
        <w:t xml:space="preserve"> </w:t>
      </w:r>
      <w:r w:rsidRPr="00E316A5">
        <w:rPr>
          <w:b/>
          <w:bCs/>
          <w:color w:val="0070C0"/>
          <w:spacing w:val="-2"/>
          <w:sz w:val="16"/>
          <w:szCs w:val="16"/>
        </w:rPr>
        <w:t>cause)</w:t>
      </w:r>
    </w:p>
    <w:p w14:paraId="55F7EDB3" w14:textId="77777777" w:rsidR="00E316A5" w:rsidRPr="00E316A5" w:rsidRDefault="00E316A5" w:rsidP="00E316A5">
      <w:pPr>
        <w:spacing w:before="157"/>
        <w:ind w:left="-567"/>
        <w:outlineLvl w:val="1"/>
        <w:rPr>
          <w:b/>
          <w:bCs/>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PIC</w:t>
      </w:r>
      <w:r w:rsidRPr="00E316A5">
        <w:rPr>
          <w:spacing w:val="-2"/>
          <w:sz w:val="16"/>
          <w:szCs w:val="16"/>
        </w:rPr>
        <w:t xml:space="preserve"> </w:t>
      </w:r>
      <w:r w:rsidRPr="00E316A5">
        <w:rPr>
          <w:sz w:val="16"/>
          <w:szCs w:val="16"/>
        </w:rPr>
        <w:t>(Règlement</w:t>
      </w:r>
      <w:r w:rsidRPr="00E316A5">
        <w:rPr>
          <w:spacing w:val="-3"/>
          <w:sz w:val="16"/>
          <w:szCs w:val="16"/>
        </w:rPr>
        <w:t xml:space="preserve"> </w:t>
      </w:r>
      <w:r w:rsidRPr="00E316A5">
        <w:rPr>
          <w:sz w:val="16"/>
          <w:szCs w:val="16"/>
        </w:rPr>
        <w:t>UE</w:t>
      </w:r>
      <w:r w:rsidRPr="00E316A5">
        <w:rPr>
          <w:spacing w:val="-2"/>
          <w:sz w:val="16"/>
          <w:szCs w:val="16"/>
        </w:rPr>
        <w:t xml:space="preserve"> </w:t>
      </w:r>
      <w:r w:rsidRPr="00E316A5">
        <w:rPr>
          <w:sz w:val="16"/>
          <w:szCs w:val="16"/>
        </w:rPr>
        <w:t>649/2012</w:t>
      </w:r>
      <w:r w:rsidRPr="00E316A5">
        <w:rPr>
          <w:spacing w:val="-2"/>
          <w:sz w:val="16"/>
          <w:szCs w:val="16"/>
        </w:rPr>
        <w:t xml:space="preserve"> </w:t>
      </w:r>
      <w:r w:rsidRPr="00E316A5">
        <w:rPr>
          <w:sz w:val="16"/>
          <w:szCs w:val="16"/>
        </w:rPr>
        <w:t>concernant</w:t>
      </w:r>
      <w:r w:rsidRPr="00E316A5">
        <w:rPr>
          <w:spacing w:val="-3"/>
          <w:sz w:val="16"/>
          <w:szCs w:val="16"/>
        </w:rPr>
        <w:t xml:space="preserve"> </w:t>
      </w:r>
      <w:r w:rsidRPr="00E316A5">
        <w:rPr>
          <w:sz w:val="16"/>
          <w:szCs w:val="16"/>
        </w:rPr>
        <w:t>les</w:t>
      </w:r>
      <w:r w:rsidRPr="00E316A5">
        <w:rPr>
          <w:spacing w:val="-2"/>
          <w:sz w:val="16"/>
          <w:szCs w:val="16"/>
        </w:rPr>
        <w:t xml:space="preserve"> </w:t>
      </w:r>
      <w:r w:rsidRPr="00E316A5">
        <w:rPr>
          <w:sz w:val="16"/>
          <w:szCs w:val="16"/>
        </w:rPr>
        <w:t>exportations</w:t>
      </w:r>
      <w:r w:rsidRPr="00E316A5">
        <w:rPr>
          <w:spacing w:val="-2"/>
          <w:sz w:val="16"/>
          <w:szCs w:val="16"/>
        </w:rPr>
        <w:t xml:space="preserve"> </w:t>
      </w:r>
      <w:r w:rsidRPr="00E316A5">
        <w:rPr>
          <w:sz w:val="16"/>
          <w:szCs w:val="16"/>
        </w:rPr>
        <w:t>et</w:t>
      </w:r>
      <w:r w:rsidRPr="00E316A5">
        <w:rPr>
          <w:spacing w:val="-2"/>
          <w:sz w:val="16"/>
          <w:szCs w:val="16"/>
        </w:rPr>
        <w:t xml:space="preserve"> </w:t>
      </w:r>
      <w:r w:rsidRPr="00E316A5">
        <w:rPr>
          <w:sz w:val="16"/>
          <w:szCs w:val="16"/>
        </w:rPr>
        <w:t>importations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produits chimiques dangereux)</w:t>
      </w:r>
    </w:p>
    <w:p w14:paraId="2366CBB6" w14:textId="77777777" w:rsidR="00E316A5" w:rsidRDefault="00E316A5" w:rsidP="00E316A5">
      <w:pPr>
        <w:spacing w:before="119"/>
        <w:ind w:left="-567"/>
        <w:outlineLvl w:val="1"/>
        <w:rPr>
          <w:b/>
          <w:bCs/>
          <w:sz w:val="16"/>
          <w:szCs w:val="16"/>
        </w:rPr>
      </w:pPr>
      <w:r w:rsidRPr="00E316A5">
        <w:rPr>
          <w:b/>
          <w:bCs/>
          <w:color w:val="0070C0"/>
          <w:sz w:val="16"/>
          <w:szCs w:val="16"/>
        </w:rPr>
        <w:t>Règlement</w:t>
      </w:r>
      <w:r w:rsidRPr="00E316A5">
        <w:rPr>
          <w:b/>
          <w:bCs/>
          <w:color w:val="0070C0"/>
          <w:spacing w:val="-6"/>
          <w:sz w:val="16"/>
          <w:szCs w:val="16"/>
        </w:rPr>
        <w:t xml:space="preserve"> </w:t>
      </w:r>
      <w:r w:rsidRPr="00E316A5">
        <w:rPr>
          <w:b/>
          <w:bCs/>
          <w:color w:val="0070C0"/>
          <w:sz w:val="16"/>
          <w:szCs w:val="16"/>
        </w:rPr>
        <w:t>POP</w:t>
      </w:r>
      <w:r w:rsidRPr="00E316A5">
        <w:rPr>
          <w:b/>
          <w:bCs/>
          <w:color w:val="0070C0"/>
          <w:spacing w:val="-3"/>
          <w:sz w:val="16"/>
          <w:szCs w:val="16"/>
        </w:rPr>
        <w:t xml:space="preserve"> </w:t>
      </w:r>
      <w:r w:rsidRPr="00E316A5">
        <w:rPr>
          <w:b/>
          <w:bCs/>
          <w:color w:val="0070C0"/>
          <w:sz w:val="16"/>
          <w:szCs w:val="16"/>
        </w:rPr>
        <w:t>(UE</w:t>
      </w:r>
      <w:r w:rsidRPr="00E316A5">
        <w:rPr>
          <w:b/>
          <w:bCs/>
          <w:color w:val="0070C0"/>
          <w:spacing w:val="-3"/>
          <w:sz w:val="16"/>
          <w:szCs w:val="16"/>
        </w:rPr>
        <w:t xml:space="preserve"> </w:t>
      </w:r>
      <w:r w:rsidRPr="00E316A5">
        <w:rPr>
          <w:b/>
          <w:bCs/>
          <w:color w:val="0070C0"/>
          <w:sz w:val="16"/>
          <w:szCs w:val="16"/>
        </w:rPr>
        <w:t>2019/1021,</w:t>
      </w:r>
      <w:r w:rsidRPr="00E316A5">
        <w:rPr>
          <w:b/>
          <w:bCs/>
          <w:color w:val="0070C0"/>
          <w:spacing w:val="-3"/>
          <w:sz w:val="16"/>
          <w:szCs w:val="16"/>
        </w:rPr>
        <w:t xml:space="preserve"> </w:t>
      </w:r>
      <w:r w:rsidRPr="00E316A5">
        <w:rPr>
          <w:b/>
          <w:bCs/>
          <w:color w:val="0070C0"/>
          <w:sz w:val="16"/>
          <w:szCs w:val="16"/>
        </w:rPr>
        <w:t>polluants</w:t>
      </w:r>
      <w:r w:rsidRPr="00E316A5">
        <w:rPr>
          <w:b/>
          <w:bCs/>
          <w:color w:val="0070C0"/>
          <w:spacing w:val="-4"/>
          <w:sz w:val="16"/>
          <w:szCs w:val="16"/>
        </w:rPr>
        <w:t xml:space="preserve"> </w:t>
      </w:r>
      <w:r w:rsidRPr="00E316A5">
        <w:rPr>
          <w:b/>
          <w:bCs/>
          <w:color w:val="0070C0"/>
          <w:sz w:val="16"/>
          <w:szCs w:val="16"/>
        </w:rPr>
        <w:t>organiques</w:t>
      </w:r>
      <w:r w:rsidRPr="00E316A5">
        <w:rPr>
          <w:b/>
          <w:bCs/>
          <w:color w:val="0070C0"/>
          <w:spacing w:val="-3"/>
          <w:sz w:val="16"/>
          <w:szCs w:val="16"/>
        </w:rPr>
        <w:t xml:space="preserve"> </w:t>
      </w:r>
      <w:r w:rsidRPr="00E316A5">
        <w:rPr>
          <w:b/>
          <w:bCs/>
          <w:color w:val="0070C0"/>
          <w:spacing w:val="-2"/>
          <w:sz w:val="16"/>
          <w:szCs w:val="16"/>
        </w:rPr>
        <w:t>persistants)</w:t>
      </w:r>
    </w:p>
    <w:p w14:paraId="39A1DD3C" w14:textId="77777777" w:rsidR="00E316A5" w:rsidRPr="00E316A5" w:rsidRDefault="00E316A5" w:rsidP="00E316A5">
      <w:pPr>
        <w:spacing w:before="119"/>
        <w:ind w:left="-567"/>
        <w:outlineLvl w:val="1"/>
        <w:rPr>
          <w:b/>
          <w:bCs/>
          <w:sz w:val="16"/>
          <w:szCs w:val="16"/>
        </w:rPr>
      </w:pPr>
      <w:r w:rsidRPr="00E316A5">
        <w:rPr>
          <w:sz w:val="16"/>
          <w:szCs w:val="16"/>
        </w:rPr>
        <w:t>Ne</w:t>
      </w:r>
      <w:r w:rsidRPr="00E316A5">
        <w:rPr>
          <w:spacing w:val="-5"/>
          <w:sz w:val="16"/>
          <w:szCs w:val="16"/>
        </w:rPr>
        <w:t xml:space="preserve"> </w:t>
      </w:r>
      <w:r w:rsidRPr="00E316A5">
        <w:rPr>
          <w:sz w:val="16"/>
          <w:szCs w:val="16"/>
        </w:rPr>
        <w:t>contient</w:t>
      </w:r>
      <w:r w:rsidRPr="00E316A5">
        <w:rPr>
          <w:spacing w:val="-4"/>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3"/>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3"/>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3"/>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3"/>
          <w:sz w:val="16"/>
          <w:szCs w:val="16"/>
        </w:rPr>
        <w:t xml:space="preserve"> </w:t>
      </w:r>
      <w:r w:rsidRPr="00E316A5">
        <w:rPr>
          <w:sz w:val="16"/>
          <w:szCs w:val="16"/>
        </w:rPr>
        <w:t>POP</w:t>
      </w:r>
      <w:r w:rsidRPr="00E316A5">
        <w:rPr>
          <w:spacing w:val="-3"/>
          <w:sz w:val="16"/>
          <w:szCs w:val="16"/>
        </w:rPr>
        <w:t xml:space="preserve"> </w:t>
      </w:r>
      <w:r w:rsidRPr="00E316A5">
        <w:rPr>
          <w:sz w:val="16"/>
          <w:szCs w:val="16"/>
        </w:rPr>
        <w:t>(règlement</w:t>
      </w:r>
      <w:r w:rsidRPr="00E316A5">
        <w:rPr>
          <w:spacing w:val="-3"/>
          <w:sz w:val="16"/>
          <w:szCs w:val="16"/>
        </w:rPr>
        <w:t xml:space="preserve"> </w:t>
      </w:r>
      <w:r w:rsidRPr="00E316A5">
        <w:rPr>
          <w:sz w:val="16"/>
          <w:szCs w:val="16"/>
        </w:rPr>
        <w:t>UE</w:t>
      </w:r>
      <w:r w:rsidRPr="00E316A5">
        <w:rPr>
          <w:spacing w:val="-3"/>
          <w:sz w:val="16"/>
          <w:szCs w:val="16"/>
        </w:rPr>
        <w:t xml:space="preserve"> </w:t>
      </w:r>
      <w:r w:rsidRPr="00E316A5">
        <w:rPr>
          <w:sz w:val="16"/>
          <w:szCs w:val="16"/>
        </w:rPr>
        <w:t>2019/1021</w:t>
      </w:r>
      <w:r w:rsidRPr="00E316A5">
        <w:rPr>
          <w:spacing w:val="-3"/>
          <w:sz w:val="16"/>
          <w:szCs w:val="16"/>
        </w:rPr>
        <w:t xml:space="preserve"> </w:t>
      </w:r>
      <w:r w:rsidRPr="00E316A5">
        <w:rPr>
          <w:sz w:val="16"/>
          <w:szCs w:val="16"/>
        </w:rPr>
        <w:t>sur</w:t>
      </w:r>
      <w:r w:rsidRPr="00E316A5">
        <w:rPr>
          <w:spacing w:val="-3"/>
          <w:sz w:val="16"/>
          <w:szCs w:val="16"/>
        </w:rPr>
        <w:t xml:space="preserve"> </w:t>
      </w:r>
      <w:r w:rsidRPr="00E316A5">
        <w:rPr>
          <w:sz w:val="16"/>
          <w:szCs w:val="16"/>
        </w:rPr>
        <w:t>les</w:t>
      </w:r>
      <w:r w:rsidRPr="00E316A5">
        <w:rPr>
          <w:spacing w:val="-2"/>
          <w:sz w:val="16"/>
          <w:szCs w:val="16"/>
        </w:rPr>
        <w:t xml:space="preserve"> </w:t>
      </w:r>
      <w:r w:rsidRPr="00E316A5">
        <w:rPr>
          <w:sz w:val="16"/>
          <w:szCs w:val="16"/>
        </w:rPr>
        <w:t>polluants</w:t>
      </w:r>
      <w:r w:rsidRPr="00E316A5">
        <w:rPr>
          <w:spacing w:val="-3"/>
          <w:sz w:val="16"/>
          <w:szCs w:val="16"/>
        </w:rPr>
        <w:t xml:space="preserve"> </w:t>
      </w:r>
      <w:r w:rsidRPr="00E316A5">
        <w:rPr>
          <w:sz w:val="16"/>
          <w:szCs w:val="16"/>
        </w:rPr>
        <w:t>organiques</w:t>
      </w:r>
      <w:r w:rsidRPr="00E316A5">
        <w:rPr>
          <w:spacing w:val="-2"/>
          <w:sz w:val="16"/>
          <w:szCs w:val="16"/>
        </w:rPr>
        <w:t xml:space="preserve"> persistants)</w:t>
      </w:r>
    </w:p>
    <w:p w14:paraId="11B111A7" w14:textId="77777777" w:rsidR="00E316A5" w:rsidRDefault="00E316A5" w:rsidP="00E316A5">
      <w:pPr>
        <w:spacing w:before="157"/>
        <w:ind w:left="-567"/>
        <w:outlineLvl w:val="1"/>
        <w:rPr>
          <w:b/>
          <w:bCs/>
          <w:sz w:val="16"/>
          <w:szCs w:val="16"/>
        </w:rPr>
      </w:pPr>
      <w:r w:rsidRPr="00E316A5">
        <w:rPr>
          <w:b/>
          <w:bCs/>
          <w:color w:val="0070C0"/>
          <w:sz w:val="16"/>
          <w:szCs w:val="16"/>
        </w:rPr>
        <w:t>Règlement</w:t>
      </w:r>
      <w:r w:rsidRPr="00E316A5">
        <w:rPr>
          <w:b/>
          <w:bCs/>
          <w:color w:val="0070C0"/>
          <w:spacing w:val="-6"/>
          <w:sz w:val="16"/>
          <w:szCs w:val="16"/>
        </w:rPr>
        <w:t xml:space="preserve"> </w:t>
      </w:r>
      <w:r w:rsidRPr="00E316A5">
        <w:rPr>
          <w:b/>
          <w:bCs/>
          <w:color w:val="0070C0"/>
          <w:sz w:val="16"/>
          <w:szCs w:val="16"/>
        </w:rPr>
        <w:t>sur</w:t>
      </w:r>
      <w:r w:rsidRPr="00E316A5">
        <w:rPr>
          <w:b/>
          <w:bCs/>
          <w:color w:val="0070C0"/>
          <w:spacing w:val="-3"/>
          <w:sz w:val="16"/>
          <w:szCs w:val="16"/>
        </w:rPr>
        <w:t xml:space="preserve"> </w:t>
      </w:r>
      <w:r w:rsidRPr="00E316A5">
        <w:rPr>
          <w:b/>
          <w:bCs/>
          <w:color w:val="0070C0"/>
          <w:sz w:val="16"/>
          <w:szCs w:val="16"/>
        </w:rPr>
        <w:t>l’appauvrissement</w:t>
      </w:r>
      <w:r w:rsidRPr="00E316A5">
        <w:rPr>
          <w:b/>
          <w:bCs/>
          <w:color w:val="0070C0"/>
          <w:spacing w:val="-3"/>
          <w:sz w:val="16"/>
          <w:szCs w:val="16"/>
        </w:rPr>
        <w:t xml:space="preserve"> </w:t>
      </w:r>
      <w:r w:rsidRPr="00E316A5">
        <w:rPr>
          <w:b/>
          <w:bCs/>
          <w:color w:val="0070C0"/>
          <w:sz w:val="16"/>
          <w:szCs w:val="16"/>
        </w:rPr>
        <w:t>de</w:t>
      </w:r>
      <w:r w:rsidRPr="00E316A5">
        <w:rPr>
          <w:b/>
          <w:bCs/>
          <w:color w:val="0070C0"/>
          <w:spacing w:val="-4"/>
          <w:sz w:val="16"/>
          <w:szCs w:val="16"/>
        </w:rPr>
        <w:t xml:space="preserve"> </w:t>
      </w:r>
      <w:r w:rsidRPr="00E316A5">
        <w:rPr>
          <w:b/>
          <w:bCs/>
          <w:color w:val="0070C0"/>
          <w:sz w:val="16"/>
          <w:szCs w:val="16"/>
        </w:rPr>
        <w:t>la</w:t>
      </w:r>
      <w:r w:rsidRPr="00E316A5">
        <w:rPr>
          <w:b/>
          <w:bCs/>
          <w:color w:val="0070C0"/>
          <w:spacing w:val="-5"/>
          <w:sz w:val="16"/>
          <w:szCs w:val="16"/>
        </w:rPr>
        <w:t xml:space="preserve"> </w:t>
      </w:r>
      <w:r w:rsidRPr="00E316A5">
        <w:rPr>
          <w:b/>
          <w:bCs/>
          <w:color w:val="0070C0"/>
          <w:sz w:val="16"/>
          <w:szCs w:val="16"/>
        </w:rPr>
        <w:t>couche</w:t>
      </w:r>
      <w:r w:rsidRPr="00E316A5">
        <w:rPr>
          <w:b/>
          <w:bCs/>
          <w:color w:val="0070C0"/>
          <w:spacing w:val="-3"/>
          <w:sz w:val="16"/>
          <w:szCs w:val="16"/>
        </w:rPr>
        <w:t xml:space="preserve"> </w:t>
      </w:r>
      <w:r w:rsidRPr="00E316A5">
        <w:rPr>
          <w:b/>
          <w:bCs/>
          <w:color w:val="0070C0"/>
          <w:sz w:val="16"/>
          <w:szCs w:val="16"/>
        </w:rPr>
        <w:t>d’ozone</w:t>
      </w:r>
      <w:r w:rsidRPr="00E316A5">
        <w:rPr>
          <w:b/>
          <w:bCs/>
          <w:color w:val="0070C0"/>
          <w:spacing w:val="-3"/>
          <w:sz w:val="16"/>
          <w:szCs w:val="16"/>
        </w:rPr>
        <w:t xml:space="preserve"> </w:t>
      </w:r>
      <w:r w:rsidRPr="00E316A5">
        <w:rPr>
          <w:b/>
          <w:bCs/>
          <w:color w:val="0070C0"/>
          <w:sz w:val="16"/>
          <w:szCs w:val="16"/>
        </w:rPr>
        <w:t>(UE</w:t>
      </w:r>
      <w:r w:rsidRPr="00E316A5">
        <w:rPr>
          <w:b/>
          <w:bCs/>
          <w:color w:val="0070C0"/>
          <w:spacing w:val="-3"/>
          <w:sz w:val="16"/>
          <w:szCs w:val="16"/>
        </w:rPr>
        <w:t xml:space="preserve"> </w:t>
      </w:r>
      <w:r w:rsidRPr="00E316A5">
        <w:rPr>
          <w:b/>
          <w:bCs/>
          <w:color w:val="0070C0"/>
          <w:spacing w:val="-2"/>
          <w:sz w:val="16"/>
          <w:szCs w:val="16"/>
        </w:rPr>
        <w:t>1005/2009)</w:t>
      </w:r>
    </w:p>
    <w:p w14:paraId="0AFA4122" w14:textId="77777777" w:rsidR="0099787B" w:rsidRDefault="00E316A5" w:rsidP="0099787B">
      <w:pPr>
        <w:spacing w:before="157"/>
        <w:ind w:left="-567"/>
        <w:outlineLvl w:val="1"/>
        <w:rPr>
          <w:sz w:val="16"/>
          <w:szCs w:val="16"/>
        </w:rPr>
      </w:pPr>
      <w:r w:rsidRPr="00E316A5">
        <w:rPr>
          <w:sz w:val="16"/>
          <w:szCs w:val="16"/>
        </w:rPr>
        <w:lastRenderedPageBreak/>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aucune</w:t>
      </w:r>
      <w:r w:rsidRPr="00E316A5">
        <w:rPr>
          <w:spacing w:val="-3"/>
          <w:sz w:val="16"/>
          <w:szCs w:val="16"/>
        </w:rPr>
        <w:t xml:space="preserve"> </w:t>
      </w:r>
      <w:r w:rsidRPr="00E316A5">
        <w:rPr>
          <w:sz w:val="16"/>
          <w:szCs w:val="16"/>
        </w:rPr>
        <w:t>substance</w:t>
      </w:r>
      <w:r w:rsidRPr="00E316A5">
        <w:rPr>
          <w:spacing w:val="-2"/>
          <w:sz w:val="16"/>
          <w:szCs w:val="16"/>
        </w:rPr>
        <w:t xml:space="preserve"> </w:t>
      </w:r>
      <w:r w:rsidRPr="00E316A5">
        <w:rPr>
          <w:sz w:val="16"/>
          <w:szCs w:val="16"/>
        </w:rPr>
        <w:t>listée</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appauvrissant</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couche</w:t>
      </w:r>
      <w:r w:rsidRPr="00E316A5">
        <w:rPr>
          <w:spacing w:val="-2"/>
          <w:sz w:val="16"/>
          <w:szCs w:val="16"/>
        </w:rPr>
        <w:t xml:space="preserve"> </w:t>
      </w:r>
      <w:r w:rsidRPr="00E316A5">
        <w:rPr>
          <w:sz w:val="16"/>
          <w:szCs w:val="16"/>
        </w:rPr>
        <w:t>d’ozone</w:t>
      </w:r>
      <w:r w:rsidRPr="00E316A5">
        <w:rPr>
          <w:spacing w:val="-3"/>
          <w:sz w:val="16"/>
          <w:szCs w:val="16"/>
        </w:rPr>
        <w:t xml:space="preserve"> </w:t>
      </w:r>
      <w:r w:rsidRPr="00E316A5">
        <w:rPr>
          <w:sz w:val="16"/>
          <w:szCs w:val="16"/>
        </w:rPr>
        <w:t>(Règlement</w:t>
      </w:r>
      <w:r w:rsidRPr="00E316A5">
        <w:rPr>
          <w:spacing w:val="-3"/>
          <w:sz w:val="16"/>
          <w:szCs w:val="16"/>
        </w:rPr>
        <w:t xml:space="preserve"> </w:t>
      </w:r>
      <w:r w:rsidRPr="00E316A5">
        <w:rPr>
          <w:sz w:val="16"/>
          <w:szCs w:val="16"/>
        </w:rPr>
        <w:t>(CE)</w:t>
      </w:r>
      <w:r w:rsidRPr="00E316A5">
        <w:rPr>
          <w:spacing w:val="-2"/>
          <w:sz w:val="16"/>
          <w:szCs w:val="16"/>
        </w:rPr>
        <w:t xml:space="preserve"> </w:t>
      </w:r>
      <w:r w:rsidRPr="00E316A5">
        <w:rPr>
          <w:sz w:val="16"/>
          <w:szCs w:val="16"/>
        </w:rPr>
        <w:t>n°</w:t>
      </w:r>
      <w:r w:rsidRPr="00E316A5">
        <w:rPr>
          <w:spacing w:val="-2"/>
          <w:sz w:val="16"/>
          <w:szCs w:val="16"/>
        </w:rPr>
        <w:t xml:space="preserve"> </w:t>
      </w:r>
      <w:r w:rsidRPr="00E316A5">
        <w:rPr>
          <w:sz w:val="16"/>
          <w:szCs w:val="16"/>
        </w:rPr>
        <w:t>1005/2009</w:t>
      </w:r>
      <w:r w:rsidRPr="00E316A5">
        <w:rPr>
          <w:spacing w:val="-3"/>
          <w:sz w:val="16"/>
          <w:szCs w:val="16"/>
        </w:rPr>
        <w:t xml:space="preserve"> </w:t>
      </w:r>
      <w:r w:rsidRPr="00E316A5">
        <w:rPr>
          <w:sz w:val="16"/>
          <w:szCs w:val="16"/>
        </w:rPr>
        <w:t>relatif</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des substances appauvrissant la couche d’ozone)</w:t>
      </w:r>
    </w:p>
    <w:p w14:paraId="06CE7EBA" w14:textId="77777777" w:rsidR="0099787B" w:rsidRDefault="0099787B" w:rsidP="0099787B">
      <w:pPr>
        <w:spacing w:before="157"/>
        <w:ind w:left="-567"/>
        <w:outlineLvl w:val="1"/>
        <w:rPr>
          <w:sz w:val="16"/>
          <w:szCs w:val="16"/>
        </w:rPr>
      </w:pPr>
      <w:r w:rsidRPr="0099787B">
        <w:rPr>
          <w:b/>
          <w:bCs/>
          <w:color w:val="0070C0"/>
          <w:sz w:val="16"/>
          <w:szCs w:val="16"/>
        </w:rPr>
        <w:t>Règlement</w:t>
      </w:r>
      <w:r w:rsidRPr="0099787B">
        <w:rPr>
          <w:b/>
          <w:bCs/>
          <w:color w:val="0070C0"/>
          <w:spacing w:val="-2"/>
          <w:sz w:val="16"/>
          <w:szCs w:val="16"/>
        </w:rPr>
        <w:t xml:space="preserve"> </w:t>
      </w:r>
      <w:r w:rsidRPr="0099787B">
        <w:rPr>
          <w:b/>
          <w:bCs/>
          <w:color w:val="0070C0"/>
          <w:sz w:val="16"/>
          <w:szCs w:val="16"/>
        </w:rPr>
        <w:t>(CE)</w:t>
      </w:r>
      <w:r w:rsidRPr="0099787B">
        <w:rPr>
          <w:b/>
          <w:bCs/>
          <w:color w:val="0070C0"/>
          <w:spacing w:val="-2"/>
          <w:sz w:val="16"/>
          <w:szCs w:val="16"/>
        </w:rPr>
        <w:t xml:space="preserve"> </w:t>
      </w:r>
      <w:r w:rsidRPr="0099787B">
        <w:rPr>
          <w:b/>
          <w:bCs/>
          <w:color w:val="0070C0"/>
          <w:sz w:val="16"/>
          <w:szCs w:val="16"/>
        </w:rPr>
        <w:t>du</w:t>
      </w:r>
      <w:r w:rsidRPr="0099787B">
        <w:rPr>
          <w:b/>
          <w:bCs/>
          <w:color w:val="0070C0"/>
          <w:spacing w:val="-3"/>
          <w:sz w:val="16"/>
          <w:szCs w:val="16"/>
        </w:rPr>
        <w:t xml:space="preserve"> </w:t>
      </w:r>
      <w:r w:rsidRPr="0099787B">
        <w:rPr>
          <w:b/>
          <w:bCs/>
          <w:color w:val="0070C0"/>
          <w:sz w:val="16"/>
          <w:szCs w:val="16"/>
        </w:rPr>
        <w:t>Conseil</w:t>
      </w:r>
      <w:r w:rsidRPr="0099787B">
        <w:rPr>
          <w:b/>
          <w:bCs/>
          <w:color w:val="0070C0"/>
          <w:spacing w:val="-2"/>
          <w:sz w:val="16"/>
          <w:szCs w:val="16"/>
        </w:rPr>
        <w:t xml:space="preserve"> </w:t>
      </w:r>
      <w:r w:rsidRPr="0099787B">
        <w:rPr>
          <w:b/>
          <w:bCs/>
          <w:color w:val="0070C0"/>
          <w:sz w:val="16"/>
          <w:szCs w:val="16"/>
        </w:rPr>
        <w:t>pour</w:t>
      </w:r>
      <w:r w:rsidRPr="0099787B">
        <w:rPr>
          <w:b/>
          <w:bCs/>
          <w:color w:val="0070C0"/>
          <w:spacing w:val="-2"/>
          <w:sz w:val="16"/>
          <w:szCs w:val="16"/>
        </w:rPr>
        <w:t xml:space="preserve"> </w:t>
      </w:r>
      <w:r w:rsidRPr="0099787B">
        <w:rPr>
          <w:b/>
          <w:bCs/>
          <w:color w:val="0070C0"/>
          <w:sz w:val="16"/>
          <w:szCs w:val="16"/>
        </w:rPr>
        <w:t>le</w:t>
      </w:r>
      <w:r w:rsidRPr="0099787B">
        <w:rPr>
          <w:b/>
          <w:bCs/>
          <w:color w:val="0070C0"/>
          <w:spacing w:val="-2"/>
          <w:sz w:val="16"/>
          <w:szCs w:val="16"/>
        </w:rPr>
        <w:t xml:space="preserve"> </w:t>
      </w:r>
      <w:r w:rsidRPr="0099787B">
        <w:rPr>
          <w:b/>
          <w:bCs/>
          <w:color w:val="0070C0"/>
          <w:sz w:val="16"/>
          <w:szCs w:val="16"/>
        </w:rPr>
        <w:t>contrôle</w:t>
      </w:r>
      <w:r w:rsidRPr="0099787B">
        <w:rPr>
          <w:b/>
          <w:bCs/>
          <w:color w:val="0070C0"/>
          <w:spacing w:val="-2"/>
          <w:sz w:val="16"/>
          <w:szCs w:val="16"/>
        </w:rPr>
        <w:t xml:space="preserve"> </w:t>
      </w:r>
      <w:r w:rsidRPr="0099787B">
        <w:rPr>
          <w:b/>
          <w:bCs/>
          <w:color w:val="0070C0"/>
          <w:sz w:val="16"/>
          <w:szCs w:val="16"/>
        </w:rPr>
        <w:t>des</w:t>
      </w:r>
      <w:r w:rsidRPr="0099787B">
        <w:rPr>
          <w:b/>
          <w:bCs/>
          <w:color w:val="0070C0"/>
          <w:spacing w:val="-1"/>
          <w:sz w:val="16"/>
          <w:szCs w:val="16"/>
        </w:rPr>
        <w:t xml:space="preserve"> </w:t>
      </w:r>
      <w:r w:rsidRPr="0099787B">
        <w:rPr>
          <w:b/>
          <w:bCs/>
          <w:color w:val="0070C0"/>
          <w:sz w:val="16"/>
          <w:szCs w:val="16"/>
        </w:rPr>
        <w:t>biens</w:t>
      </w:r>
      <w:r w:rsidRPr="0099787B">
        <w:rPr>
          <w:b/>
          <w:bCs/>
          <w:color w:val="0070C0"/>
          <w:spacing w:val="-2"/>
          <w:sz w:val="16"/>
          <w:szCs w:val="16"/>
        </w:rPr>
        <w:t xml:space="preserve"> </w:t>
      </w:r>
      <w:r w:rsidRPr="0099787B">
        <w:rPr>
          <w:b/>
          <w:bCs/>
          <w:color w:val="0070C0"/>
          <w:sz w:val="16"/>
          <w:szCs w:val="16"/>
        </w:rPr>
        <w:t>à</w:t>
      </w:r>
      <w:r w:rsidRPr="0099787B">
        <w:rPr>
          <w:b/>
          <w:bCs/>
          <w:color w:val="0070C0"/>
          <w:spacing w:val="-2"/>
          <w:sz w:val="16"/>
          <w:szCs w:val="16"/>
        </w:rPr>
        <w:t xml:space="preserve"> </w:t>
      </w:r>
      <w:r w:rsidRPr="0099787B">
        <w:rPr>
          <w:b/>
          <w:bCs/>
          <w:color w:val="0070C0"/>
          <w:sz w:val="16"/>
          <w:szCs w:val="16"/>
        </w:rPr>
        <w:t>double</w:t>
      </w:r>
      <w:r w:rsidRPr="0099787B">
        <w:rPr>
          <w:b/>
          <w:bCs/>
          <w:color w:val="0070C0"/>
          <w:spacing w:val="-1"/>
          <w:sz w:val="16"/>
          <w:szCs w:val="16"/>
        </w:rPr>
        <w:t xml:space="preserve"> </w:t>
      </w:r>
      <w:r w:rsidRPr="0099787B">
        <w:rPr>
          <w:b/>
          <w:bCs/>
          <w:color w:val="0070C0"/>
          <w:spacing w:val="-2"/>
          <w:sz w:val="16"/>
          <w:szCs w:val="16"/>
        </w:rPr>
        <w:t>usage</w:t>
      </w:r>
    </w:p>
    <w:p w14:paraId="5429DEFA" w14:textId="77777777" w:rsidR="0099787B" w:rsidRDefault="0099787B" w:rsidP="0099787B">
      <w:pPr>
        <w:spacing w:before="157"/>
        <w:ind w:left="-567"/>
        <w:outlineLvl w:val="1"/>
        <w:rPr>
          <w:sz w:val="16"/>
          <w:szCs w:val="16"/>
        </w:rPr>
      </w:pPr>
      <w:r w:rsidRPr="0099787B">
        <w:rPr>
          <w:rFonts w:ascii="Arial MT" w:eastAsia="Arial MT" w:hAnsi="Arial MT" w:cs="Arial MT"/>
          <w:sz w:val="16"/>
          <w:szCs w:val="16"/>
        </w:rPr>
        <w:t>Ne</w:t>
      </w:r>
      <w:r w:rsidRPr="0099787B">
        <w:rPr>
          <w:rFonts w:ascii="Arial MT" w:eastAsia="Arial MT" w:hAnsi="Arial MT" w:cs="Arial MT"/>
          <w:spacing w:val="-5"/>
          <w:sz w:val="16"/>
          <w:szCs w:val="16"/>
        </w:rPr>
        <w:t xml:space="preserve"> </w:t>
      </w:r>
      <w:r w:rsidRPr="0099787B">
        <w:rPr>
          <w:rFonts w:ascii="Arial MT" w:eastAsia="Arial MT" w:hAnsi="Arial MT" w:cs="Arial MT"/>
          <w:sz w:val="16"/>
          <w:szCs w:val="16"/>
        </w:rPr>
        <w:t>contient</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aucune</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substance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soumise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au</w:t>
      </w:r>
      <w:r w:rsidRPr="0099787B">
        <w:rPr>
          <w:rFonts w:ascii="Arial MT" w:eastAsia="Arial MT" w:hAnsi="Arial MT" w:cs="Arial MT"/>
          <w:spacing w:val="-2"/>
          <w:sz w:val="16"/>
          <w:szCs w:val="16"/>
        </w:rPr>
        <w:t xml:space="preserve"> </w:t>
      </w:r>
      <w:r w:rsidRPr="0099787B">
        <w:rPr>
          <w:rFonts w:ascii="Arial MT" w:eastAsia="Arial MT" w:hAnsi="Arial MT" w:cs="Arial MT"/>
          <w:sz w:val="16"/>
          <w:szCs w:val="16"/>
        </w:rPr>
        <w:t>RÈGLEMENT</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(CE)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DU</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CONSEIL</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relatif</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au</w:t>
      </w:r>
      <w:r w:rsidRPr="0099787B">
        <w:rPr>
          <w:rFonts w:ascii="Arial MT" w:eastAsia="Arial MT" w:hAnsi="Arial MT" w:cs="Arial MT"/>
          <w:spacing w:val="-2"/>
          <w:sz w:val="16"/>
          <w:szCs w:val="16"/>
        </w:rPr>
        <w:t xml:space="preserve"> </w:t>
      </w:r>
      <w:r w:rsidRPr="0099787B">
        <w:rPr>
          <w:rFonts w:ascii="Arial MT" w:eastAsia="Arial MT" w:hAnsi="Arial MT" w:cs="Arial MT"/>
          <w:sz w:val="16"/>
          <w:szCs w:val="16"/>
        </w:rPr>
        <w:t>contrôle</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des</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biens</w:t>
      </w:r>
      <w:r w:rsidRPr="0099787B">
        <w:rPr>
          <w:rFonts w:ascii="Arial MT" w:eastAsia="Arial MT" w:hAnsi="Arial MT" w:cs="Arial MT"/>
          <w:spacing w:val="-4"/>
          <w:sz w:val="16"/>
          <w:szCs w:val="16"/>
        </w:rPr>
        <w:t xml:space="preserve"> </w:t>
      </w:r>
      <w:r w:rsidRPr="0099787B">
        <w:rPr>
          <w:rFonts w:ascii="Arial MT" w:eastAsia="Arial MT" w:hAnsi="Arial MT" w:cs="Arial MT"/>
          <w:sz w:val="16"/>
          <w:szCs w:val="16"/>
        </w:rPr>
        <w:t>à</w:t>
      </w:r>
      <w:r w:rsidRPr="0099787B">
        <w:rPr>
          <w:rFonts w:ascii="Arial MT" w:eastAsia="Arial MT" w:hAnsi="Arial MT" w:cs="Arial MT"/>
          <w:spacing w:val="-3"/>
          <w:sz w:val="16"/>
          <w:szCs w:val="16"/>
        </w:rPr>
        <w:t xml:space="preserve"> </w:t>
      </w:r>
      <w:r w:rsidRPr="0099787B">
        <w:rPr>
          <w:rFonts w:ascii="Arial MT" w:eastAsia="Arial MT" w:hAnsi="Arial MT" w:cs="Arial MT"/>
          <w:sz w:val="16"/>
          <w:szCs w:val="16"/>
        </w:rPr>
        <w:t>double</w:t>
      </w:r>
      <w:r w:rsidRPr="0099787B">
        <w:rPr>
          <w:rFonts w:ascii="Arial MT" w:eastAsia="Arial MT" w:hAnsi="Arial MT" w:cs="Arial MT"/>
          <w:spacing w:val="-3"/>
          <w:sz w:val="16"/>
          <w:szCs w:val="16"/>
        </w:rPr>
        <w:t xml:space="preserve"> </w:t>
      </w:r>
      <w:r w:rsidRPr="0099787B">
        <w:rPr>
          <w:rFonts w:ascii="Arial MT" w:eastAsia="Arial MT" w:hAnsi="Arial MT" w:cs="Arial MT"/>
          <w:spacing w:val="-2"/>
          <w:sz w:val="16"/>
          <w:szCs w:val="16"/>
        </w:rPr>
        <w:t>usage</w:t>
      </w:r>
    </w:p>
    <w:p w14:paraId="6099C9B8" w14:textId="77777777" w:rsidR="00E316A5" w:rsidRDefault="00E316A5" w:rsidP="00E316A5">
      <w:pPr>
        <w:spacing w:before="97" w:line="288" w:lineRule="auto"/>
        <w:ind w:left="-567"/>
        <w:rPr>
          <w:sz w:val="16"/>
          <w:szCs w:val="16"/>
        </w:rPr>
      </w:pPr>
      <w:r w:rsidRPr="00E316A5">
        <w:rPr>
          <w:b/>
          <w:bCs/>
          <w:color w:val="0070C0"/>
          <w:sz w:val="16"/>
          <w:szCs w:val="16"/>
        </w:rPr>
        <w:t>Règlement</w:t>
      </w:r>
      <w:r w:rsidRPr="00E316A5">
        <w:rPr>
          <w:b/>
          <w:bCs/>
          <w:color w:val="0070C0"/>
          <w:spacing w:val="-3"/>
          <w:sz w:val="16"/>
          <w:szCs w:val="16"/>
        </w:rPr>
        <w:t xml:space="preserve"> </w:t>
      </w:r>
      <w:r w:rsidRPr="00E316A5">
        <w:rPr>
          <w:b/>
          <w:bCs/>
          <w:color w:val="0070C0"/>
          <w:sz w:val="16"/>
          <w:szCs w:val="16"/>
        </w:rPr>
        <w:t>sur</w:t>
      </w:r>
      <w:r w:rsidRPr="00E316A5">
        <w:rPr>
          <w:b/>
          <w:bCs/>
          <w:color w:val="0070C0"/>
          <w:spacing w:val="-2"/>
          <w:sz w:val="16"/>
          <w:szCs w:val="16"/>
        </w:rPr>
        <w:t xml:space="preserve"> </w:t>
      </w:r>
      <w:r w:rsidRPr="00E316A5">
        <w:rPr>
          <w:b/>
          <w:bCs/>
          <w:color w:val="0070C0"/>
          <w:sz w:val="16"/>
          <w:szCs w:val="16"/>
        </w:rPr>
        <w:t>les</w:t>
      </w:r>
      <w:r w:rsidRPr="00E316A5">
        <w:rPr>
          <w:b/>
          <w:bCs/>
          <w:color w:val="0070C0"/>
          <w:spacing w:val="-3"/>
          <w:sz w:val="16"/>
          <w:szCs w:val="16"/>
        </w:rPr>
        <w:t xml:space="preserve"> </w:t>
      </w:r>
      <w:r w:rsidRPr="00E316A5">
        <w:rPr>
          <w:b/>
          <w:bCs/>
          <w:color w:val="0070C0"/>
          <w:sz w:val="16"/>
          <w:szCs w:val="16"/>
        </w:rPr>
        <w:t>précurseurs</w:t>
      </w:r>
      <w:r w:rsidRPr="00E316A5">
        <w:rPr>
          <w:b/>
          <w:bCs/>
          <w:color w:val="0070C0"/>
          <w:spacing w:val="-3"/>
          <w:sz w:val="16"/>
          <w:szCs w:val="16"/>
        </w:rPr>
        <w:t xml:space="preserve"> </w:t>
      </w:r>
      <w:r w:rsidRPr="00E316A5">
        <w:rPr>
          <w:b/>
          <w:bCs/>
          <w:color w:val="0070C0"/>
          <w:sz w:val="16"/>
          <w:szCs w:val="16"/>
        </w:rPr>
        <w:t>d’explosifs</w:t>
      </w:r>
      <w:r w:rsidRPr="00E316A5">
        <w:rPr>
          <w:b/>
          <w:bCs/>
          <w:color w:val="0070C0"/>
          <w:spacing w:val="-3"/>
          <w:sz w:val="16"/>
          <w:szCs w:val="16"/>
        </w:rPr>
        <w:t xml:space="preserve"> </w:t>
      </w:r>
      <w:r w:rsidRPr="00E316A5">
        <w:rPr>
          <w:b/>
          <w:bCs/>
          <w:color w:val="0070C0"/>
          <w:sz w:val="16"/>
          <w:szCs w:val="16"/>
        </w:rPr>
        <w:t>(UE</w:t>
      </w:r>
      <w:r w:rsidRPr="00E316A5">
        <w:rPr>
          <w:b/>
          <w:bCs/>
          <w:color w:val="0070C0"/>
          <w:spacing w:val="-2"/>
          <w:sz w:val="16"/>
          <w:szCs w:val="16"/>
        </w:rPr>
        <w:t xml:space="preserve"> 2019/1148)</w:t>
      </w:r>
    </w:p>
    <w:p w14:paraId="081F515E" w14:textId="77777777" w:rsidR="0099787B" w:rsidRDefault="00E316A5" w:rsidP="0099787B">
      <w:pPr>
        <w:spacing w:before="97" w:line="288" w:lineRule="auto"/>
        <w:ind w:left="-567"/>
        <w:rPr>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précurseurs</w:t>
      </w:r>
      <w:r w:rsidRPr="00E316A5">
        <w:rPr>
          <w:spacing w:val="-2"/>
          <w:sz w:val="16"/>
          <w:szCs w:val="16"/>
        </w:rPr>
        <w:t xml:space="preserve"> </w:t>
      </w:r>
      <w:r w:rsidRPr="00E316A5">
        <w:rPr>
          <w:sz w:val="16"/>
          <w:szCs w:val="16"/>
        </w:rPr>
        <w:t>d’explosifs</w:t>
      </w:r>
      <w:r w:rsidRPr="00E316A5">
        <w:rPr>
          <w:spacing w:val="-2"/>
          <w:sz w:val="16"/>
          <w:szCs w:val="16"/>
        </w:rPr>
        <w:t xml:space="preserve"> </w:t>
      </w:r>
      <w:r w:rsidRPr="00E316A5">
        <w:rPr>
          <w:sz w:val="16"/>
          <w:szCs w:val="16"/>
        </w:rPr>
        <w:t>(Règlement</w:t>
      </w:r>
      <w:r w:rsidRPr="00E316A5">
        <w:rPr>
          <w:spacing w:val="-3"/>
          <w:sz w:val="16"/>
          <w:szCs w:val="16"/>
        </w:rPr>
        <w:t xml:space="preserve"> </w:t>
      </w:r>
      <w:r w:rsidRPr="00E316A5">
        <w:rPr>
          <w:sz w:val="16"/>
          <w:szCs w:val="16"/>
        </w:rPr>
        <w:t>UE</w:t>
      </w:r>
      <w:r w:rsidRPr="00E316A5">
        <w:rPr>
          <w:spacing w:val="-2"/>
          <w:sz w:val="16"/>
          <w:szCs w:val="16"/>
        </w:rPr>
        <w:t xml:space="preserve"> </w:t>
      </w:r>
      <w:r w:rsidRPr="00E316A5">
        <w:rPr>
          <w:sz w:val="16"/>
          <w:szCs w:val="16"/>
        </w:rPr>
        <w:t>2019/1148</w:t>
      </w:r>
      <w:r w:rsidRPr="00E316A5">
        <w:rPr>
          <w:spacing w:val="-3"/>
          <w:sz w:val="16"/>
          <w:szCs w:val="16"/>
        </w:rPr>
        <w:t xml:space="preserve"> </w:t>
      </w:r>
      <w:r w:rsidRPr="00E316A5">
        <w:rPr>
          <w:sz w:val="16"/>
          <w:szCs w:val="16"/>
        </w:rPr>
        <w:t>relatif</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commercialisation</w:t>
      </w:r>
      <w:r w:rsidRPr="00E316A5">
        <w:rPr>
          <w:spacing w:val="-2"/>
          <w:sz w:val="16"/>
          <w:szCs w:val="16"/>
        </w:rPr>
        <w:t xml:space="preserve"> </w:t>
      </w:r>
      <w:r w:rsidRPr="00E316A5">
        <w:rPr>
          <w:sz w:val="16"/>
          <w:szCs w:val="16"/>
        </w:rPr>
        <w:t>et</w:t>
      </w:r>
      <w:r w:rsidRPr="00E316A5">
        <w:rPr>
          <w:spacing w:val="-2"/>
          <w:sz w:val="16"/>
          <w:szCs w:val="16"/>
        </w:rPr>
        <w:t xml:space="preserve"> </w:t>
      </w:r>
      <w:r w:rsidRPr="00E316A5">
        <w:rPr>
          <w:sz w:val="16"/>
          <w:szCs w:val="16"/>
        </w:rPr>
        <w:t>à l’utilisation des précurseurs d’explosifs)</w:t>
      </w:r>
    </w:p>
    <w:p w14:paraId="564946F9" w14:textId="14CC993C" w:rsidR="00A07794" w:rsidRPr="0099787B" w:rsidRDefault="00E316A5" w:rsidP="0099787B">
      <w:pPr>
        <w:spacing w:before="97" w:line="288" w:lineRule="auto"/>
        <w:ind w:left="-567"/>
        <w:rPr>
          <w:sz w:val="16"/>
          <w:szCs w:val="16"/>
        </w:rPr>
      </w:pPr>
      <w:r w:rsidRPr="00E316A5">
        <w:rPr>
          <w:b/>
          <w:bCs/>
          <w:color w:val="0070C0"/>
          <w:sz w:val="16"/>
          <w:szCs w:val="16"/>
        </w:rPr>
        <w:t>Règlement</w:t>
      </w:r>
      <w:r w:rsidRPr="00E316A5">
        <w:rPr>
          <w:b/>
          <w:bCs/>
          <w:color w:val="0070C0"/>
          <w:spacing w:val="-2"/>
          <w:sz w:val="16"/>
          <w:szCs w:val="16"/>
        </w:rPr>
        <w:t xml:space="preserve"> </w:t>
      </w:r>
      <w:r w:rsidRPr="00E316A5">
        <w:rPr>
          <w:b/>
          <w:bCs/>
          <w:color w:val="0070C0"/>
          <w:sz w:val="16"/>
          <w:szCs w:val="16"/>
        </w:rPr>
        <w:t>sur</w:t>
      </w:r>
      <w:r w:rsidRPr="00E316A5">
        <w:rPr>
          <w:b/>
          <w:bCs/>
          <w:color w:val="0070C0"/>
          <w:spacing w:val="-2"/>
          <w:sz w:val="16"/>
          <w:szCs w:val="16"/>
        </w:rPr>
        <w:t xml:space="preserve"> </w:t>
      </w:r>
      <w:r w:rsidRPr="00E316A5">
        <w:rPr>
          <w:b/>
          <w:bCs/>
          <w:color w:val="0070C0"/>
          <w:sz w:val="16"/>
          <w:szCs w:val="16"/>
        </w:rPr>
        <w:t>les</w:t>
      </w:r>
      <w:r w:rsidRPr="00E316A5">
        <w:rPr>
          <w:b/>
          <w:bCs/>
          <w:color w:val="0070C0"/>
          <w:spacing w:val="-2"/>
          <w:sz w:val="16"/>
          <w:szCs w:val="16"/>
        </w:rPr>
        <w:t xml:space="preserve"> </w:t>
      </w:r>
      <w:r w:rsidRPr="00E316A5">
        <w:rPr>
          <w:b/>
          <w:bCs/>
          <w:color w:val="0070C0"/>
          <w:sz w:val="16"/>
          <w:szCs w:val="16"/>
        </w:rPr>
        <w:t>précurseurs</w:t>
      </w:r>
      <w:r w:rsidRPr="00E316A5">
        <w:rPr>
          <w:b/>
          <w:bCs/>
          <w:color w:val="0070C0"/>
          <w:spacing w:val="-3"/>
          <w:sz w:val="16"/>
          <w:szCs w:val="16"/>
        </w:rPr>
        <w:t xml:space="preserve"> </w:t>
      </w:r>
      <w:r w:rsidRPr="00E316A5">
        <w:rPr>
          <w:b/>
          <w:bCs/>
          <w:color w:val="0070C0"/>
          <w:sz w:val="16"/>
          <w:szCs w:val="16"/>
        </w:rPr>
        <w:t>de</w:t>
      </w:r>
      <w:r w:rsidRPr="00E316A5">
        <w:rPr>
          <w:b/>
          <w:bCs/>
          <w:color w:val="0070C0"/>
          <w:spacing w:val="-2"/>
          <w:sz w:val="16"/>
          <w:szCs w:val="16"/>
        </w:rPr>
        <w:t xml:space="preserve"> </w:t>
      </w:r>
      <w:r w:rsidRPr="00E316A5">
        <w:rPr>
          <w:b/>
          <w:bCs/>
          <w:color w:val="0070C0"/>
          <w:sz w:val="16"/>
          <w:szCs w:val="16"/>
        </w:rPr>
        <w:t>drogues</w:t>
      </w:r>
      <w:r w:rsidRPr="00E316A5">
        <w:rPr>
          <w:b/>
          <w:bCs/>
          <w:color w:val="0070C0"/>
          <w:spacing w:val="-3"/>
          <w:sz w:val="16"/>
          <w:szCs w:val="16"/>
        </w:rPr>
        <w:t xml:space="preserve"> </w:t>
      </w:r>
      <w:r w:rsidRPr="00E316A5">
        <w:rPr>
          <w:b/>
          <w:bCs/>
          <w:color w:val="0070C0"/>
          <w:sz w:val="16"/>
          <w:szCs w:val="16"/>
        </w:rPr>
        <w:t>(CE</w:t>
      </w:r>
      <w:r w:rsidRPr="00E316A5">
        <w:rPr>
          <w:b/>
          <w:bCs/>
          <w:color w:val="0070C0"/>
          <w:spacing w:val="-1"/>
          <w:sz w:val="16"/>
          <w:szCs w:val="16"/>
        </w:rPr>
        <w:t xml:space="preserve"> </w:t>
      </w:r>
      <w:r w:rsidRPr="00E316A5">
        <w:rPr>
          <w:b/>
          <w:bCs/>
          <w:color w:val="0070C0"/>
          <w:spacing w:val="-2"/>
          <w:sz w:val="16"/>
          <w:szCs w:val="16"/>
        </w:rPr>
        <w:t>273/2004)</w:t>
      </w:r>
    </w:p>
    <w:p w14:paraId="54349A9E" w14:textId="77777777" w:rsidR="00E316A5" w:rsidRPr="00A07794" w:rsidRDefault="00E316A5" w:rsidP="00A07794">
      <w:pPr>
        <w:spacing w:before="120"/>
        <w:ind w:left="-567"/>
        <w:outlineLvl w:val="1"/>
        <w:rPr>
          <w:b/>
          <w:bCs/>
          <w:sz w:val="16"/>
          <w:szCs w:val="16"/>
        </w:rPr>
      </w:pPr>
      <w:r w:rsidRPr="00E316A5">
        <w:rPr>
          <w:sz w:val="16"/>
          <w:szCs w:val="16"/>
        </w:rPr>
        <w:t>Ne</w:t>
      </w:r>
      <w:r w:rsidRPr="00E316A5">
        <w:rPr>
          <w:spacing w:val="-2"/>
          <w:sz w:val="16"/>
          <w:szCs w:val="16"/>
        </w:rPr>
        <w:t xml:space="preserve"> </w:t>
      </w:r>
      <w:r w:rsidRPr="00E316A5">
        <w:rPr>
          <w:sz w:val="16"/>
          <w:szCs w:val="16"/>
        </w:rPr>
        <w:t>contient</w:t>
      </w:r>
      <w:r w:rsidRPr="00E316A5">
        <w:rPr>
          <w:spacing w:val="-3"/>
          <w:sz w:val="16"/>
          <w:szCs w:val="16"/>
        </w:rPr>
        <w:t xml:space="preserve"> </w:t>
      </w:r>
      <w:r w:rsidRPr="00E316A5">
        <w:rPr>
          <w:sz w:val="16"/>
          <w:szCs w:val="16"/>
        </w:rPr>
        <w:t>pas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substance(s)</w:t>
      </w:r>
      <w:r w:rsidRPr="00E316A5">
        <w:rPr>
          <w:spacing w:val="-3"/>
          <w:sz w:val="16"/>
          <w:szCs w:val="16"/>
        </w:rPr>
        <w:t xml:space="preserve"> </w:t>
      </w:r>
      <w:r w:rsidRPr="00E316A5">
        <w:rPr>
          <w:sz w:val="16"/>
          <w:szCs w:val="16"/>
        </w:rPr>
        <w:t>listée(s)</w:t>
      </w:r>
      <w:r w:rsidRPr="00E316A5">
        <w:rPr>
          <w:spacing w:val="-2"/>
          <w:sz w:val="16"/>
          <w:szCs w:val="16"/>
        </w:rPr>
        <w:t xml:space="preserve"> </w:t>
      </w:r>
      <w:r w:rsidRPr="00E316A5">
        <w:rPr>
          <w:sz w:val="16"/>
          <w:szCs w:val="16"/>
        </w:rPr>
        <w:t>dans</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liste</w:t>
      </w:r>
      <w:r w:rsidRPr="00E316A5">
        <w:rPr>
          <w:spacing w:val="-2"/>
          <w:sz w:val="16"/>
          <w:szCs w:val="16"/>
        </w:rPr>
        <w:t xml:space="preserve"> </w:t>
      </w:r>
      <w:r w:rsidRPr="00E316A5">
        <w:rPr>
          <w:sz w:val="16"/>
          <w:szCs w:val="16"/>
        </w:rPr>
        <w:t>des</w:t>
      </w:r>
      <w:r w:rsidRPr="00E316A5">
        <w:rPr>
          <w:spacing w:val="-2"/>
          <w:sz w:val="16"/>
          <w:szCs w:val="16"/>
        </w:rPr>
        <w:t xml:space="preserve"> </w:t>
      </w:r>
      <w:r w:rsidRPr="00E316A5">
        <w:rPr>
          <w:sz w:val="16"/>
          <w:szCs w:val="16"/>
        </w:rPr>
        <w:t>précurseurs</w:t>
      </w:r>
      <w:r w:rsidRPr="00E316A5">
        <w:rPr>
          <w:spacing w:val="-2"/>
          <w:sz w:val="16"/>
          <w:szCs w:val="16"/>
        </w:rPr>
        <w:t xml:space="preserve"> </w:t>
      </w:r>
      <w:r w:rsidRPr="00E316A5">
        <w:rPr>
          <w:sz w:val="16"/>
          <w:szCs w:val="16"/>
        </w:rPr>
        <w:t>de</w:t>
      </w:r>
      <w:r w:rsidRPr="00E316A5">
        <w:rPr>
          <w:spacing w:val="-2"/>
          <w:sz w:val="16"/>
          <w:szCs w:val="16"/>
        </w:rPr>
        <w:t xml:space="preserve"> </w:t>
      </w:r>
      <w:r w:rsidRPr="00E316A5">
        <w:rPr>
          <w:sz w:val="16"/>
          <w:szCs w:val="16"/>
        </w:rPr>
        <w:t>drogues</w:t>
      </w:r>
      <w:r w:rsidRPr="00E316A5">
        <w:rPr>
          <w:spacing w:val="-2"/>
          <w:sz w:val="16"/>
          <w:szCs w:val="16"/>
        </w:rPr>
        <w:t xml:space="preserve"> </w:t>
      </w:r>
      <w:r w:rsidRPr="00E316A5">
        <w:rPr>
          <w:sz w:val="16"/>
          <w:szCs w:val="16"/>
        </w:rPr>
        <w:t>(Règlement</w:t>
      </w:r>
      <w:r w:rsidRPr="00E316A5">
        <w:rPr>
          <w:spacing w:val="-3"/>
          <w:sz w:val="16"/>
          <w:szCs w:val="16"/>
        </w:rPr>
        <w:t xml:space="preserve"> </w:t>
      </w:r>
      <w:r w:rsidRPr="00E316A5">
        <w:rPr>
          <w:sz w:val="16"/>
          <w:szCs w:val="16"/>
        </w:rPr>
        <w:t>CE</w:t>
      </w:r>
      <w:r w:rsidRPr="00E316A5">
        <w:rPr>
          <w:spacing w:val="-2"/>
          <w:sz w:val="16"/>
          <w:szCs w:val="16"/>
        </w:rPr>
        <w:t xml:space="preserve"> </w:t>
      </w:r>
      <w:r w:rsidRPr="00E316A5">
        <w:rPr>
          <w:sz w:val="16"/>
          <w:szCs w:val="16"/>
        </w:rPr>
        <w:t>273/2004</w:t>
      </w:r>
      <w:r w:rsidRPr="00E316A5">
        <w:rPr>
          <w:spacing w:val="-2"/>
          <w:sz w:val="16"/>
          <w:szCs w:val="16"/>
        </w:rPr>
        <w:t xml:space="preserve"> </w:t>
      </w:r>
      <w:r w:rsidRPr="00E316A5">
        <w:rPr>
          <w:sz w:val="16"/>
          <w:szCs w:val="16"/>
        </w:rPr>
        <w:t>relatif</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fabrication</w:t>
      </w:r>
      <w:r w:rsidRPr="00E316A5">
        <w:rPr>
          <w:spacing w:val="-3"/>
          <w:sz w:val="16"/>
          <w:szCs w:val="16"/>
        </w:rPr>
        <w:t xml:space="preserve"> </w:t>
      </w:r>
      <w:r w:rsidRPr="00E316A5">
        <w:rPr>
          <w:sz w:val="16"/>
          <w:szCs w:val="16"/>
        </w:rPr>
        <w:t>et</w:t>
      </w:r>
      <w:r w:rsidRPr="00E316A5">
        <w:rPr>
          <w:spacing w:val="-2"/>
          <w:sz w:val="16"/>
          <w:szCs w:val="16"/>
        </w:rPr>
        <w:t xml:space="preserve"> </w:t>
      </w:r>
      <w:r w:rsidRPr="00E316A5">
        <w:rPr>
          <w:sz w:val="16"/>
          <w:szCs w:val="16"/>
        </w:rPr>
        <w:t>à</w:t>
      </w:r>
      <w:r w:rsidRPr="00E316A5">
        <w:rPr>
          <w:spacing w:val="-2"/>
          <w:sz w:val="16"/>
          <w:szCs w:val="16"/>
        </w:rPr>
        <w:t xml:space="preserve"> </w:t>
      </w:r>
      <w:r w:rsidRPr="00E316A5">
        <w:rPr>
          <w:sz w:val="16"/>
          <w:szCs w:val="16"/>
        </w:rPr>
        <w:t>la</w:t>
      </w:r>
      <w:r w:rsidRPr="00E316A5">
        <w:rPr>
          <w:spacing w:val="-2"/>
          <w:sz w:val="16"/>
          <w:szCs w:val="16"/>
        </w:rPr>
        <w:t xml:space="preserve"> </w:t>
      </w:r>
      <w:r w:rsidRPr="00E316A5">
        <w:rPr>
          <w:sz w:val="16"/>
          <w:szCs w:val="16"/>
        </w:rPr>
        <w:t>mise</w:t>
      </w:r>
      <w:r w:rsidRPr="00E316A5">
        <w:rPr>
          <w:spacing w:val="-2"/>
          <w:sz w:val="16"/>
          <w:szCs w:val="16"/>
        </w:rPr>
        <w:t xml:space="preserve"> </w:t>
      </w:r>
      <w:r w:rsidRPr="00E316A5">
        <w:rPr>
          <w:sz w:val="16"/>
          <w:szCs w:val="16"/>
        </w:rPr>
        <w:t>sur le marché de certaines substances utilisées pour la fabrication illicite de stupéfiants et de substances psychotropes)</w:t>
      </w:r>
      <w:r w:rsidR="00A07794">
        <w:rPr>
          <w:sz w:val="16"/>
          <w:szCs w:val="16"/>
        </w:rPr>
        <w:t>.</w:t>
      </w:r>
    </w:p>
    <w:p w14:paraId="011C8947" w14:textId="77777777" w:rsidR="00A07794" w:rsidRPr="00E316A5" w:rsidRDefault="00A07794" w:rsidP="00E316A5">
      <w:pPr>
        <w:spacing w:before="96" w:line="288" w:lineRule="auto"/>
        <w:ind w:left="120" w:right="232"/>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CDDC" w:themeFill="accent5" w:themeFillTint="99"/>
        <w:tblLook w:val="04A0" w:firstRow="1" w:lastRow="0" w:firstColumn="1" w:lastColumn="0" w:noHBand="0" w:noVBand="1"/>
      </w:tblPr>
      <w:tblGrid>
        <w:gridCol w:w="9634"/>
      </w:tblGrid>
      <w:tr w:rsidR="00A07794" w:rsidRPr="007D1FD4" w14:paraId="0F114B60" w14:textId="77777777" w:rsidTr="00AA74FD">
        <w:trPr>
          <w:trHeight w:val="256"/>
        </w:trPr>
        <w:tc>
          <w:tcPr>
            <w:tcW w:w="9634" w:type="dxa"/>
            <w:shd w:val="clear" w:color="auto" w:fill="92CDDC" w:themeFill="accent5" w:themeFillTint="99"/>
          </w:tcPr>
          <w:p w14:paraId="3ECB0F28" w14:textId="77777777" w:rsidR="00A07794" w:rsidRPr="00B92598" w:rsidRDefault="00A07794" w:rsidP="00AA74FD">
            <w:pPr>
              <w:rPr>
                <w:b/>
                <w:bCs/>
                <w:color w:val="4BACC6" w:themeColor="accent5"/>
                <w:sz w:val="18"/>
                <w:szCs w:val="18"/>
              </w:rPr>
            </w:pPr>
            <w:r>
              <w:rPr>
                <w:b/>
                <w:bCs/>
                <w:color w:val="215868" w:themeColor="accent5" w:themeShade="80"/>
                <w:sz w:val="18"/>
                <w:szCs w:val="18"/>
              </w:rPr>
              <w:t xml:space="preserve">15.2 </w:t>
            </w:r>
            <w:r w:rsidRPr="00A07794">
              <w:rPr>
                <w:b/>
                <w:bCs/>
                <w:color w:val="215868" w:themeColor="accent5" w:themeShade="80"/>
                <w:sz w:val="18"/>
                <w:szCs w:val="18"/>
              </w:rPr>
              <w:t>Évaluation de la sécurité chimique</w:t>
            </w:r>
          </w:p>
        </w:tc>
      </w:tr>
    </w:tbl>
    <w:p w14:paraId="258558A6" w14:textId="77777777" w:rsidR="00E316A5" w:rsidRDefault="00E316A5" w:rsidP="00B520DF">
      <w:pPr>
        <w:ind w:left="-567"/>
        <w:rPr>
          <w:sz w:val="16"/>
          <w:szCs w:val="16"/>
        </w:rPr>
      </w:pPr>
    </w:p>
    <w:p w14:paraId="07A6A9AE" w14:textId="77777777" w:rsidR="00A07794" w:rsidRPr="00A07794" w:rsidRDefault="00A07794" w:rsidP="00A07794">
      <w:pPr>
        <w:ind w:left="-567"/>
        <w:rPr>
          <w:sz w:val="16"/>
          <w:szCs w:val="16"/>
        </w:rPr>
      </w:pPr>
      <w:r w:rsidRPr="00A07794">
        <w:rPr>
          <w:sz w:val="16"/>
          <w:szCs w:val="16"/>
        </w:rPr>
        <w:t>Aucune évaluation de la sécurité chimique n'a été effectuée</w:t>
      </w:r>
    </w:p>
    <w:p w14:paraId="1FC835BB" w14:textId="77777777" w:rsidR="00A07794" w:rsidRDefault="00A07794" w:rsidP="00B520DF">
      <w:pPr>
        <w:ind w:left="-567"/>
        <w:rPr>
          <w:sz w:val="16"/>
          <w:szCs w:val="16"/>
        </w:rPr>
      </w:pPr>
    </w:p>
    <w:p w14:paraId="5EC1FF47" w14:textId="77777777" w:rsidR="00A07794" w:rsidRDefault="00A07794" w:rsidP="00B520DF">
      <w:pPr>
        <w:ind w:left="-567"/>
        <w:rPr>
          <w:sz w:val="16"/>
          <w:szCs w:val="16"/>
        </w:rPr>
      </w:pP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9634"/>
      </w:tblGrid>
      <w:tr w:rsidR="00A07794" w14:paraId="53399135" w14:textId="77777777" w:rsidTr="00AA74FD">
        <w:trPr>
          <w:trHeight w:val="409"/>
        </w:trPr>
        <w:tc>
          <w:tcPr>
            <w:tcW w:w="9634" w:type="dxa"/>
            <w:shd w:val="clear" w:color="auto" w:fill="31849B" w:themeFill="accent5" w:themeFillShade="BF"/>
          </w:tcPr>
          <w:p w14:paraId="536B3769" w14:textId="77777777" w:rsidR="00A07794" w:rsidRPr="00B92598" w:rsidRDefault="00A07794" w:rsidP="00AA74FD">
            <w:pPr>
              <w:rPr>
                <w:b/>
                <w:bCs/>
                <w:sz w:val="20"/>
                <w:szCs w:val="20"/>
              </w:rPr>
            </w:pPr>
            <w:r w:rsidRPr="00B92598">
              <w:rPr>
                <w:b/>
                <w:bCs/>
                <w:color w:val="FFFFFF" w:themeColor="background1"/>
                <w:sz w:val="20"/>
                <w:szCs w:val="20"/>
              </w:rPr>
              <w:t xml:space="preserve">RUBRIQUE </w:t>
            </w:r>
            <w:r>
              <w:rPr>
                <w:b/>
                <w:bCs/>
                <w:color w:val="FFFFFF" w:themeColor="background1"/>
                <w:sz w:val="20"/>
                <w:szCs w:val="20"/>
              </w:rPr>
              <w:t xml:space="preserve">16 </w:t>
            </w:r>
            <w:r w:rsidRPr="00B92598">
              <w:rPr>
                <w:b/>
                <w:bCs/>
                <w:color w:val="FFFFFF" w:themeColor="background1"/>
                <w:sz w:val="20"/>
                <w:szCs w:val="20"/>
              </w:rPr>
              <w:t xml:space="preserve">: </w:t>
            </w:r>
            <w:r w:rsidRPr="00A07794">
              <w:rPr>
                <w:b/>
                <w:bCs/>
                <w:color w:val="FFFFFF" w:themeColor="background1"/>
                <w:sz w:val="20"/>
                <w:szCs w:val="20"/>
              </w:rPr>
              <w:t>Autres informations</w:t>
            </w:r>
          </w:p>
        </w:tc>
      </w:tr>
    </w:tbl>
    <w:p w14:paraId="628484D4" w14:textId="77777777" w:rsidR="00A07794" w:rsidRDefault="00A07794" w:rsidP="00B520DF">
      <w:pPr>
        <w:ind w:left="-567"/>
        <w:rPr>
          <w:sz w:val="16"/>
          <w:szCs w:val="16"/>
        </w:rPr>
      </w:pPr>
    </w:p>
    <w:tbl>
      <w:tblPr>
        <w:tblStyle w:val="Grilledutableau"/>
        <w:tblW w:w="9634" w:type="dxa"/>
        <w:tblInd w:w="-5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88"/>
        <w:gridCol w:w="1701"/>
        <w:gridCol w:w="6945"/>
      </w:tblGrid>
      <w:tr w:rsidR="006D500A" w14:paraId="0D0B968B" w14:textId="77777777" w:rsidTr="006D500A">
        <w:tc>
          <w:tcPr>
            <w:tcW w:w="9634" w:type="dxa"/>
            <w:gridSpan w:val="3"/>
            <w:shd w:val="clear" w:color="auto" w:fill="92CDDC" w:themeFill="accent5" w:themeFillTint="99"/>
          </w:tcPr>
          <w:p w14:paraId="10E8AC69" w14:textId="77777777" w:rsidR="006D500A" w:rsidRDefault="006D500A" w:rsidP="00B520DF">
            <w:pPr>
              <w:rPr>
                <w:b/>
                <w:color w:val="0070C0"/>
                <w:spacing w:val="-4"/>
                <w:sz w:val="18"/>
              </w:rPr>
            </w:pPr>
            <w:r w:rsidRPr="006D500A">
              <w:rPr>
                <w:b/>
                <w:color w:val="0070C0"/>
                <w:sz w:val="18"/>
              </w:rPr>
              <w:t>Texte</w:t>
            </w:r>
            <w:r w:rsidRPr="006D500A">
              <w:rPr>
                <w:b/>
                <w:color w:val="0070C0"/>
                <w:spacing w:val="-2"/>
                <w:sz w:val="18"/>
              </w:rPr>
              <w:t xml:space="preserve"> </w:t>
            </w:r>
            <w:r w:rsidRPr="006D500A">
              <w:rPr>
                <w:b/>
                <w:color w:val="0070C0"/>
                <w:sz w:val="18"/>
              </w:rPr>
              <w:t>intégral</w:t>
            </w:r>
            <w:r w:rsidRPr="006D500A">
              <w:rPr>
                <w:b/>
                <w:color w:val="0070C0"/>
                <w:spacing w:val="-1"/>
                <w:sz w:val="18"/>
              </w:rPr>
              <w:t xml:space="preserve"> </w:t>
            </w:r>
            <w:r w:rsidRPr="006D500A">
              <w:rPr>
                <w:b/>
                <w:color w:val="0070C0"/>
                <w:sz w:val="18"/>
              </w:rPr>
              <w:t>des</w:t>
            </w:r>
            <w:r w:rsidRPr="006D500A">
              <w:rPr>
                <w:b/>
                <w:color w:val="0070C0"/>
                <w:spacing w:val="-1"/>
                <w:sz w:val="18"/>
              </w:rPr>
              <w:t xml:space="preserve"> </w:t>
            </w:r>
            <w:r w:rsidRPr="006D500A">
              <w:rPr>
                <w:b/>
                <w:color w:val="0070C0"/>
                <w:sz w:val="18"/>
              </w:rPr>
              <w:t>phrases</w:t>
            </w:r>
            <w:r w:rsidRPr="006D500A">
              <w:rPr>
                <w:b/>
                <w:color w:val="0070C0"/>
                <w:spacing w:val="-1"/>
                <w:sz w:val="18"/>
              </w:rPr>
              <w:t xml:space="preserve"> </w:t>
            </w:r>
            <w:r w:rsidRPr="006D500A">
              <w:rPr>
                <w:b/>
                <w:color w:val="0070C0"/>
                <w:sz w:val="18"/>
              </w:rPr>
              <w:t xml:space="preserve">H et </w:t>
            </w:r>
            <w:r w:rsidRPr="006D500A">
              <w:rPr>
                <w:b/>
                <w:color w:val="0070C0"/>
                <w:spacing w:val="-4"/>
                <w:sz w:val="18"/>
              </w:rPr>
              <w:t>EUH:</w:t>
            </w:r>
          </w:p>
          <w:p w14:paraId="492AE121" w14:textId="77777777" w:rsidR="006D500A" w:rsidRDefault="006D500A" w:rsidP="00B520DF">
            <w:pPr>
              <w:rPr>
                <w:sz w:val="16"/>
                <w:szCs w:val="16"/>
              </w:rPr>
            </w:pPr>
          </w:p>
        </w:tc>
      </w:tr>
      <w:tr w:rsidR="00F81506" w14:paraId="66A5C023" w14:textId="77777777" w:rsidTr="006D500A">
        <w:tc>
          <w:tcPr>
            <w:tcW w:w="988" w:type="dxa"/>
          </w:tcPr>
          <w:p w14:paraId="63F8C3D4" w14:textId="5D066C6B" w:rsidR="00F81506" w:rsidRDefault="00F81506" w:rsidP="00B520DF">
            <w:pPr>
              <w:rPr>
                <w:sz w:val="16"/>
                <w:szCs w:val="16"/>
              </w:rPr>
            </w:pPr>
            <w:r>
              <w:rPr>
                <w:sz w:val="16"/>
                <w:szCs w:val="16"/>
              </w:rPr>
              <w:t>H315</w:t>
            </w:r>
          </w:p>
        </w:tc>
        <w:tc>
          <w:tcPr>
            <w:tcW w:w="1701" w:type="dxa"/>
          </w:tcPr>
          <w:p w14:paraId="257562DA" w14:textId="77777777" w:rsidR="00F81506" w:rsidRDefault="00F81506" w:rsidP="00B520DF">
            <w:pPr>
              <w:rPr>
                <w:sz w:val="16"/>
                <w:szCs w:val="16"/>
              </w:rPr>
            </w:pPr>
            <w:r>
              <w:rPr>
                <w:sz w:val="16"/>
                <w:szCs w:val="16"/>
              </w:rPr>
              <w:t xml:space="preserve">Skin </w:t>
            </w:r>
            <w:proofErr w:type="spellStart"/>
            <w:r>
              <w:rPr>
                <w:sz w:val="16"/>
                <w:szCs w:val="16"/>
              </w:rPr>
              <w:t>Irrit</w:t>
            </w:r>
            <w:proofErr w:type="spellEnd"/>
            <w:r>
              <w:rPr>
                <w:sz w:val="16"/>
                <w:szCs w:val="16"/>
              </w:rPr>
              <w:t>. 2</w:t>
            </w:r>
          </w:p>
          <w:p w14:paraId="597D7E8C" w14:textId="7C2BEBF7" w:rsidR="00F81506" w:rsidRDefault="00F81506" w:rsidP="00B520DF">
            <w:pPr>
              <w:rPr>
                <w:sz w:val="16"/>
                <w:szCs w:val="16"/>
              </w:rPr>
            </w:pPr>
          </w:p>
        </w:tc>
        <w:tc>
          <w:tcPr>
            <w:tcW w:w="6945" w:type="dxa"/>
          </w:tcPr>
          <w:p w14:paraId="3E6C953B" w14:textId="5EE962D8" w:rsidR="00F81506" w:rsidRDefault="00F81506" w:rsidP="00B520DF">
            <w:pPr>
              <w:rPr>
                <w:sz w:val="16"/>
                <w:szCs w:val="16"/>
              </w:rPr>
            </w:pPr>
            <w:r w:rsidRPr="00F81506">
              <w:rPr>
                <w:sz w:val="16"/>
                <w:szCs w:val="16"/>
              </w:rPr>
              <w:t>Provoque une irritation cutanée.</w:t>
            </w:r>
          </w:p>
        </w:tc>
      </w:tr>
      <w:tr w:rsidR="006D500A" w14:paraId="40B3AFC8" w14:textId="77777777" w:rsidTr="006D500A">
        <w:tc>
          <w:tcPr>
            <w:tcW w:w="988" w:type="dxa"/>
          </w:tcPr>
          <w:p w14:paraId="0444053C" w14:textId="77777777" w:rsidR="006D500A" w:rsidRDefault="00DA1415" w:rsidP="00B520DF">
            <w:pPr>
              <w:rPr>
                <w:sz w:val="16"/>
                <w:szCs w:val="16"/>
              </w:rPr>
            </w:pPr>
            <w:r>
              <w:rPr>
                <w:sz w:val="16"/>
                <w:szCs w:val="16"/>
              </w:rPr>
              <w:t>H317</w:t>
            </w:r>
          </w:p>
          <w:p w14:paraId="40898B6A" w14:textId="77777777" w:rsidR="00DA1415" w:rsidRDefault="00DA1415" w:rsidP="00B520DF">
            <w:pPr>
              <w:rPr>
                <w:sz w:val="16"/>
                <w:szCs w:val="16"/>
              </w:rPr>
            </w:pPr>
          </w:p>
        </w:tc>
        <w:tc>
          <w:tcPr>
            <w:tcW w:w="1701" w:type="dxa"/>
          </w:tcPr>
          <w:p w14:paraId="77B63952" w14:textId="77777777" w:rsidR="006D500A" w:rsidRDefault="00DA1415" w:rsidP="00B520DF">
            <w:pPr>
              <w:rPr>
                <w:sz w:val="16"/>
                <w:szCs w:val="16"/>
              </w:rPr>
            </w:pPr>
            <w:r>
              <w:rPr>
                <w:sz w:val="16"/>
                <w:szCs w:val="16"/>
              </w:rPr>
              <w:t>Skin Sens 1B</w:t>
            </w:r>
          </w:p>
        </w:tc>
        <w:tc>
          <w:tcPr>
            <w:tcW w:w="6945" w:type="dxa"/>
          </w:tcPr>
          <w:p w14:paraId="24C1FA7F" w14:textId="77777777" w:rsidR="006D500A" w:rsidRDefault="00DA1415" w:rsidP="00B520DF">
            <w:pPr>
              <w:rPr>
                <w:sz w:val="16"/>
                <w:szCs w:val="16"/>
              </w:rPr>
            </w:pPr>
            <w:r w:rsidRPr="00DA1415">
              <w:rPr>
                <w:sz w:val="16"/>
                <w:szCs w:val="16"/>
              </w:rPr>
              <w:t>Peut provoquer une allergie cutanée</w:t>
            </w:r>
            <w:r>
              <w:rPr>
                <w:sz w:val="16"/>
                <w:szCs w:val="16"/>
              </w:rPr>
              <w:t>.</w:t>
            </w:r>
          </w:p>
        </w:tc>
      </w:tr>
      <w:tr w:rsidR="00AC5D3D" w14:paraId="31209C3B" w14:textId="77777777" w:rsidTr="006D500A">
        <w:tc>
          <w:tcPr>
            <w:tcW w:w="988" w:type="dxa"/>
          </w:tcPr>
          <w:p w14:paraId="68C11EE5" w14:textId="6F93AE33" w:rsidR="00AC5D3D" w:rsidRDefault="00AC5D3D" w:rsidP="00B520DF">
            <w:pPr>
              <w:rPr>
                <w:sz w:val="16"/>
                <w:szCs w:val="16"/>
              </w:rPr>
            </w:pPr>
            <w:r>
              <w:rPr>
                <w:sz w:val="16"/>
                <w:szCs w:val="16"/>
              </w:rPr>
              <w:t>H318</w:t>
            </w:r>
          </w:p>
        </w:tc>
        <w:tc>
          <w:tcPr>
            <w:tcW w:w="1701" w:type="dxa"/>
          </w:tcPr>
          <w:p w14:paraId="53CB26E9" w14:textId="0F466E8E" w:rsidR="00AC5D3D" w:rsidRDefault="00AC5D3D" w:rsidP="00B520DF">
            <w:pPr>
              <w:rPr>
                <w:sz w:val="16"/>
                <w:szCs w:val="16"/>
              </w:rPr>
            </w:pPr>
            <w:r>
              <w:rPr>
                <w:sz w:val="16"/>
                <w:szCs w:val="16"/>
              </w:rPr>
              <w:t>Eye Dam. 1</w:t>
            </w:r>
          </w:p>
        </w:tc>
        <w:tc>
          <w:tcPr>
            <w:tcW w:w="6945" w:type="dxa"/>
          </w:tcPr>
          <w:p w14:paraId="7E537057" w14:textId="77777777" w:rsidR="00AC5D3D" w:rsidRDefault="00AC5D3D" w:rsidP="00B520DF">
            <w:pPr>
              <w:rPr>
                <w:sz w:val="16"/>
                <w:szCs w:val="16"/>
              </w:rPr>
            </w:pPr>
            <w:r w:rsidRPr="00AC5D3D">
              <w:rPr>
                <w:sz w:val="16"/>
                <w:szCs w:val="16"/>
              </w:rPr>
              <w:t>Provoque de graves lésions des yeux.</w:t>
            </w:r>
          </w:p>
          <w:p w14:paraId="33A08BD1" w14:textId="255BCAC2" w:rsidR="00AC5D3D" w:rsidRPr="00DA1415" w:rsidRDefault="00AC5D3D" w:rsidP="00B520DF">
            <w:pPr>
              <w:rPr>
                <w:sz w:val="16"/>
                <w:szCs w:val="16"/>
              </w:rPr>
            </w:pPr>
          </w:p>
        </w:tc>
      </w:tr>
      <w:tr w:rsidR="00F81506" w14:paraId="38879D80" w14:textId="77777777" w:rsidTr="006D500A">
        <w:tc>
          <w:tcPr>
            <w:tcW w:w="988" w:type="dxa"/>
          </w:tcPr>
          <w:p w14:paraId="579C8B54" w14:textId="77A2A76C" w:rsidR="00F81506" w:rsidRDefault="00F81506" w:rsidP="00B520DF">
            <w:pPr>
              <w:rPr>
                <w:sz w:val="16"/>
                <w:szCs w:val="16"/>
              </w:rPr>
            </w:pPr>
            <w:r>
              <w:rPr>
                <w:sz w:val="16"/>
                <w:szCs w:val="16"/>
              </w:rPr>
              <w:t>H319</w:t>
            </w:r>
          </w:p>
        </w:tc>
        <w:tc>
          <w:tcPr>
            <w:tcW w:w="1701" w:type="dxa"/>
          </w:tcPr>
          <w:p w14:paraId="64E54DDB" w14:textId="77777777" w:rsidR="00F81506" w:rsidRDefault="00F81506" w:rsidP="00B520DF">
            <w:pPr>
              <w:rPr>
                <w:sz w:val="16"/>
                <w:szCs w:val="16"/>
              </w:rPr>
            </w:pPr>
            <w:r>
              <w:rPr>
                <w:sz w:val="16"/>
                <w:szCs w:val="16"/>
              </w:rPr>
              <w:t xml:space="preserve">Eye </w:t>
            </w:r>
            <w:proofErr w:type="spellStart"/>
            <w:r>
              <w:rPr>
                <w:sz w:val="16"/>
                <w:szCs w:val="16"/>
              </w:rPr>
              <w:t>Irrit</w:t>
            </w:r>
            <w:proofErr w:type="spellEnd"/>
            <w:r>
              <w:rPr>
                <w:sz w:val="16"/>
                <w:szCs w:val="16"/>
              </w:rPr>
              <w:t>. 2</w:t>
            </w:r>
          </w:p>
          <w:p w14:paraId="2B99F6C6" w14:textId="796C8B26" w:rsidR="00F81506" w:rsidRDefault="00F81506" w:rsidP="00B520DF">
            <w:pPr>
              <w:rPr>
                <w:sz w:val="16"/>
                <w:szCs w:val="16"/>
              </w:rPr>
            </w:pPr>
          </w:p>
        </w:tc>
        <w:tc>
          <w:tcPr>
            <w:tcW w:w="6945" w:type="dxa"/>
          </w:tcPr>
          <w:p w14:paraId="4C9CDAED" w14:textId="4477275E" w:rsidR="00F81506" w:rsidRPr="00DA1415" w:rsidRDefault="00F81506" w:rsidP="00B520DF">
            <w:pPr>
              <w:rPr>
                <w:sz w:val="16"/>
                <w:szCs w:val="16"/>
              </w:rPr>
            </w:pPr>
            <w:r w:rsidRPr="00F81506">
              <w:rPr>
                <w:sz w:val="16"/>
                <w:szCs w:val="16"/>
              </w:rPr>
              <w:t>Provoque une sévère irritation des yeux.</w:t>
            </w:r>
          </w:p>
        </w:tc>
      </w:tr>
      <w:tr w:rsidR="00942195" w14:paraId="54C072DB" w14:textId="77777777" w:rsidTr="006D500A">
        <w:tc>
          <w:tcPr>
            <w:tcW w:w="988" w:type="dxa"/>
          </w:tcPr>
          <w:p w14:paraId="0F4A32E2" w14:textId="165B2025" w:rsidR="00942195" w:rsidRDefault="00942195" w:rsidP="00B520DF">
            <w:pPr>
              <w:rPr>
                <w:sz w:val="16"/>
                <w:szCs w:val="16"/>
              </w:rPr>
            </w:pPr>
            <w:r>
              <w:rPr>
                <w:sz w:val="16"/>
                <w:szCs w:val="16"/>
              </w:rPr>
              <w:t>H400</w:t>
            </w:r>
          </w:p>
        </w:tc>
        <w:tc>
          <w:tcPr>
            <w:tcW w:w="1701" w:type="dxa"/>
          </w:tcPr>
          <w:p w14:paraId="2C8EB6EF" w14:textId="645BEDFD" w:rsidR="00942195" w:rsidRDefault="00942195" w:rsidP="00B520DF">
            <w:pPr>
              <w:rPr>
                <w:sz w:val="16"/>
                <w:szCs w:val="16"/>
              </w:rPr>
            </w:pPr>
            <w:proofErr w:type="spellStart"/>
            <w:r>
              <w:rPr>
                <w:sz w:val="16"/>
                <w:szCs w:val="16"/>
              </w:rPr>
              <w:t>Aquatic</w:t>
            </w:r>
            <w:proofErr w:type="spellEnd"/>
            <w:r>
              <w:rPr>
                <w:sz w:val="16"/>
                <w:szCs w:val="16"/>
              </w:rPr>
              <w:t xml:space="preserve"> Acute 1</w:t>
            </w:r>
          </w:p>
        </w:tc>
        <w:tc>
          <w:tcPr>
            <w:tcW w:w="6945" w:type="dxa"/>
          </w:tcPr>
          <w:p w14:paraId="3561826A" w14:textId="77777777" w:rsidR="00942195" w:rsidRDefault="00942195" w:rsidP="00B520DF">
            <w:pPr>
              <w:rPr>
                <w:sz w:val="16"/>
                <w:szCs w:val="16"/>
              </w:rPr>
            </w:pPr>
            <w:r>
              <w:rPr>
                <w:sz w:val="16"/>
                <w:szCs w:val="16"/>
              </w:rPr>
              <w:t>Très toxique pour les organismes aquatiques.</w:t>
            </w:r>
          </w:p>
          <w:p w14:paraId="7A0CB674" w14:textId="019C2643" w:rsidR="00942195" w:rsidRPr="00DA1415" w:rsidRDefault="00942195" w:rsidP="00B520DF">
            <w:pPr>
              <w:rPr>
                <w:sz w:val="16"/>
                <w:szCs w:val="16"/>
              </w:rPr>
            </w:pPr>
          </w:p>
        </w:tc>
      </w:tr>
      <w:tr w:rsidR="00AC5D3D" w14:paraId="4FE0E276" w14:textId="77777777" w:rsidTr="00466EE2">
        <w:tc>
          <w:tcPr>
            <w:tcW w:w="988" w:type="dxa"/>
          </w:tcPr>
          <w:p w14:paraId="55C65755" w14:textId="5C16D1B0" w:rsidR="00AC5D3D" w:rsidRDefault="00AC5D3D" w:rsidP="00466EE2">
            <w:pPr>
              <w:rPr>
                <w:sz w:val="16"/>
                <w:szCs w:val="16"/>
              </w:rPr>
            </w:pPr>
            <w:r>
              <w:rPr>
                <w:sz w:val="16"/>
                <w:szCs w:val="16"/>
              </w:rPr>
              <w:t>H410</w:t>
            </w:r>
          </w:p>
        </w:tc>
        <w:tc>
          <w:tcPr>
            <w:tcW w:w="1701" w:type="dxa"/>
          </w:tcPr>
          <w:p w14:paraId="351136F7" w14:textId="639B34F3" w:rsidR="00AC5D3D" w:rsidRDefault="00AC5D3D" w:rsidP="00466EE2">
            <w:pPr>
              <w:rPr>
                <w:sz w:val="16"/>
                <w:szCs w:val="16"/>
              </w:rPr>
            </w:pPr>
            <w:proofErr w:type="spellStart"/>
            <w:r>
              <w:rPr>
                <w:sz w:val="16"/>
                <w:szCs w:val="16"/>
              </w:rPr>
              <w:t>Aquatic</w:t>
            </w:r>
            <w:proofErr w:type="spellEnd"/>
            <w:r>
              <w:rPr>
                <w:sz w:val="16"/>
                <w:szCs w:val="16"/>
              </w:rPr>
              <w:t xml:space="preserve"> Chronic 1</w:t>
            </w:r>
          </w:p>
        </w:tc>
        <w:tc>
          <w:tcPr>
            <w:tcW w:w="6945" w:type="dxa"/>
          </w:tcPr>
          <w:p w14:paraId="70766876" w14:textId="23D76EB6" w:rsidR="00AC5D3D" w:rsidRDefault="00AC5D3D" w:rsidP="00466EE2">
            <w:pPr>
              <w:rPr>
                <w:sz w:val="16"/>
                <w:szCs w:val="16"/>
              </w:rPr>
            </w:pPr>
            <w:r w:rsidRPr="004D1C37">
              <w:rPr>
                <w:sz w:val="16"/>
                <w:szCs w:val="16"/>
              </w:rPr>
              <w:t>T</w:t>
            </w:r>
            <w:r>
              <w:rPr>
                <w:sz w:val="16"/>
                <w:szCs w:val="16"/>
              </w:rPr>
              <w:t>rès t</w:t>
            </w:r>
            <w:r w:rsidRPr="004D1C37">
              <w:rPr>
                <w:sz w:val="16"/>
                <w:szCs w:val="16"/>
              </w:rPr>
              <w:t>oxique pour les organismes aquatiques, entraîne des effets néfastes à long terme.</w:t>
            </w:r>
          </w:p>
          <w:p w14:paraId="099262B1" w14:textId="77777777" w:rsidR="00AC5D3D" w:rsidRDefault="00AC5D3D" w:rsidP="00466EE2">
            <w:pPr>
              <w:rPr>
                <w:sz w:val="16"/>
                <w:szCs w:val="16"/>
              </w:rPr>
            </w:pPr>
          </w:p>
        </w:tc>
      </w:tr>
      <w:tr w:rsidR="004D1C37" w14:paraId="24BE04A3" w14:textId="77777777" w:rsidTr="006D500A">
        <w:tc>
          <w:tcPr>
            <w:tcW w:w="988" w:type="dxa"/>
          </w:tcPr>
          <w:p w14:paraId="46D71D64" w14:textId="206C3CAC" w:rsidR="004D1C37" w:rsidRDefault="004D1C37" w:rsidP="00B520DF">
            <w:pPr>
              <w:rPr>
                <w:sz w:val="16"/>
                <w:szCs w:val="16"/>
              </w:rPr>
            </w:pPr>
            <w:r>
              <w:rPr>
                <w:sz w:val="16"/>
                <w:szCs w:val="16"/>
              </w:rPr>
              <w:t>H41</w:t>
            </w:r>
            <w:r w:rsidR="00F81506">
              <w:rPr>
                <w:sz w:val="16"/>
                <w:szCs w:val="16"/>
              </w:rPr>
              <w:t>1</w:t>
            </w:r>
          </w:p>
        </w:tc>
        <w:tc>
          <w:tcPr>
            <w:tcW w:w="1701" w:type="dxa"/>
          </w:tcPr>
          <w:p w14:paraId="458F5F2B" w14:textId="4F4081D9" w:rsidR="004D1C37" w:rsidRDefault="004D1C37" w:rsidP="00B520DF">
            <w:pPr>
              <w:rPr>
                <w:sz w:val="16"/>
                <w:szCs w:val="16"/>
              </w:rPr>
            </w:pPr>
            <w:proofErr w:type="spellStart"/>
            <w:r>
              <w:rPr>
                <w:sz w:val="16"/>
                <w:szCs w:val="16"/>
              </w:rPr>
              <w:t>Aquatic</w:t>
            </w:r>
            <w:proofErr w:type="spellEnd"/>
            <w:r>
              <w:rPr>
                <w:sz w:val="16"/>
                <w:szCs w:val="16"/>
              </w:rPr>
              <w:t xml:space="preserve"> Chronic </w:t>
            </w:r>
            <w:r w:rsidR="00F81506">
              <w:rPr>
                <w:sz w:val="16"/>
                <w:szCs w:val="16"/>
              </w:rPr>
              <w:t>2</w:t>
            </w:r>
          </w:p>
        </w:tc>
        <w:tc>
          <w:tcPr>
            <w:tcW w:w="6945" w:type="dxa"/>
          </w:tcPr>
          <w:p w14:paraId="51079A97" w14:textId="2B4A0F0A" w:rsidR="004D1C37" w:rsidRDefault="004D1C37" w:rsidP="004D1C37">
            <w:pPr>
              <w:rPr>
                <w:sz w:val="16"/>
                <w:szCs w:val="16"/>
              </w:rPr>
            </w:pPr>
            <w:r w:rsidRPr="004D1C37">
              <w:rPr>
                <w:sz w:val="16"/>
                <w:szCs w:val="16"/>
              </w:rPr>
              <w:t>Toxique pour les organismes aquatiques, entraîne des effets néfastes à long terme.</w:t>
            </w:r>
          </w:p>
          <w:p w14:paraId="2842C64B" w14:textId="67BEC699" w:rsidR="004D1C37" w:rsidRDefault="004D1C37" w:rsidP="004D1C37">
            <w:pPr>
              <w:rPr>
                <w:sz w:val="16"/>
                <w:szCs w:val="16"/>
              </w:rPr>
            </w:pPr>
          </w:p>
        </w:tc>
      </w:tr>
      <w:tr w:rsidR="00AC5D3D" w14:paraId="705BD84A" w14:textId="77777777" w:rsidTr="00466EE2">
        <w:tc>
          <w:tcPr>
            <w:tcW w:w="988" w:type="dxa"/>
          </w:tcPr>
          <w:p w14:paraId="1E003871" w14:textId="3419F8D0" w:rsidR="00AC5D3D" w:rsidRDefault="00AC5D3D" w:rsidP="00466EE2">
            <w:pPr>
              <w:rPr>
                <w:sz w:val="16"/>
                <w:szCs w:val="16"/>
              </w:rPr>
            </w:pPr>
            <w:r>
              <w:rPr>
                <w:sz w:val="16"/>
                <w:szCs w:val="16"/>
              </w:rPr>
              <w:t>H412</w:t>
            </w:r>
          </w:p>
        </w:tc>
        <w:tc>
          <w:tcPr>
            <w:tcW w:w="1701" w:type="dxa"/>
          </w:tcPr>
          <w:p w14:paraId="09820C4A" w14:textId="1DEC7A42" w:rsidR="00AC5D3D" w:rsidRDefault="00AC5D3D" w:rsidP="00466EE2">
            <w:pPr>
              <w:rPr>
                <w:sz w:val="16"/>
                <w:szCs w:val="16"/>
              </w:rPr>
            </w:pPr>
            <w:proofErr w:type="spellStart"/>
            <w:r>
              <w:rPr>
                <w:sz w:val="16"/>
                <w:szCs w:val="16"/>
              </w:rPr>
              <w:t>Aquatic</w:t>
            </w:r>
            <w:proofErr w:type="spellEnd"/>
            <w:r>
              <w:rPr>
                <w:sz w:val="16"/>
                <w:szCs w:val="16"/>
              </w:rPr>
              <w:t xml:space="preserve"> Chronic 3</w:t>
            </w:r>
          </w:p>
        </w:tc>
        <w:tc>
          <w:tcPr>
            <w:tcW w:w="6945" w:type="dxa"/>
          </w:tcPr>
          <w:p w14:paraId="5D1E2010" w14:textId="1BA4F078" w:rsidR="00AC5D3D" w:rsidRDefault="00AC5D3D" w:rsidP="00466EE2">
            <w:pPr>
              <w:rPr>
                <w:sz w:val="16"/>
                <w:szCs w:val="16"/>
              </w:rPr>
            </w:pPr>
            <w:r>
              <w:rPr>
                <w:sz w:val="16"/>
                <w:szCs w:val="16"/>
              </w:rPr>
              <w:t>Nocif</w:t>
            </w:r>
            <w:r w:rsidRPr="004D1C37">
              <w:rPr>
                <w:sz w:val="16"/>
                <w:szCs w:val="16"/>
              </w:rPr>
              <w:t xml:space="preserve"> pour les organismes aquatiques, entraîne des effets néfastes à long terme.</w:t>
            </w:r>
          </w:p>
          <w:p w14:paraId="67C0F3F4" w14:textId="77777777" w:rsidR="00AC5D3D" w:rsidRDefault="00AC5D3D" w:rsidP="00466EE2">
            <w:pPr>
              <w:rPr>
                <w:sz w:val="16"/>
                <w:szCs w:val="16"/>
              </w:rPr>
            </w:pPr>
          </w:p>
        </w:tc>
      </w:tr>
    </w:tbl>
    <w:p w14:paraId="3011734E" w14:textId="77777777" w:rsidR="007407CD" w:rsidRDefault="007407CD" w:rsidP="00B520DF">
      <w:pPr>
        <w:ind w:left="-567"/>
        <w:rPr>
          <w:sz w:val="16"/>
          <w:szCs w:val="16"/>
        </w:rPr>
      </w:pPr>
    </w:p>
    <w:p w14:paraId="288138AD" w14:textId="77777777" w:rsidR="008B4843" w:rsidRPr="008B4843" w:rsidRDefault="008B4843" w:rsidP="008B4843">
      <w:pPr>
        <w:tabs>
          <w:tab w:val="left" w:pos="3924"/>
        </w:tabs>
        <w:spacing w:before="95" w:line="444" w:lineRule="auto"/>
        <w:ind w:left="-567" w:right="6101"/>
        <w:rPr>
          <w:sz w:val="16"/>
          <w:szCs w:val="16"/>
        </w:rPr>
      </w:pPr>
      <w:r w:rsidRPr="008B4843">
        <w:rPr>
          <w:color w:val="808080"/>
          <w:sz w:val="16"/>
          <w:szCs w:val="16"/>
        </w:rPr>
        <w:t>Fiche de données de sécurité (FDS), UE</w:t>
      </w:r>
    </w:p>
    <w:p w14:paraId="00680750" w14:textId="77777777" w:rsidR="008B4843" w:rsidRPr="008B4843" w:rsidRDefault="008B4843" w:rsidP="008B4843">
      <w:pPr>
        <w:ind w:left="-567"/>
        <w:rPr>
          <w:sz w:val="16"/>
          <w:szCs w:val="16"/>
        </w:rPr>
      </w:pPr>
      <w:r w:rsidRPr="008B4843">
        <w:rPr>
          <w:color w:val="808080"/>
          <w:sz w:val="16"/>
          <w:szCs w:val="16"/>
        </w:rPr>
        <w:t>Ces</w:t>
      </w:r>
      <w:r w:rsidRPr="008B4843">
        <w:rPr>
          <w:color w:val="808080"/>
          <w:spacing w:val="-2"/>
          <w:sz w:val="16"/>
          <w:szCs w:val="16"/>
        </w:rPr>
        <w:t xml:space="preserve"> </w:t>
      </w:r>
      <w:r w:rsidRPr="008B4843">
        <w:rPr>
          <w:color w:val="808080"/>
          <w:sz w:val="16"/>
          <w:szCs w:val="16"/>
        </w:rPr>
        <w:t>informations</w:t>
      </w:r>
      <w:r w:rsidRPr="008B4843">
        <w:rPr>
          <w:color w:val="808080"/>
          <w:spacing w:val="-2"/>
          <w:sz w:val="16"/>
          <w:szCs w:val="16"/>
        </w:rPr>
        <w:t xml:space="preserve"> </w:t>
      </w:r>
      <w:r w:rsidRPr="008B4843">
        <w:rPr>
          <w:color w:val="808080"/>
          <w:sz w:val="16"/>
          <w:szCs w:val="16"/>
        </w:rPr>
        <w:t>sont</w:t>
      </w:r>
      <w:r w:rsidRPr="008B4843">
        <w:rPr>
          <w:color w:val="808080"/>
          <w:spacing w:val="-2"/>
          <w:sz w:val="16"/>
          <w:szCs w:val="16"/>
        </w:rPr>
        <w:t xml:space="preserve"> </w:t>
      </w:r>
      <w:r w:rsidRPr="008B4843">
        <w:rPr>
          <w:color w:val="808080"/>
          <w:sz w:val="16"/>
          <w:szCs w:val="16"/>
        </w:rPr>
        <w:t>basées</w:t>
      </w:r>
      <w:r w:rsidRPr="008B4843">
        <w:rPr>
          <w:color w:val="808080"/>
          <w:spacing w:val="-3"/>
          <w:sz w:val="16"/>
          <w:szCs w:val="16"/>
        </w:rPr>
        <w:t xml:space="preserve"> </w:t>
      </w:r>
      <w:r w:rsidRPr="008B4843">
        <w:rPr>
          <w:color w:val="808080"/>
          <w:sz w:val="16"/>
          <w:szCs w:val="16"/>
        </w:rPr>
        <w:t>sur</w:t>
      </w:r>
      <w:r w:rsidRPr="008B4843">
        <w:rPr>
          <w:color w:val="808080"/>
          <w:spacing w:val="-2"/>
          <w:sz w:val="16"/>
          <w:szCs w:val="16"/>
        </w:rPr>
        <w:t xml:space="preserve"> </w:t>
      </w:r>
      <w:r w:rsidRPr="008B4843">
        <w:rPr>
          <w:color w:val="808080"/>
          <w:sz w:val="16"/>
          <w:szCs w:val="16"/>
        </w:rPr>
        <w:t>nos</w:t>
      </w:r>
      <w:r w:rsidRPr="008B4843">
        <w:rPr>
          <w:color w:val="808080"/>
          <w:spacing w:val="-2"/>
          <w:sz w:val="16"/>
          <w:szCs w:val="16"/>
        </w:rPr>
        <w:t xml:space="preserve"> </w:t>
      </w:r>
      <w:r w:rsidRPr="008B4843">
        <w:rPr>
          <w:color w:val="808080"/>
          <w:sz w:val="16"/>
          <w:szCs w:val="16"/>
        </w:rPr>
        <w:t>connaissances</w:t>
      </w:r>
      <w:r w:rsidRPr="008B4843">
        <w:rPr>
          <w:color w:val="808080"/>
          <w:spacing w:val="-2"/>
          <w:sz w:val="16"/>
          <w:szCs w:val="16"/>
        </w:rPr>
        <w:t xml:space="preserve"> </w:t>
      </w:r>
      <w:r w:rsidRPr="008B4843">
        <w:rPr>
          <w:color w:val="808080"/>
          <w:sz w:val="16"/>
          <w:szCs w:val="16"/>
        </w:rPr>
        <w:t>actuelles</w:t>
      </w:r>
      <w:r w:rsidRPr="008B4843">
        <w:rPr>
          <w:color w:val="808080"/>
          <w:spacing w:val="-2"/>
          <w:sz w:val="16"/>
          <w:szCs w:val="16"/>
        </w:rPr>
        <w:t xml:space="preserve"> </w:t>
      </w:r>
      <w:r w:rsidRPr="008B4843">
        <w:rPr>
          <w:color w:val="808080"/>
          <w:sz w:val="16"/>
          <w:szCs w:val="16"/>
        </w:rPr>
        <w:t>et</w:t>
      </w:r>
      <w:r w:rsidRPr="008B4843">
        <w:rPr>
          <w:color w:val="808080"/>
          <w:spacing w:val="-2"/>
          <w:sz w:val="16"/>
          <w:szCs w:val="16"/>
        </w:rPr>
        <w:t xml:space="preserve"> </w:t>
      </w:r>
      <w:r w:rsidRPr="008B4843">
        <w:rPr>
          <w:color w:val="808080"/>
          <w:sz w:val="16"/>
          <w:szCs w:val="16"/>
        </w:rPr>
        <w:t>décrivent</w:t>
      </w:r>
      <w:r w:rsidRPr="008B4843">
        <w:rPr>
          <w:color w:val="808080"/>
          <w:spacing w:val="-2"/>
          <w:sz w:val="16"/>
          <w:szCs w:val="16"/>
        </w:rPr>
        <w:t xml:space="preserve"> </w:t>
      </w:r>
      <w:r w:rsidRPr="008B4843">
        <w:rPr>
          <w:color w:val="808080"/>
          <w:sz w:val="16"/>
          <w:szCs w:val="16"/>
        </w:rPr>
        <w:t>le</w:t>
      </w:r>
      <w:r w:rsidRPr="008B4843">
        <w:rPr>
          <w:color w:val="808080"/>
          <w:spacing w:val="-2"/>
          <w:sz w:val="16"/>
          <w:szCs w:val="16"/>
        </w:rPr>
        <w:t xml:space="preserve"> </w:t>
      </w:r>
      <w:r w:rsidRPr="008B4843">
        <w:rPr>
          <w:color w:val="808080"/>
          <w:sz w:val="16"/>
          <w:szCs w:val="16"/>
        </w:rPr>
        <w:t>produit</w:t>
      </w:r>
      <w:r w:rsidRPr="008B4843">
        <w:rPr>
          <w:color w:val="808080"/>
          <w:spacing w:val="-2"/>
          <w:sz w:val="16"/>
          <w:szCs w:val="16"/>
        </w:rPr>
        <w:t xml:space="preserve"> </w:t>
      </w:r>
      <w:r w:rsidRPr="008B4843">
        <w:rPr>
          <w:color w:val="808080"/>
          <w:sz w:val="16"/>
          <w:szCs w:val="16"/>
        </w:rPr>
        <w:t>pour</w:t>
      </w:r>
      <w:r w:rsidRPr="008B4843">
        <w:rPr>
          <w:color w:val="808080"/>
          <w:spacing w:val="-2"/>
          <w:sz w:val="16"/>
          <w:szCs w:val="16"/>
        </w:rPr>
        <w:t xml:space="preserve"> </w:t>
      </w:r>
      <w:r w:rsidRPr="008B4843">
        <w:rPr>
          <w:color w:val="808080"/>
          <w:sz w:val="16"/>
          <w:szCs w:val="16"/>
        </w:rPr>
        <w:t>les</w:t>
      </w:r>
      <w:r w:rsidRPr="008B4843">
        <w:rPr>
          <w:color w:val="808080"/>
          <w:spacing w:val="-2"/>
          <w:sz w:val="16"/>
          <w:szCs w:val="16"/>
        </w:rPr>
        <w:t xml:space="preserve"> </w:t>
      </w:r>
      <w:r w:rsidRPr="008B4843">
        <w:rPr>
          <w:color w:val="808080"/>
          <w:sz w:val="16"/>
          <w:szCs w:val="16"/>
        </w:rPr>
        <w:t>seuls</w:t>
      </w:r>
      <w:r w:rsidRPr="008B4843">
        <w:rPr>
          <w:color w:val="808080"/>
          <w:spacing w:val="-2"/>
          <w:sz w:val="16"/>
          <w:szCs w:val="16"/>
        </w:rPr>
        <w:t xml:space="preserve"> </w:t>
      </w:r>
      <w:r w:rsidRPr="008B4843">
        <w:rPr>
          <w:color w:val="808080"/>
          <w:sz w:val="16"/>
          <w:szCs w:val="16"/>
        </w:rPr>
        <w:t>besoins</w:t>
      </w:r>
      <w:r w:rsidRPr="008B4843">
        <w:rPr>
          <w:color w:val="808080"/>
          <w:spacing w:val="-3"/>
          <w:sz w:val="16"/>
          <w:szCs w:val="16"/>
        </w:rPr>
        <w:t xml:space="preserve"> </w:t>
      </w:r>
      <w:r w:rsidRPr="008B4843">
        <w:rPr>
          <w:color w:val="808080"/>
          <w:sz w:val="16"/>
          <w:szCs w:val="16"/>
        </w:rPr>
        <w:t>de</w:t>
      </w:r>
      <w:r w:rsidRPr="008B4843">
        <w:rPr>
          <w:color w:val="808080"/>
          <w:spacing w:val="-2"/>
          <w:sz w:val="16"/>
          <w:szCs w:val="16"/>
        </w:rPr>
        <w:t xml:space="preserve"> </w:t>
      </w:r>
      <w:r w:rsidRPr="008B4843">
        <w:rPr>
          <w:color w:val="808080"/>
          <w:sz w:val="16"/>
          <w:szCs w:val="16"/>
        </w:rPr>
        <w:t>la</w:t>
      </w:r>
      <w:r w:rsidRPr="008B4843">
        <w:rPr>
          <w:color w:val="808080"/>
          <w:spacing w:val="-2"/>
          <w:sz w:val="16"/>
          <w:szCs w:val="16"/>
        </w:rPr>
        <w:t xml:space="preserve"> </w:t>
      </w:r>
      <w:r w:rsidRPr="008B4843">
        <w:rPr>
          <w:color w:val="808080"/>
          <w:sz w:val="16"/>
          <w:szCs w:val="16"/>
        </w:rPr>
        <w:t>santé,</w:t>
      </w:r>
      <w:r w:rsidRPr="008B4843">
        <w:rPr>
          <w:color w:val="808080"/>
          <w:spacing w:val="-2"/>
          <w:sz w:val="16"/>
          <w:szCs w:val="16"/>
        </w:rPr>
        <w:t xml:space="preserve"> </w:t>
      </w:r>
      <w:r w:rsidRPr="008B4843">
        <w:rPr>
          <w:color w:val="808080"/>
          <w:sz w:val="16"/>
          <w:szCs w:val="16"/>
        </w:rPr>
        <w:t>de</w:t>
      </w:r>
      <w:r w:rsidRPr="008B4843">
        <w:rPr>
          <w:color w:val="808080"/>
          <w:spacing w:val="-2"/>
          <w:sz w:val="16"/>
          <w:szCs w:val="16"/>
        </w:rPr>
        <w:t xml:space="preserve"> </w:t>
      </w:r>
      <w:r w:rsidRPr="008B4843">
        <w:rPr>
          <w:color w:val="808080"/>
          <w:sz w:val="16"/>
          <w:szCs w:val="16"/>
        </w:rPr>
        <w:t>la</w:t>
      </w:r>
      <w:r w:rsidRPr="008B4843">
        <w:rPr>
          <w:color w:val="808080"/>
          <w:spacing w:val="-2"/>
          <w:sz w:val="16"/>
          <w:szCs w:val="16"/>
        </w:rPr>
        <w:t xml:space="preserve"> </w:t>
      </w:r>
      <w:r w:rsidRPr="008B4843">
        <w:rPr>
          <w:color w:val="808080"/>
          <w:sz w:val="16"/>
          <w:szCs w:val="16"/>
        </w:rPr>
        <w:t>sécurité</w:t>
      </w:r>
      <w:r w:rsidRPr="008B4843">
        <w:rPr>
          <w:color w:val="808080"/>
          <w:spacing w:val="-2"/>
          <w:sz w:val="16"/>
          <w:szCs w:val="16"/>
        </w:rPr>
        <w:t xml:space="preserve"> </w:t>
      </w:r>
      <w:r w:rsidRPr="008B4843">
        <w:rPr>
          <w:color w:val="808080"/>
          <w:sz w:val="16"/>
          <w:szCs w:val="16"/>
        </w:rPr>
        <w:t>et</w:t>
      </w:r>
      <w:r w:rsidRPr="008B4843">
        <w:rPr>
          <w:color w:val="808080"/>
          <w:spacing w:val="-2"/>
          <w:sz w:val="16"/>
          <w:szCs w:val="16"/>
        </w:rPr>
        <w:t xml:space="preserve"> </w:t>
      </w:r>
      <w:r w:rsidRPr="008B4843">
        <w:rPr>
          <w:color w:val="808080"/>
          <w:sz w:val="16"/>
          <w:szCs w:val="16"/>
        </w:rPr>
        <w:t>de l’environnement. Elles ne devraient donc pas être interprétées comme garantissant une quelconque propriété spécifique du produit</w:t>
      </w:r>
      <w:r>
        <w:rPr>
          <w:color w:val="808080"/>
          <w:sz w:val="16"/>
          <w:szCs w:val="16"/>
        </w:rPr>
        <w:t>.</w:t>
      </w:r>
    </w:p>
    <w:sectPr w:rsidR="008B4843" w:rsidRPr="008B4843" w:rsidSect="002B62EB">
      <w:headerReference w:type="default" r:id="rId8"/>
      <w:footerReference w:type="default" r:id="rId9"/>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B49A8" w14:textId="77777777" w:rsidR="00B554D1" w:rsidRDefault="00B554D1" w:rsidP="001F4281">
      <w:r>
        <w:separator/>
      </w:r>
    </w:p>
  </w:endnote>
  <w:endnote w:type="continuationSeparator" w:id="0">
    <w:p w14:paraId="3A540227" w14:textId="77777777" w:rsidR="00B554D1" w:rsidRDefault="00B554D1" w:rsidP="001F4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6EB2" w14:textId="3B5978A8" w:rsidR="002B62EB" w:rsidRPr="002B62EB" w:rsidRDefault="002B62EB" w:rsidP="002B62EB">
    <w:pPr>
      <w:pStyle w:val="Pieddepage"/>
      <w:jc w:val="right"/>
      <w:rPr>
        <w:sz w:val="16"/>
        <w:szCs w:val="16"/>
      </w:rPr>
    </w:pPr>
    <w:r w:rsidRPr="002B62EB">
      <w:rPr>
        <w:sz w:val="16"/>
        <w:szCs w:val="16"/>
      </w:rPr>
      <w:t xml:space="preserve">Page | </w:t>
    </w:r>
    <w:r w:rsidRPr="002B62EB">
      <w:rPr>
        <w:sz w:val="16"/>
        <w:szCs w:val="16"/>
      </w:rPr>
      <w:fldChar w:fldCharType="begin"/>
    </w:r>
    <w:r w:rsidRPr="002B62EB">
      <w:rPr>
        <w:sz w:val="16"/>
        <w:szCs w:val="16"/>
      </w:rPr>
      <w:instrText>PAGE   \* MERGEFORMAT</w:instrText>
    </w:r>
    <w:r w:rsidRPr="002B62EB">
      <w:rPr>
        <w:sz w:val="16"/>
        <w:szCs w:val="16"/>
      </w:rPr>
      <w:fldChar w:fldCharType="separate"/>
    </w:r>
    <w:r w:rsidRPr="002B62EB">
      <w:rPr>
        <w:sz w:val="16"/>
        <w:szCs w:val="16"/>
      </w:rPr>
      <w:t>1</w:t>
    </w:r>
    <w:r w:rsidRPr="002B62EB">
      <w:rPr>
        <w:sz w:val="16"/>
        <w:szCs w:val="16"/>
      </w:rPr>
      <w:fldChar w:fldCharType="end"/>
    </w:r>
    <w:r w:rsidR="00106C05">
      <w:rPr>
        <w:sz w:val="16"/>
        <w:szCs w:val="16"/>
      </w:rPr>
      <w:t>/</w:t>
    </w:r>
    <w:r w:rsidR="00D32130">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EDCE" w14:textId="77777777" w:rsidR="00B554D1" w:rsidRDefault="00B554D1" w:rsidP="001F4281">
      <w:r>
        <w:separator/>
      </w:r>
    </w:p>
  </w:footnote>
  <w:footnote w:type="continuationSeparator" w:id="0">
    <w:p w14:paraId="544CA006" w14:textId="77777777" w:rsidR="00B554D1" w:rsidRDefault="00B554D1" w:rsidP="001F4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CEBD" w14:textId="62E74FE1" w:rsidR="00461CD7" w:rsidRDefault="004507FE" w:rsidP="00461CD7">
    <w:pPr>
      <w:pStyle w:val="En-tte"/>
      <w:jc w:val="right"/>
      <w:rPr>
        <w:b/>
        <w:bCs/>
        <w:sz w:val="32"/>
        <w:szCs w:val="32"/>
      </w:rPr>
    </w:pPr>
    <w:r>
      <w:rPr>
        <w:b/>
        <w:bCs/>
        <w:sz w:val="16"/>
        <w:szCs w:val="16"/>
      </w:rPr>
      <w:t>10</w:t>
    </w:r>
    <w:r w:rsidR="00461CD7" w:rsidRPr="001F4281">
      <w:rPr>
        <w:b/>
        <w:bCs/>
        <w:sz w:val="16"/>
        <w:szCs w:val="16"/>
      </w:rPr>
      <w:t>-</w:t>
    </w:r>
    <w:r w:rsidR="003011F5">
      <w:rPr>
        <w:b/>
        <w:bCs/>
        <w:sz w:val="16"/>
        <w:szCs w:val="16"/>
      </w:rPr>
      <w:t>0</w:t>
    </w:r>
    <w:r>
      <w:rPr>
        <w:b/>
        <w:bCs/>
        <w:sz w:val="16"/>
        <w:szCs w:val="16"/>
      </w:rPr>
      <w:t>9</w:t>
    </w:r>
    <w:r w:rsidR="00461CD7" w:rsidRPr="001F4281">
      <w:rPr>
        <w:b/>
        <w:bCs/>
        <w:sz w:val="16"/>
        <w:szCs w:val="16"/>
      </w:rPr>
      <w:t>-2</w:t>
    </w:r>
    <w:r w:rsidR="003011F5">
      <w:rPr>
        <w:b/>
        <w:bCs/>
        <w:sz w:val="16"/>
        <w:szCs w:val="16"/>
      </w:rPr>
      <w:t>6</w:t>
    </w:r>
  </w:p>
  <w:p w14:paraId="121534EE" w14:textId="1FE2B7EA" w:rsidR="001F4281" w:rsidRPr="001F4281" w:rsidRDefault="004507FE" w:rsidP="00461CD7">
    <w:pPr>
      <w:pStyle w:val="En-tte"/>
      <w:jc w:val="center"/>
      <w:rPr>
        <w:b/>
        <w:bCs/>
        <w:sz w:val="32"/>
        <w:szCs w:val="32"/>
      </w:rPr>
    </w:pPr>
    <w:r>
      <w:rPr>
        <w:b/>
        <w:bCs/>
        <w:sz w:val="32"/>
        <w:szCs w:val="32"/>
      </w:rPr>
      <w:t>PAYS DU PÈRE</w:t>
    </w:r>
    <w:r w:rsidR="00D37063">
      <w:rPr>
        <w:b/>
        <w:bCs/>
        <w:sz w:val="32"/>
        <w:szCs w:val="32"/>
      </w:rPr>
      <w:t xml:space="preserve"> NOËL</w:t>
    </w:r>
    <w:r w:rsidR="00630C1D">
      <w:rPr>
        <w:b/>
        <w:bCs/>
        <w:sz w:val="32"/>
        <w:szCs w:val="32"/>
      </w:rPr>
      <w:t xml:space="preserve"> </w:t>
    </w:r>
    <w:r w:rsidR="00B84221">
      <w:rPr>
        <w:b/>
        <w:bCs/>
        <w:sz w:val="32"/>
        <w:szCs w:val="32"/>
      </w:rPr>
      <w:t>7</w:t>
    </w:r>
    <w:r w:rsidR="001F4281" w:rsidRPr="001F4281">
      <w:rPr>
        <w:b/>
        <w:bCs/>
        <w:sz w:val="32"/>
        <w:szCs w:val="32"/>
      </w:rPr>
      <w:t>%</w:t>
    </w:r>
    <w:r w:rsidR="003011F5">
      <w:rPr>
        <w:b/>
        <w:bCs/>
        <w:sz w:val="32"/>
        <w:szCs w:val="32"/>
      </w:rPr>
      <w:t xml:space="preserve"> </w:t>
    </w:r>
  </w:p>
  <w:p w14:paraId="529C4322" w14:textId="77777777" w:rsidR="001F4281" w:rsidRPr="001F4281" w:rsidRDefault="00461CD7" w:rsidP="00461CD7">
    <w:pPr>
      <w:spacing w:before="57"/>
      <w:rPr>
        <w:sz w:val="24"/>
      </w:rPr>
    </w:pPr>
    <w:r>
      <w:rPr>
        <w:sz w:val="24"/>
      </w:rPr>
      <w:t xml:space="preserve">                                            </w:t>
    </w:r>
    <w:r w:rsidR="001F4281" w:rsidRPr="001F4281">
      <w:rPr>
        <w:sz w:val="24"/>
      </w:rPr>
      <w:t>Fiche</w:t>
    </w:r>
    <w:r w:rsidR="001F4281" w:rsidRPr="001F4281">
      <w:rPr>
        <w:spacing w:val="-2"/>
        <w:sz w:val="24"/>
      </w:rPr>
      <w:t xml:space="preserve"> </w:t>
    </w:r>
    <w:r w:rsidR="001F4281" w:rsidRPr="001F4281">
      <w:rPr>
        <w:sz w:val="24"/>
      </w:rPr>
      <w:t>de</w:t>
    </w:r>
    <w:r w:rsidR="001F4281" w:rsidRPr="001F4281">
      <w:rPr>
        <w:spacing w:val="-2"/>
        <w:sz w:val="24"/>
      </w:rPr>
      <w:t xml:space="preserve"> </w:t>
    </w:r>
    <w:r w:rsidR="001F4281" w:rsidRPr="001F4281">
      <w:rPr>
        <w:sz w:val="24"/>
      </w:rPr>
      <w:t>Données</w:t>
    </w:r>
    <w:r w:rsidR="001F4281" w:rsidRPr="001F4281">
      <w:rPr>
        <w:spacing w:val="-3"/>
        <w:sz w:val="24"/>
      </w:rPr>
      <w:t xml:space="preserve"> </w:t>
    </w:r>
    <w:r w:rsidR="001F4281" w:rsidRPr="001F4281">
      <w:rPr>
        <w:sz w:val="24"/>
      </w:rPr>
      <w:t>de</w:t>
    </w:r>
    <w:r w:rsidR="001F4281" w:rsidRPr="001F4281">
      <w:rPr>
        <w:spacing w:val="-2"/>
        <w:sz w:val="24"/>
      </w:rPr>
      <w:t xml:space="preserve"> Sécurité</w:t>
    </w:r>
  </w:p>
  <w:p w14:paraId="4FC863CA" w14:textId="460B180B" w:rsidR="001F4281" w:rsidRDefault="001F4281" w:rsidP="00461CD7">
    <w:pPr>
      <w:pStyle w:val="En-tte"/>
      <w:jc w:val="center"/>
      <w:rPr>
        <w:spacing w:val="40"/>
        <w:sz w:val="14"/>
      </w:rPr>
    </w:pPr>
    <w:r>
      <w:rPr>
        <w:sz w:val="14"/>
      </w:rPr>
      <w:t>C</w:t>
    </w:r>
    <w:r w:rsidRPr="001F4281">
      <w:rPr>
        <w:sz w:val="14"/>
      </w:rPr>
      <w:t>onformément</w:t>
    </w:r>
    <w:r w:rsidRPr="001F4281">
      <w:rPr>
        <w:spacing w:val="-4"/>
        <w:sz w:val="14"/>
      </w:rPr>
      <w:t xml:space="preserve"> </w:t>
    </w:r>
    <w:r w:rsidRPr="001F4281">
      <w:rPr>
        <w:sz w:val="14"/>
      </w:rPr>
      <w:t>au</w:t>
    </w:r>
    <w:r w:rsidRPr="001F4281">
      <w:rPr>
        <w:spacing w:val="-4"/>
        <w:sz w:val="14"/>
      </w:rPr>
      <w:t xml:space="preserve"> </w:t>
    </w:r>
    <w:r w:rsidRPr="001F4281">
      <w:rPr>
        <w:sz w:val="14"/>
      </w:rPr>
      <w:t>règlement</w:t>
    </w:r>
    <w:r w:rsidRPr="001F4281">
      <w:rPr>
        <w:spacing w:val="-4"/>
        <w:sz w:val="14"/>
      </w:rPr>
      <w:t xml:space="preserve"> </w:t>
    </w:r>
    <w:r w:rsidRPr="001F4281">
      <w:rPr>
        <w:sz w:val="14"/>
      </w:rPr>
      <w:t>(CE)</w:t>
    </w:r>
    <w:r w:rsidRPr="001F4281">
      <w:rPr>
        <w:spacing w:val="-3"/>
        <w:sz w:val="14"/>
      </w:rPr>
      <w:t xml:space="preserve"> </w:t>
    </w:r>
    <w:r w:rsidRPr="001F4281">
      <w:rPr>
        <w:sz w:val="14"/>
      </w:rPr>
      <w:t>n°</w:t>
    </w:r>
    <w:r w:rsidRPr="001F4281">
      <w:rPr>
        <w:spacing w:val="-4"/>
        <w:sz w:val="14"/>
      </w:rPr>
      <w:t xml:space="preserve"> </w:t>
    </w:r>
    <w:r w:rsidRPr="001F4281">
      <w:rPr>
        <w:sz w:val="14"/>
      </w:rPr>
      <w:t>1907/2006</w:t>
    </w:r>
    <w:r w:rsidRPr="001F4281">
      <w:rPr>
        <w:spacing w:val="-4"/>
        <w:sz w:val="14"/>
      </w:rPr>
      <w:t xml:space="preserve"> </w:t>
    </w:r>
    <w:r w:rsidRPr="001F4281">
      <w:rPr>
        <w:sz w:val="14"/>
      </w:rPr>
      <w:t>(REACH)</w:t>
    </w:r>
    <w:r w:rsidRPr="001F4281">
      <w:rPr>
        <w:spacing w:val="-3"/>
        <w:sz w:val="14"/>
      </w:rPr>
      <w:t xml:space="preserve"> </w:t>
    </w:r>
    <w:r w:rsidRPr="001F4281">
      <w:rPr>
        <w:sz w:val="14"/>
      </w:rPr>
      <w:t>modifié</w:t>
    </w:r>
    <w:r w:rsidRPr="001F4281">
      <w:rPr>
        <w:spacing w:val="-4"/>
        <w:sz w:val="14"/>
      </w:rPr>
      <w:t xml:space="preserve"> </w:t>
    </w:r>
    <w:r w:rsidRPr="001F4281">
      <w:rPr>
        <w:sz w:val="14"/>
      </w:rPr>
      <w:t>par</w:t>
    </w:r>
    <w:r w:rsidRPr="001F4281">
      <w:rPr>
        <w:spacing w:val="-4"/>
        <w:sz w:val="14"/>
      </w:rPr>
      <w:t xml:space="preserve"> </w:t>
    </w:r>
    <w:r w:rsidRPr="001F4281">
      <w:rPr>
        <w:sz w:val="14"/>
      </w:rPr>
      <w:t>le</w:t>
    </w:r>
    <w:r w:rsidRPr="001F4281">
      <w:rPr>
        <w:spacing w:val="-4"/>
        <w:sz w:val="14"/>
      </w:rPr>
      <w:t xml:space="preserve"> </w:t>
    </w:r>
    <w:r w:rsidRPr="001F4281">
      <w:rPr>
        <w:sz w:val="14"/>
      </w:rPr>
      <w:t>règlement</w:t>
    </w:r>
    <w:r w:rsidRPr="001F4281">
      <w:rPr>
        <w:spacing w:val="-3"/>
        <w:sz w:val="14"/>
      </w:rPr>
      <w:t xml:space="preserve"> </w:t>
    </w:r>
    <w:r w:rsidRPr="001F4281">
      <w:rPr>
        <w:sz w:val="14"/>
      </w:rPr>
      <w:t>(UE)</w:t>
    </w:r>
    <w:r w:rsidRPr="001F4281">
      <w:rPr>
        <w:spacing w:val="-3"/>
        <w:sz w:val="14"/>
      </w:rPr>
      <w:t xml:space="preserve"> </w:t>
    </w:r>
    <w:r w:rsidRPr="001F4281">
      <w:rPr>
        <w:sz w:val="14"/>
      </w:rPr>
      <w:t>2020/878</w:t>
    </w:r>
  </w:p>
  <w:p w14:paraId="54530888" w14:textId="77777777" w:rsidR="001F4281" w:rsidRDefault="007D1FD4">
    <w:pPr>
      <w:pStyle w:val="En-tte"/>
    </w:pPr>
    <w:r>
      <w:rPr>
        <w:noProof/>
        <w:sz w:val="14"/>
      </w:rPr>
      <mc:AlternateContent>
        <mc:Choice Requires="wps">
          <w:drawing>
            <wp:anchor distT="0" distB="0" distL="114300" distR="114300" simplePos="0" relativeHeight="251659264" behindDoc="0" locked="0" layoutInCell="1" allowOverlap="1" wp14:anchorId="3C311921" wp14:editId="429DCE8C">
              <wp:simplePos x="0" y="0"/>
              <wp:positionH relativeFrom="column">
                <wp:posOffset>-398863</wp:posOffset>
              </wp:positionH>
              <wp:positionV relativeFrom="paragraph">
                <wp:posOffset>86857</wp:posOffset>
              </wp:positionV>
              <wp:extent cx="6162261" cy="0"/>
              <wp:effectExtent l="0" t="0" r="0" b="0"/>
              <wp:wrapNone/>
              <wp:docPr id="4" name="Connecteur droit 4"/>
              <wp:cNvGraphicFramePr/>
              <a:graphic xmlns:a="http://schemas.openxmlformats.org/drawingml/2006/main">
                <a:graphicData uri="http://schemas.microsoft.com/office/word/2010/wordprocessingShape">
                  <wps:wsp>
                    <wps:cNvCnPr/>
                    <wps:spPr>
                      <a:xfrm>
                        <a:off x="0" y="0"/>
                        <a:ext cx="61622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DE3092" id="Connecteur droit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pt,6.85pt" to="453.8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45HmAEAAIgDAAAOAAAAZHJzL2Uyb0RvYy54bWysU8tu2zAQvAfIPxC8x5J8MALBsg8JkkvR&#10;BH18AEMtLaJ8YclY8t93SdtykQRBUfRC8TEzu7O7Wm8na9geMGrvOt4sas7ASd9rt+v4zx8PN7ec&#10;xSRcL4x30PEDRL7dXF+tx9DC0g/e9ICMRFxsx9DxIaXQVlWUA1gRFz6Ao0fl0YpER9xVPYqR1K2p&#10;lnW9qkaPfUAvIUa6vT8+8k3RVwpkelIqQmKm45RbKiuW9SWv1WYt2h2KMGh5SkP8QxZWaEdBZ6l7&#10;kQR7Rf1OymqJPnqVFtLbyiulJRQP5Kap37j5PogAxQsVJ4a5TPH/ycqv+zv3jFSGMcQ2hmfMLiaF&#10;Nn8pPzaVYh3mYsGUmKTLVbNaLlcNZ/L8Vl2IAWN6BG9Z3nTcaJd9iFbsv8REwQh6htDhErrs0sFA&#10;Bhv3DRTTPQVrCrtMBdwZZHtB/ex/Nbl/pFWQmaK0MTOp/px0wmYalEn5W+KMLhG9SzPRaufxo6hp&#10;Oqeqjviz66PXbPvF94fSiFIOandxdhrNPE9/ngv98gNtfgMAAP//AwBQSwMEFAAGAAgAAAAhAB9o&#10;tpbeAAAACQEAAA8AAABkcnMvZG93bnJldi54bWxMj81OwzAQhO9IfQdrK3FrHYqUlBCnQvyc4JCm&#10;HDi68ZJEjddR7CaBp2cRB3qcndHMt9lutp0YcfCtIwU36wgEUuVMS7WC98PLagvCB01Gd45QwRd6&#10;2OWLq0ynxk20x7EMteAS8qlW0ITQp1L6qkGr/dr1SOx9usHqwHKopRn0xOW2k5soiqXVLfFCo3t8&#10;bLA6lWerIHl+LYt+enr7LmQii2J0YXv6UOp6OT/cgwg4h/8w/OIzOuTMdHRnMl50ClbxhtEDG7cJ&#10;CA7cRUkM4vh3kHkmLz/IfwAAAP//AwBQSwECLQAUAAYACAAAACEAtoM4kv4AAADhAQAAEwAAAAAA&#10;AAAAAAAAAAAAAAAAW0NvbnRlbnRfVHlwZXNdLnhtbFBLAQItABQABgAIAAAAIQA4/SH/1gAAAJQB&#10;AAALAAAAAAAAAAAAAAAAAC8BAABfcmVscy8ucmVsc1BLAQItABQABgAIAAAAIQD2x45HmAEAAIgD&#10;AAAOAAAAAAAAAAAAAAAAAC4CAABkcnMvZTJvRG9jLnhtbFBLAQItABQABgAIAAAAIQAfaLaW3gAA&#10;AAkBAAAPAAAAAAAAAAAAAAAAAPIDAABkcnMvZG93bnJldi54bWxQSwUGAAAAAAQABADzAAAA/QQA&#10;A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E4A90"/>
    <w:multiLevelType w:val="multilevel"/>
    <w:tmpl w:val="5D3C1FF6"/>
    <w:lvl w:ilvl="0">
      <w:start w:val="6"/>
      <w:numFmt w:val="decimal"/>
      <w:lvlText w:val="%1"/>
      <w:lvlJc w:val="left"/>
      <w:pPr>
        <w:ind w:left="456" w:hanging="445"/>
      </w:pPr>
      <w:rPr>
        <w:rFonts w:hint="default"/>
        <w:lang w:val="fr-FR" w:eastAsia="en-US" w:bidi="ar-SA"/>
      </w:rPr>
    </w:lvl>
    <w:lvl w:ilvl="1">
      <w:start w:val="1"/>
      <w:numFmt w:val="decimal"/>
      <w:lvlText w:val="%1.%2"/>
      <w:lvlJc w:val="left"/>
      <w:pPr>
        <w:ind w:left="456" w:hanging="445"/>
      </w:pPr>
      <w:rPr>
        <w:rFonts w:hint="default"/>
        <w:lang w:val="fr-FR" w:eastAsia="en-US" w:bidi="ar-SA"/>
      </w:rPr>
    </w:lvl>
    <w:lvl w:ilvl="2">
      <w:start w:val="1"/>
      <w:numFmt w:val="decimal"/>
      <w:lvlText w:val="%1.%2.%3."/>
      <w:lvlJc w:val="left"/>
      <w:pPr>
        <w:ind w:left="456" w:hanging="445"/>
      </w:pPr>
      <w:rPr>
        <w:rFonts w:ascii="Arial" w:eastAsia="Arial" w:hAnsi="Arial" w:cs="Arial" w:hint="default"/>
        <w:b/>
        <w:bCs/>
        <w:i w:val="0"/>
        <w:iCs w:val="0"/>
        <w:color w:val="0070C0"/>
        <w:spacing w:val="0"/>
        <w:w w:val="100"/>
        <w:sz w:val="16"/>
        <w:szCs w:val="16"/>
        <w:lang w:val="fr-FR" w:eastAsia="en-US" w:bidi="ar-SA"/>
      </w:rPr>
    </w:lvl>
    <w:lvl w:ilvl="3">
      <w:numFmt w:val="bullet"/>
      <w:lvlText w:val="•"/>
      <w:lvlJc w:val="left"/>
      <w:pPr>
        <w:ind w:left="3511" w:hanging="445"/>
      </w:pPr>
      <w:rPr>
        <w:rFonts w:hint="default"/>
        <w:lang w:val="fr-FR" w:eastAsia="en-US" w:bidi="ar-SA"/>
      </w:rPr>
    </w:lvl>
    <w:lvl w:ilvl="4">
      <w:numFmt w:val="bullet"/>
      <w:lvlText w:val="•"/>
      <w:lvlJc w:val="left"/>
      <w:pPr>
        <w:ind w:left="4528" w:hanging="445"/>
      </w:pPr>
      <w:rPr>
        <w:rFonts w:hint="default"/>
        <w:lang w:val="fr-FR" w:eastAsia="en-US" w:bidi="ar-SA"/>
      </w:rPr>
    </w:lvl>
    <w:lvl w:ilvl="5">
      <w:numFmt w:val="bullet"/>
      <w:lvlText w:val="•"/>
      <w:lvlJc w:val="left"/>
      <w:pPr>
        <w:ind w:left="5546" w:hanging="445"/>
      </w:pPr>
      <w:rPr>
        <w:rFonts w:hint="default"/>
        <w:lang w:val="fr-FR" w:eastAsia="en-US" w:bidi="ar-SA"/>
      </w:rPr>
    </w:lvl>
    <w:lvl w:ilvl="6">
      <w:numFmt w:val="bullet"/>
      <w:lvlText w:val="•"/>
      <w:lvlJc w:val="left"/>
      <w:pPr>
        <w:ind w:left="6563" w:hanging="445"/>
      </w:pPr>
      <w:rPr>
        <w:rFonts w:hint="default"/>
        <w:lang w:val="fr-FR" w:eastAsia="en-US" w:bidi="ar-SA"/>
      </w:rPr>
    </w:lvl>
    <w:lvl w:ilvl="7">
      <w:numFmt w:val="bullet"/>
      <w:lvlText w:val="•"/>
      <w:lvlJc w:val="left"/>
      <w:pPr>
        <w:ind w:left="7580" w:hanging="445"/>
      </w:pPr>
      <w:rPr>
        <w:rFonts w:hint="default"/>
        <w:lang w:val="fr-FR" w:eastAsia="en-US" w:bidi="ar-SA"/>
      </w:rPr>
    </w:lvl>
    <w:lvl w:ilvl="8">
      <w:numFmt w:val="bullet"/>
      <w:lvlText w:val="•"/>
      <w:lvlJc w:val="left"/>
      <w:pPr>
        <w:ind w:left="8597" w:hanging="445"/>
      </w:pPr>
      <w:rPr>
        <w:rFonts w:hint="default"/>
        <w:lang w:val="fr-FR" w:eastAsia="en-US" w:bidi="ar-SA"/>
      </w:rPr>
    </w:lvl>
  </w:abstractNum>
  <w:abstractNum w:abstractNumId="1" w15:restartNumberingAfterBreak="0">
    <w:nsid w:val="250A18DE"/>
    <w:multiLevelType w:val="multilevel"/>
    <w:tmpl w:val="48C2A4FC"/>
    <w:lvl w:ilvl="0">
      <w:start w:val="1"/>
      <w:numFmt w:val="decimal"/>
      <w:lvlText w:val="%1"/>
      <w:lvlJc w:val="left"/>
      <w:pPr>
        <w:ind w:left="564" w:hanging="445"/>
      </w:pPr>
      <w:rPr>
        <w:rFonts w:hint="default"/>
        <w:lang w:val="fr-FR" w:eastAsia="en-US" w:bidi="ar-SA"/>
      </w:rPr>
    </w:lvl>
    <w:lvl w:ilvl="1">
      <w:start w:val="2"/>
      <w:numFmt w:val="decimal"/>
      <w:lvlText w:val="%1.%2"/>
      <w:lvlJc w:val="left"/>
      <w:pPr>
        <w:ind w:left="564" w:hanging="445"/>
      </w:pPr>
      <w:rPr>
        <w:rFonts w:hint="default"/>
        <w:lang w:val="fr-FR" w:eastAsia="en-US" w:bidi="ar-SA"/>
      </w:rPr>
    </w:lvl>
    <w:lvl w:ilvl="2">
      <w:start w:val="1"/>
      <w:numFmt w:val="decimal"/>
      <w:lvlText w:val="%1.%2.%3."/>
      <w:lvlJc w:val="left"/>
      <w:pPr>
        <w:ind w:left="564" w:hanging="445"/>
      </w:pPr>
      <w:rPr>
        <w:rFonts w:ascii="Arial" w:eastAsia="Arial" w:hAnsi="Arial" w:cs="Arial" w:hint="default"/>
        <w:b/>
        <w:bCs/>
        <w:i w:val="0"/>
        <w:iCs w:val="0"/>
        <w:color w:val="0070C0"/>
        <w:spacing w:val="-1"/>
        <w:w w:val="100"/>
        <w:sz w:val="16"/>
        <w:szCs w:val="16"/>
        <w:lang w:val="fr-FR" w:eastAsia="en-US" w:bidi="ar-SA"/>
      </w:rPr>
    </w:lvl>
    <w:lvl w:ilvl="3">
      <w:numFmt w:val="bullet"/>
      <w:lvlText w:val="•"/>
      <w:lvlJc w:val="left"/>
      <w:pPr>
        <w:ind w:left="3609" w:hanging="445"/>
      </w:pPr>
      <w:rPr>
        <w:rFonts w:hint="default"/>
        <w:lang w:val="fr-FR" w:eastAsia="en-US" w:bidi="ar-SA"/>
      </w:rPr>
    </w:lvl>
    <w:lvl w:ilvl="4">
      <w:numFmt w:val="bullet"/>
      <w:lvlText w:val="•"/>
      <w:lvlJc w:val="left"/>
      <w:pPr>
        <w:ind w:left="4626" w:hanging="445"/>
      </w:pPr>
      <w:rPr>
        <w:rFonts w:hint="default"/>
        <w:lang w:val="fr-FR" w:eastAsia="en-US" w:bidi="ar-SA"/>
      </w:rPr>
    </w:lvl>
    <w:lvl w:ilvl="5">
      <w:numFmt w:val="bullet"/>
      <w:lvlText w:val="•"/>
      <w:lvlJc w:val="left"/>
      <w:pPr>
        <w:ind w:left="5643" w:hanging="445"/>
      </w:pPr>
      <w:rPr>
        <w:rFonts w:hint="default"/>
        <w:lang w:val="fr-FR" w:eastAsia="en-US" w:bidi="ar-SA"/>
      </w:rPr>
    </w:lvl>
    <w:lvl w:ilvl="6">
      <w:numFmt w:val="bullet"/>
      <w:lvlText w:val="•"/>
      <w:lvlJc w:val="left"/>
      <w:pPr>
        <w:ind w:left="6659" w:hanging="445"/>
      </w:pPr>
      <w:rPr>
        <w:rFonts w:hint="default"/>
        <w:lang w:val="fr-FR" w:eastAsia="en-US" w:bidi="ar-SA"/>
      </w:rPr>
    </w:lvl>
    <w:lvl w:ilvl="7">
      <w:numFmt w:val="bullet"/>
      <w:lvlText w:val="•"/>
      <w:lvlJc w:val="left"/>
      <w:pPr>
        <w:ind w:left="7676" w:hanging="445"/>
      </w:pPr>
      <w:rPr>
        <w:rFonts w:hint="default"/>
        <w:lang w:val="fr-FR" w:eastAsia="en-US" w:bidi="ar-SA"/>
      </w:rPr>
    </w:lvl>
    <w:lvl w:ilvl="8">
      <w:numFmt w:val="bullet"/>
      <w:lvlText w:val="•"/>
      <w:lvlJc w:val="left"/>
      <w:pPr>
        <w:ind w:left="8692" w:hanging="445"/>
      </w:pPr>
      <w:rPr>
        <w:rFonts w:hint="default"/>
        <w:lang w:val="fr-FR" w:eastAsia="en-US" w:bidi="ar-SA"/>
      </w:rPr>
    </w:lvl>
  </w:abstractNum>
  <w:abstractNum w:abstractNumId="2" w15:restartNumberingAfterBreak="0">
    <w:nsid w:val="266B1D52"/>
    <w:multiLevelType w:val="multilevel"/>
    <w:tmpl w:val="EE827E1C"/>
    <w:lvl w:ilvl="0">
      <w:start w:val="15"/>
      <w:numFmt w:val="decimal"/>
      <w:lvlText w:val="%1"/>
      <w:lvlJc w:val="left"/>
      <w:pPr>
        <w:ind w:left="653" w:hanging="534"/>
      </w:pPr>
      <w:rPr>
        <w:rFonts w:hint="default"/>
        <w:lang w:val="fr-FR" w:eastAsia="en-US" w:bidi="ar-SA"/>
      </w:rPr>
    </w:lvl>
    <w:lvl w:ilvl="1">
      <w:start w:val="1"/>
      <w:numFmt w:val="decimal"/>
      <w:lvlText w:val="%1.%2"/>
      <w:lvlJc w:val="left"/>
      <w:pPr>
        <w:ind w:left="653" w:hanging="534"/>
      </w:pPr>
      <w:rPr>
        <w:rFonts w:hint="default"/>
        <w:lang w:val="fr-FR" w:eastAsia="en-US" w:bidi="ar-SA"/>
      </w:rPr>
    </w:lvl>
    <w:lvl w:ilvl="2">
      <w:start w:val="1"/>
      <w:numFmt w:val="decimal"/>
      <w:lvlText w:val="%1.%2.%3."/>
      <w:lvlJc w:val="left"/>
      <w:pPr>
        <w:ind w:left="653" w:hanging="534"/>
      </w:pPr>
      <w:rPr>
        <w:rFonts w:ascii="Arial" w:eastAsia="Arial" w:hAnsi="Arial" w:cs="Arial" w:hint="default"/>
        <w:b/>
        <w:bCs/>
        <w:i w:val="0"/>
        <w:iCs w:val="0"/>
        <w:color w:val="0070C0"/>
        <w:spacing w:val="-1"/>
        <w:w w:val="100"/>
        <w:sz w:val="16"/>
        <w:szCs w:val="16"/>
        <w:lang w:val="fr-FR" w:eastAsia="en-US" w:bidi="ar-SA"/>
      </w:rPr>
    </w:lvl>
    <w:lvl w:ilvl="3">
      <w:numFmt w:val="bullet"/>
      <w:lvlText w:val="•"/>
      <w:lvlJc w:val="left"/>
      <w:pPr>
        <w:ind w:left="3679" w:hanging="534"/>
      </w:pPr>
      <w:rPr>
        <w:rFonts w:hint="default"/>
        <w:lang w:val="fr-FR" w:eastAsia="en-US" w:bidi="ar-SA"/>
      </w:rPr>
    </w:lvl>
    <w:lvl w:ilvl="4">
      <w:numFmt w:val="bullet"/>
      <w:lvlText w:val="•"/>
      <w:lvlJc w:val="left"/>
      <w:pPr>
        <w:ind w:left="4686" w:hanging="534"/>
      </w:pPr>
      <w:rPr>
        <w:rFonts w:hint="default"/>
        <w:lang w:val="fr-FR" w:eastAsia="en-US" w:bidi="ar-SA"/>
      </w:rPr>
    </w:lvl>
    <w:lvl w:ilvl="5">
      <w:numFmt w:val="bullet"/>
      <w:lvlText w:val="•"/>
      <w:lvlJc w:val="left"/>
      <w:pPr>
        <w:ind w:left="5693" w:hanging="534"/>
      </w:pPr>
      <w:rPr>
        <w:rFonts w:hint="default"/>
        <w:lang w:val="fr-FR" w:eastAsia="en-US" w:bidi="ar-SA"/>
      </w:rPr>
    </w:lvl>
    <w:lvl w:ilvl="6">
      <w:numFmt w:val="bullet"/>
      <w:lvlText w:val="•"/>
      <w:lvlJc w:val="left"/>
      <w:pPr>
        <w:ind w:left="6699" w:hanging="534"/>
      </w:pPr>
      <w:rPr>
        <w:rFonts w:hint="default"/>
        <w:lang w:val="fr-FR" w:eastAsia="en-US" w:bidi="ar-SA"/>
      </w:rPr>
    </w:lvl>
    <w:lvl w:ilvl="7">
      <w:numFmt w:val="bullet"/>
      <w:lvlText w:val="•"/>
      <w:lvlJc w:val="left"/>
      <w:pPr>
        <w:ind w:left="7706" w:hanging="534"/>
      </w:pPr>
      <w:rPr>
        <w:rFonts w:hint="default"/>
        <w:lang w:val="fr-FR" w:eastAsia="en-US" w:bidi="ar-SA"/>
      </w:rPr>
    </w:lvl>
    <w:lvl w:ilvl="8">
      <w:numFmt w:val="bullet"/>
      <w:lvlText w:val="•"/>
      <w:lvlJc w:val="left"/>
      <w:pPr>
        <w:ind w:left="8712" w:hanging="534"/>
      </w:pPr>
      <w:rPr>
        <w:rFonts w:hint="default"/>
        <w:lang w:val="fr-FR" w:eastAsia="en-US" w:bidi="ar-SA"/>
      </w:rPr>
    </w:lvl>
  </w:abstractNum>
  <w:abstractNum w:abstractNumId="3" w15:restartNumberingAfterBreak="0">
    <w:nsid w:val="68ED1C62"/>
    <w:multiLevelType w:val="multilevel"/>
    <w:tmpl w:val="2DD2448E"/>
    <w:lvl w:ilvl="0">
      <w:start w:val="11"/>
      <w:numFmt w:val="decimal"/>
      <w:lvlText w:val="%1"/>
      <w:lvlJc w:val="left"/>
      <w:pPr>
        <w:ind w:left="545" w:hanging="534"/>
      </w:pPr>
      <w:rPr>
        <w:rFonts w:hint="default"/>
        <w:lang w:val="fr-FR" w:eastAsia="en-US" w:bidi="ar-SA"/>
      </w:rPr>
    </w:lvl>
    <w:lvl w:ilvl="1">
      <w:start w:val="2"/>
      <w:numFmt w:val="decimal"/>
      <w:lvlText w:val="%1.%2"/>
      <w:lvlJc w:val="left"/>
      <w:pPr>
        <w:ind w:left="545" w:hanging="534"/>
      </w:pPr>
      <w:rPr>
        <w:rFonts w:hint="default"/>
        <w:lang w:val="fr-FR" w:eastAsia="en-US" w:bidi="ar-SA"/>
      </w:rPr>
    </w:lvl>
    <w:lvl w:ilvl="2">
      <w:start w:val="1"/>
      <w:numFmt w:val="decimal"/>
      <w:lvlText w:val="%1.%2.%3."/>
      <w:lvlJc w:val="left"/>
      <w:pPr>
        <w:ind w:left="545" w:hanging="534"/>
      </w:pPr>
      <w:rPr>
        <w:rFonts w:ascii="Arial" w:eastAsia="Arial" w:hAnsi="Arial" w:cs="Arial" w:hint="default"/>
        <w:b/>
        <w:bCs/>
        <w:i w:val="0"/>
        <w:iCs w:val="0"/>
        <w:color w:val="0070C0"/>
        <w:spacing w:val="0"/>
        <w:w w:val="100"/>
        <w:sz w:val="16"/>
        <w:szCs w:val="16"/>
        <w:lang w:val="fr-FR" w:eastAsia="en-US" w:bidi="ar-SA"/>
      </w:rPr>
    </w:lvl>
    <w:lvl w:ilvl="3">
      <w:numFmt w:val="bullet"/>
      <w:lvlText w:val="•"/>
      <w:lvlJc w:val="left"/>
      <w:pPr>
        <w:ind w:left="3567" w:hanging="534"/>
      </w:pPr>
      <w:rPr>
        <w:rFonts w:hint="default"/>
        <w:lang w:val="fr-FR" w:eastAsia="en-US" w:bidi="ar-SA"/>
      </w:rPr>
    </w:lvl>
    <w:lvl w:ilvl="4">
      <w:numFmt w:val="bullet"/>
      <w:lvlText w:val="•"/>
      <w:lvlJc w:val="left"/>
      <w:pPr>
        <w:ind w:left="4576" w:hanging="534"/>
      </w:pPr>
      <w:rPr>
        <w:rFonts w:hint="default"/>
        <w:lang w:val="fr-FR" w:eastAsia="en-US" w:bidi="ar-SA"/>
      </w:rPr>
    </w:lvl>
    <w:lvl w:ilvl="5">
      <w:numFmt w:val="bullet"/>
      <w:lvlText w:val="•"/>
      <w:lvlJc w:val="left"/>
      <w:pPr>
        <w:ind w:left="5586" w:hanging="534"/>
      </w:pPr>
      <w:rPr>
        <w:rFonts w:hint="default"/>
        <w:lang w:val="fr-FR" w:eastAsia="en-US" w:bidi="ar-SA"/>
      </w:rPr>
    </w:lvl>
    <w:lvl w:ilvl="6">
      <w:numFmt w:val="bullet"/>
      <w:lvlText w:val="•"/>
      <w:lvlJc w:val="left"/>
      <w:pPr>
        <w:ind w:left="6595" w:hanging="534"/>
      </w:pPr>
      <w:rPr>
        <w:rFonts w:hint="default"/>
        <w:lang w:val="fr-FR" w:eastAsia="en-US" w:bidi="ar-SA"/>
      </w:rPr>
    </w:lvl>
    <w:lvl w:ilvl="7">
      <w:numFmt w:val="bullet"/>
      <w:lvlText w:val="•"/>
      <w:lvlJc w:val="left"/>
      <w:pPr>
        <w:ind w:left="7604" w:hanging="534"/>
      </w:pPr>
      <w:rPr>
        <w:rFonts w:hint="default"/>
        <w:lang w:val="fr-FR" w:eastAsia="en-US" w:bidi="ar-SA"/>
      </w:rPr>
    </w:lvl>
    <w:lvl w:ilvl="8">
      <w:numFmt w:val="bullet"/>
      <w:lvlText w:val="•"/>
      <w:lvlJc w:val="left"/>
      <w:pPr>
        <w:ind w:left="8613" w:hanging="534"/>
      </w:pPr>
      <w:rPr>
        <w:rFonts w:hint="default"/>
        <w:lang w:val="fr-FR" w:eastAsia="en-US" w:bidi="ar-SA"/>
      </w:rPr>
    </w:lvl>
  </w:abstractNum>
  <w:num w:numId="1" w16cid:durableId="484594153">
    <w:abstractNumId w:val="1"/>
  </w:num>
  <w:num w:numId="2" w16cid:durableId="994841274">
    <w:abstractNumId w:val="2"/>
  </w:num>
  <w:num w:numId="3" w16cid:durableId="38476176">
    <w:abstractNumId w:val="0"/>
  </w:num>
  <w:num w:numId="4" w16cid:durableId="1229458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81"/>
    <w:rsid w:val="00020AEC"/>
    <w:rsid w:val="00030A3C"/>
    <w:rsid w:val="00031828"/>
    <w:rsid w:val="000440C3"/>
    <w:rsid w:val="00087B2B"/>
    <w:rsid w:val="000C485D"/>
    <w:rsid w:val="000D7B3A"/>
    <w:rsid w:val="000E3B2C"/>
    <w:rsid w:val="000E559A"/>
    <w:rsid w:val="000E5BC5"/>
    <w:rsid w:val="001018D9"/>
    <w:rsid w:val="00104FD0"/>
    <w:rsid w:val="00106C05"/>
    <w:rsid w:val="00121109"/>
    <w:rsid w:val="00123E65"/>
    <w:rsid w:val="00124124"/>
    <w:rsid w:val="00127F22"/>
    <w:rsid w:val="00154FF6"/>
    <w:rsid w:val="00167055"/>
    <w:rsid w:val="00185080"/>
    <w:rsid w:val="001A68F5"/>
    <w:rsid w:val="001C2F3D"/>
    <w:rsid w:val="001F377B"/>
    <w:rsid w:val="001F4281"/>
    <w:rsid w:val="002055FE"/>
    <w:rsid w:val="0021534F"/>
    <w:rsid w:val="0021618C"/>
    <w:rsid w:val="00231E72"/>
    <w:rsid w:val="002776EE"/>
    <w:rsid w:val="00291C6A"/>
    <w:rsid w:val="002A2BA1"/>
    <w:rsid w:val="002B11EF"/>
    <w:rsid w:val="002B2844"/>
    <w:rsid w:val="002B62EB"/>
    <w:rsid w:val="002D02EE"/>
    <w:rsid w:val="002F1079"/>
    <w:rsid w:val="002F7FB7"/>
    <w:rsid w:val="003011F5"/>
    <w:rsid w:val="00304669"/>
    <w:rsid w:val="0030751D"/>
    <w:rsid w:val="00311BFC"/>
    <w:rsid w:val="00343665"/>
    <w:rsid w:val="00387DED"/>
    <w:rsid w:val="003B2804"/>
    <w:rsid w:val="003C6023"/>
    <w:rsid w:val="003D7399"/>
    <w:rsid w:val="003E2573"/>
    <w:rsid w:val="003E25EE"/>
    <w:rsid w:val="00420A15"/>
    <w:rsid w:val="00420E79"/>
    <w:rsid w:val="0042354B"/>
    <w:rsid w:val="00426005"/>
    <w:rsid w:val="00443223"/>
    <w:rsid w:val="004507FE"/>
    <w:rsid w:val="00454961"/>
    <w:rsid w:val="00461CD7"/>
    <w:rsid w:val="00465767"/>
    <w:rsid w:val="004911E6"/>
    <w:rsid w:val="004916E5"/>
    <w:rsid w:val="004C14D2"/>
    <w:rsid w:val="004D1C37"/>
    <w:rsid w:val="00505EEE"/>
    <w:rsid w:val="005508F1"/>
    <w:rsid w:val="0055341E"/>
    <w:rsid w:val="00577227"/>
    <w:rsid w:val="005D2631"/>
    <w:rsid w:val="005F43FC"/>
    <w:rsid w:val="00605324"/>
    <w:rsid w:val="00611BB3"/>
    <w:rsid w:val="00615C75"/>
    <w:rsid w:val="00617A26"/>
    <w:rsid w:val="00630C1D"/>
    <w:rsid w:val="00646908"/>
    <w:rsid w:val="00650E52"/>
    <w:rsid w:val="006552E4"/>
    <w:rsid w:val="006556F2"/>
    <w:rsid w:val="0065690C"/>
    <w:rsid w:val="00656E5C"/>
    <w:rsid w:val="00661D0B"/>
    <w:rsid w:val="006946A8"/>
    <w:rsid w:val="006965F8"/>
    <w:rsid w:val="006A5427"/>
    <w:rsid w:val="006B4EF1"/>
    <w:rsid w:val="006B6EBA"/>
    <w:rsid w:val="006D494B"/>
    <w:rsid w:val="006D500A"/>
    <w:rsid w:val="006D7C02"/>
    <w:rsid w:val="00711548"/>
    <w:rsid w:val="007207E9"/>
    <w:rsid w:val="007407CD"/>
    <w:rsid w:val="007416B2"/>
    <w:rsid w:val="00760912"/>
    <w:rsid w:val="007770A7"/>
    <w:rsid w:val="007B6AB1"/>
    <w:rsid w:val="007C0BDF"/>
    <w:rsid w:val="007D08C3"/>
    <w:rsid w:val="007D1FD4"/>
    <w:rsid w:val="007D27BD"/>
    <w:rsid w:val="007D2FC1"/>
    <w:rsid w:val="00806EE5"/>
    <w:rsid w:val="00806F13"/>
    <w:rsid w:val="00816CD4"/>
    <w:rsid w:val="008467B7"/>
    <w:rsid w:val="00855434"/>
    <w:rsid w:val="00862A4C"/>
    <w:rsid w:val="00880574"/>
    <w:rsid w:val="008B4843"/>
    <w:rsid w:val="008B52EC"/>
    <w:rsid w:val="008E5D39"/>
    <w:rsid w:val="00900823"/>
    <w:rsid w:val="00942195"/>
    <w:rsid w:val="0099787B"/>
    <w:rsid w:val="009C5D8C"/>
    <w:rsid w:val="009D2474"/>
    <w:rsid w:val="00A07794"/>
    <w:rsid w:val="00A40AE6"/>
    <w:rsid w:val="00A53721"/>
    <w:rsid w:val="00A567DE"/>
    <w:rsid w:val="00A617CC"/>
    <w:rsid w:val="00A618B4"/>
    <w:rsid w:val="00A80055"/>
    <w:rsid w:val="00A80DFC"/>
    <w:rsid w:val="00A81265"/>
    <w:rsid w:val="00A919F5"/>
    <w:rsid w:val="00A93C08"/>
    <w:rsid w:val="00AA27FB"/>
    <w:rsid w:val="00AA59BA"/>
    <w:rsid w:val="00AB2282"/>
    <w:rsid w:val="00AB4651"/>
    <w:rsid w:val="00AC5D3D"/>
    <w:rsid w:val="00AE2DF0"/>
    <w:rsid w:val="00AE6DAB"/>
    <w:rsid w:val="00AF0FB9"/>
    <w:rsid w:val="00B40C2E"/>
    <w:rsid w:val="00B44DF3"/>
    <w:rsid w:val="00B520DF"/>
    <w:rsid w:val="00B536C0"/>
    <w:rsid w:val="00B54DC4"/>
    <w:rsid w:val="00B554D1"/>
    <w:rsid w:val="00B84221"/>
    <w:rsid w:val="00B92598"/>
    <w:rsid w:val="00B97735"/>
    <w:rsid w:val="00BE149C"/>
    <w:rsid w:val="00BF765C"/>
    <w:rsid w:val="00C1298B"/>
    <w:rsid w:val="00C20DF9"/>
    <w:rsid w:val="00C27727"/>
    <w:rsid w:val="00C41CCD"/>
    <w:rsid w:val="00C441A7"/>
    <w:rsid w:val="00C731C4"/>
    <w:rsid w:val="00C954E1"/>
    <w:rsid w:val="00CB4E4B"/>
    <w:rsid w:val="00CD3AA0"/>
    <w:rsid w:val="00CE7637"/>
    <w:rsid w:val="00D0272E"/>
    <w:rsid w:val="00D0346A"/>
    <w:rsid w:val="00D04326"/>
    <w:rsid w:val="00D26B22"/>
    <w:rsid w:val="00D32130"/>
    <w:rsid w:val="00D339FF"/>
    <w:rsid w:val="00D34252"/>
    <w:rsid w:val="00D37063"/>
    <w:rsid w:val="00D462A2"/>
    <w:rsid w:val="00D57420"/>
    <w:rsid w:val="00D8246F"/>
    <w:rsid w:val="00DA1415"/>
    <w:rsid w:val="00DC16F2"/>
    <w:rsid w:val="00DD29FC"/>
    <w:rsid w:val="00E02F4D"/>
    <w:rsid w:val="00E03728"/>
    <w:rsid w:val="00E04817"/>
    <w:rsid w:val="00E04C36"/>
    <w:rsid w:val="00E316A5"/>
    <w:rsid w:val="00E42A6D"/>
    <w:rsid w:val="00E52612"/>
    <w:rsid w:val="00E5577D"/>
    <w:rsid w:val="00E80564"/>
    <w:rsid w:val="00E80A2B"/>
    <w:rsid w:val="00EB37B4"/>
    <w:rsid w:val="00EB5287"/>
    <w:rsid w:val="00EC15DD"/>
    <w:rsid w:val="00EE02F2"/>
    <w:rsid w:val="00EE23C2"/>
    <w:rsid w:val="00EF13E7"/>
    <w:rsid w:val="00EF5121"/>
    <w:rsid w:val="00F0235E"/>
    <w:rsid w:val="00F07D40"/>
    <w:rsid w:val="00F10F70"/>
    <w:rsid w:val="00F2702C"/>
    <w:rsid w:val="00F30A58"/>
    <w:rsid w:val="00F3433F"/>
    <w:rsid w:val="00F41D84"/>
    <w:rsid w:val="00F4376D"/>
    <w:rsid w:val="00F73FD5"/>
    <w:rsid w:val="00F81506"/>
    <w:rsid w:val="00FD08D2"/>
    <w:rsid w:val="00FD2006"/>
    <w:rsid w:val="00FF5ECE"/>
    <w:rsid w:val="00FF7BA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5AA00"/>
  <w15:chartTrackingRefBased/>
  <w15:docId w15:val="{9C5C2260-8D7E-47F9-9A52-49BD6313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BA1"/>
    <w:pPr>
      <w:widowControl w:val="0"/>
      <w:autoSpaceDE w:val="0"/>
      <w:autoSpaceDN w:val="0"/>
      <w:spacing w:after="0" w:line="240" w:lineRule="auto"/>
    </w:pPr>
    <w:rPr>
      <w:rFonts w:ascii="Arial" w:eastAsia="Arial" w:hAnsi="Arial" w:cs="Arial"/>
      <w:lang w:val="fr-FR"/>
    </w:rPr>
  </w:style>
  <w:style w:type="paragraph" w:styleId="Titre2">
    <w:name w:val="heading 2"/>
    <w:basedOn w:val="Normal"/>
    <w:link w:val="Titre2Car"/>
    <w:uiPriority w:val="9"/>
    <w:unhideWhenUsed/>
    <w:qFormat/>
    <w:rsid w:val="00B536C0"/>
    <w:pPr>
      <w:spacing w:before="120"/>
      <w:ind w:left="120"/>
      <w:outlineLvl w:val="1"/>
    </w:pPr>
    <w:rPr>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4281"/>
    <w:pPr>
      <w:tabs>
        <w:tab w:val="center" w:pos="4536"/>
        <w:tab w:val="right" w:pos="9072"/>
      </w:tabs>
    </w:pPr>
  </w:style>
  <w:style w:type="character" w:customStyle="1" w:styleId="En-tteCar">
    <w:name w:val="En-tête Car"/>
    <w:basedOn w:val="Policepardfaut"/>
    <w:link w:val="En-tte"/>
    <w:uiPriority w:val="99"/>
    <w:rsid w:val="001F4281"/>
  </w:style>
  <w:style w:type="paragraph" w:styleId="Pieddepage">
    <w:name w:val="footer"/>
    <w:basedOn w:val="Normal"/>
    <w:link w:val="PieddepageCar"/>
    <w:uiPriority w:val="99"/>
    <w:unhideWhenUsed/>
    <w:rsid w:val="001F4281"/>
    <w:pPr>
      <w:tabs>
        <w:tab w:val="center" w:pos="4536"/>
        <w:tab w:val="right" w:pos="9072"/>
      </w:tabs>
    </w:pPr>
  </w:style>
  <w:style w:type="character" w:customStyle="1" w:styleId="PieddepageCar">
    <w:name w:val="Pied de page Car"/>
    <w:basedOn w:val="Policepardfaut"/>
    <w:link w:val="Pieddepage"/>
    <w:uiPriority w:val="99"/>
    <w:rsid w:val="001F4281"/>
  </w:style>
  <w:style w:type="table" w:styleId="Grilledutableau">
    <w:name w:val="Table Grid"/>
    <w:basedOn w:val="TableauNormal"/>
    <w:uiPriority w:val="59"/>
    <w:rsid w:val="007D1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B536C0"/>
    <w:rPr>
      <w:rFonts w:ascii="Arial" w:eastAsia="Arial" w:hAnsi="Arial" w:cs="Arial"/>
      <w:b/>
      <w:bCs/>
      <w:sz w:val="16"/>
      <w:szCs w:val="16"/>
      <w:lang w:val="fr-FR"/>
    </w:rPr>
  </w:style>
  <w:style w:type="paragraph" w:styleId="Paragraphedeliste">
    <w:name w:val="List Paragraph"/>
    <w:basedOn w:val="Normal"/>
    <w:uiPriority w:val="34"/>
    <w:qFormat/>
    <w:rsid w:val="00167055"/>
    <w:pPr>
      <w:ind w:left="720"/>
      <w:contextualSpacing/>
    </w:pPr>
  </w:style>
  <w:style w:type="paragraph" w:styleId="Corpsdetexte">
    <w:name w:val="Body Text"/>
    <w:basedOn w:val="Normal"/>
    <w:link w:val="CorpsdetexteCar"/>
    <w:uiPriority w:val="99"/>
    <w:semiHidden/>
    <w:unhideWhenUsed/>
    <w:rsid w:val="003D7399"/>
    <w:pPr>
      <w:spacing w:after="120"/>
    </w:pPr>
  </w:style>
  <w:style w:type="character" w:customStyle="1" w:styleId="CorpsdetexteCar">
    <w:name w:val="Corps de texte Car"/>
    <w:basedOn w:val="Policepardfaut"/>
    <w:link w:val="Corpsdetexte"/>
    <w:uiPriority w:val="99"/>
    <w:semiHidden/>
    <w:rsid w:val="003D7399"/>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A3685-B728-4F86-98EB-D40DBDC9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2527</Words>
  <Characters>13901</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Marie-Laure Casse</dc:creator>
  <cp:keywords/>
  <dc:description/>
  <cp:lastModifiedBy>Marie-Laure Casse</cp:lastModifiedBy>
  <cp:revision>5</cp:revision>
  <dcterms:created xsi:type="dcterms:W3CDTF">2026-09-10T15:31:00Z</dcterms:created>
  <dcterms:modified xsi:type="dcterms:W3CDTF">2026-09-10T15:41:00Z</dcterms:modified>
</cp:coreProperties>
</file>