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74D588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51FC">
        <w:rPr>
          <w:b/>
          <w:bCs/>
          <w:sz w:val="16"/>
          <w:szCs w:val="16"/>
        </w:rPr>
        <w:t>POPCORN</w:t>
      </w:r>
      <w:r w:rsidR="00EF13E7">
        <w:rPr>
          <w:b/>
          <w:bCs/>
          <w:sz w:val="16"/>
          <w:szCs w:val="16"/>
        </w:rPr>
        <w:t xml:space="preserve"> </w:t>
      </w:r>
      <w:r w:rsidR="005A65F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CC009BC" w:rsidR="002B62EB" w:rsidRPr="002B62EB" w:rsidRDefault="00AA4BB0" w:rsidP="00461CD7">
            <w:pPr>
              <w:rPr>
                <w:sz w:val="16"/>
                <w:szCs w:val="16"/>
              </w:rPr>
            </w:pPr>
            <w:r>
              <w:rPr>
                <w:sz w:val="16"/>
                <w:szCs w:val="16"/>
              </w:rPr>
              <w:t>-</w:t>
            </w:r>
          </w:p>
        </w:tc>
        <w:tc>
          <w:tcPr>
            <w:tcW w:w="2404" w:type="dxa"/>
          </w:tcPr>
          <w:p w14:paraId="171CD0C6" w14:textId="2D4E7348"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40D0694F" w:rsidR="00D5281D" w:rsidRDefault="00AA4BB0" w:rsidP="002B62EB">
      <w:pPr>
        <w:ind w:left="-567"/>
        <w:rPr>
          <w:sz w:val="16"/>
          <w:szCs w:val="16"/>
        </w:rPr>
      </w:pPr>
      <w:r>
        <w:rPr>
          <w:sz w:val="16"/>
          <w:szCs w:val="16"/>
        </w:rPr>
        <w:t>-</w:t>
      </w:r>
    </w:p>
    <w:p w14:paraId="77DA1A52" w14:textId="77777777" w:rsidR="00C14FE7" w:rsidRPr="002B62EB" w:rsidRDefault="00C14FE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507C4D1" w:rsidR="00EE23C2" w:rsidRDefault="00AA4BB0" w:rsidP="002B62EB">
            <w:pPr>
              <w:rPr>
                <w:sz w:val="16"/>
                <w:szCs w:val="16"/>
              </w:rPr>
            </w:pPr>
            <w:r>
              <w:rPr>
                <w:sz w:val="16"/>
                <w:szCs w:val="16"/>
              </w:rPr>
              <w:t>-</w:t>
            </w:r>
          </w:p>
        </w:tc>
        <w:tc>
          <w:tcPr>
            <w:tcW w:w="7933" w:type="dxa"/>
          </w:tcPr>
          <w:p w14:paraId="106BB8FB" w14:textId="1F798103" w:rsidR="00EE23C2" w:rsidRDefault="00AA4BB0" w:rsidP="002B62EB">
            <w:pPr>
              <w:rPr>
                <w:sz w:val="16"/>
                <w:szCs w:val="16"/>
              </w:rPr>
            </w:pP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319B490E" w:rsidR="00D04326" w:rsidRPr="00347374" w:rsidRDefault="00B520DF" w:rsidP="00AA4BB0">
      <w:pPr>
        <w:ind w:left="-567"/>
        <w:rPr>
          <w:sz w:val="16"/>
          <w:szCs w:val="16"/>
        </w:rPr>
      </w:pPr>
      <w:r w:rsidRPr="00AA4BB0">
        <w:rPr>
          <w:sz w:val="16"/>
          <w:szCs w:val="16"/>
          <w:lang w:val="fr-BE"/>
        </w:rPr>
        <w:t xml:space="preserve">EUH208 </w:t>
      </w:r>
      <w:r w:rsidRPr="00AA4BB0">
        <w:rPr>
          <w:b/>
          <w:bCs/>
          <w:sz w:val="16"/>
          <w:szCs w:val="16"/>
          <w:lang w:val="fr-BE"/>
        </w:rPr>
        <w:t>Contient</w:t>
      </w:r>
      <w:r w:rsidR="00D5281D" w:rsidRPr="00AA4BB0">
        <w:rPr>
          <w:b/>
          <w:bCs/>
          <w:sz w:val="16"/>
          <w:szCs w:val="16"/>
          <w:lang w:val="fr-BE"/>
        </w:rPr>
        <w:t xml:space="preserve"> : </w:t>
      </w:r>
      <w:r w:rsidR="00347374" w:rsidRPr="00AA4BB0">
        <w:rPr>
          <w:sz w:val="16"/>
          <w:szCs w:val="16"/>
          <w:lang w:val="fr-BE"/>
        </w:rPr>
        <w:t xml:space="preserve"> </w:t>
      </w:r>
      <w:r w:rsidR="00AA4BB0" w:rsidRPr="00AA4BB0">
        <w:rPr>
          <w:sz w:val="16"/>
          <w:szCs w:val="16"/>
          <w:lang w:val="fr-BE"/>
        </w:rPr>
        <w:t xml:space="preserve"> </w:t>
      </w:r>
      <w:r w:rsidR="00AA4BB0" w:rsidRPr="00AA4BB0">
        <w:rPr>
          <w:sz w:val="16"/>
          <w:szCs w:val="16"/>
        </w:rPr>
        <w:t>COUMARIN</w:t>
      </w:r>
      <w:r w:rsidR="00AA4BB0">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A4BB0" w:rsidRPr="002A7B3F" w14:paraId="25C68CFD" w14:textId="77777777" w:rsidTr="00727782">
        <w:trPr>
          <w:trHeight w:val="769"/>
        </w:trPr>
        <w:tc>
          <w:tcPr>
            <w:tcW w:w="2547" w:type="dxa"/>
          </w:tcPr>
          <w:p w14:paraId="08EC653B" w14:textId="77777777" w:rsidR="00AA4BB0" w:rsidRPr="00AA4BB0" w:rsidRDefault="00AA4BB0" w:rsidP="00AA4BB0">
            <w:pPr>
              <w:rPr>
                <w:sz w:val="16"/>
                <w:szCs w:val="16"/>
              </w:rPr>
            </w:pPr>
            <w:r w:rsidRPr="00AA4BB0">
              <w:rPr>
                <w:sz w:val="16"/>
                <w:szCs w:val="16"/>
              </w:rPr>
              <w:t>COUMARIN</w:t>
            </w:r>
          </w:p>
          <w:p w14:paraId="5305FA74" w14:textId="4E488321" w:rsidR="00AA4BB0" w:rsidRPr="00FC272D" w:rsidRDefault="00AA4BB0" w:rsidP="00AA4BB0">
            <w:pPr>
              <w:rPr>
                <w:sz w:val="16"/>
                <w:szCs w:val="16"/>
              </w:rPr>
            </w:pPr>
          </w:p>
        </w:tc>
        <w:tc>
          <w:tcPr>
            <w:tcW w:w="1417" w:type="dxa"/>
          </w:tcPr>
          <w:p w14:paraId="27660E0E" w14:textId="2D398DEE" w:rsidR="00AA4BB0" w:rsidRPr="00FC272D" w:rsidRDefault="00AA4BB0" w:rsidP="00F07D40">
            <w:pPr>
              <w:jc w:val="center"/>
              <w:rPr>
                <w:sz w:val="16"/>
                <w:szCs w:val="16"/>
                <w:lang w:val="en-GB"/>
              </w:rPr>
            </w:pPr>
            <w:r w:rsidRPr="00AA4BB0">
              <w:rPr>
                <w:sz w:val="16"/>
                <w:szCs w:val="16"/>
                <w:lang w:val="en-GB"/>
              </w:rPr>
              <w:t>91-64-5</w:t>
            </w:r>
          </w:p>
        </w:tc>
        <w:tc>
          <w:tcPr>
            <w:tcW w:w="1472" w:type="dxa"/>
          </w:tcPr>
          <w:p w14:paraId="113607BB" w14:textId="394578ED" w:rsidR="00AA4BB0" w:rsidRPr="00FC272D" w:rsidRDefault="00AA4BB0" w:rsidP="00F07D40">
            <w:pPr>
              <w:jc w:val="center"/>
              <w:rPr>
                <w:sz w:val="16"/>
                <w:szCs w:val="16"/>
                <w:lang w:val="en-GB"/>
              </w:rPr>
            </w:pPr>
            <w:r w:rsidRPr="00AA4BB0">
              <w:rPr>
                <w:sz w:val="16"/>
                <w:szCs w:val="16"/>
                <w:lang w:val="en-GB"/>
              </w:rPr>
              <w:t>202-086-7</w:t>
            </w:r>
          </w:p>
        </w:tc>
        <w:tc>
          <w:tcPr>
            <w:tcW w:w="1363" w:type="dxa"/>
          </w:tcPr>
          <w:p w14:paraId="60D33FD6" w14:textId="06AC33F0" w:rsidR="00AA4BB0" w:rsidRDefault="00AA4BB0" w:rsidP="00A77D5B">
            <w:pPr>
              <w:jc w:val="center"/>
              <w:rPr>
                <w:sz w:val="16"/>
                <w:szCs w:val="16"/>
                <w:lang w:val="en-GB"/>
              </w:rPr>
            </w:pPr>
            <w:r>
              <w:rPr>
                <w:sz w:val="16"/>
                <w:szCs w:val="16"/>
                <w:lang w:val="en-GB"/>
              </w:rPr>
              <w:t>0.</w:t>
            </w:r>
            <w:r w:rsidR="00ED4D6F">
              <w:rPr>
                <w:sz w:val="16"/>
                <w:szCs w:val="16"/>
                <w:lang w:val="en-GB"/>
              </w:rPr>
              <w:t>17</w:t>
            </w:r>
            <w:r>
              <w:rPr>
                <w:sz w:val="16"/>
                <w:szCs w:val="16"/>
                <w:lang w:val="en-GB"/>
              </w:rPr>
              <w:t>5-0.</w:t>
            </w:r>
            <w:r w:rsidR="00ED4D6F">
              <w:rPr>
                <w:sz w:val="16"/>
                <w:szCs w:val="16"/>
                <w:lang w:val="en-GB"/>
              </w:rPr>
              <w:t>353514</w:t>
            </w:r>
          </w:p>
        </w:tc>
        <w:tc>
          <w:tcPr>
            <w:tcW w:w="2835" w:type="dxa"/>
          </w:tcPr>
          <w:p w14:paraId="55CF73D2" w14:textId="77777777" w:rsidR="00AA4BB0" w:rsidRDefault="00AA4BB0" w:rsidP="00AA4BB0">
            <w:pPr>
              <w:rPr>
                <w:sz w:val="16"/>
                <w:szCs w:val="16"/>
                <w:lang w:val="fr-BE"/>
              </w:rPr>
            </w:pPr>
            <w:r w:rsidRPr="00AA4BB0">
              <w:rPr>
                <w:sz w:val="16"/>
                <w:szCs w:val="16"/>
                <w:lang w:val="fr-BE"/>
              </w:rPr>
              <w:t xml:space="preserve">Acute </w:t>
            </w:r>
            <w:proofErr w:type="spellStart"/>
            <w:r w:rsidRPr="00AA4BB0">
              <w:rPr>
                <w:sz w:val="16"/>
                <w:szCs w:val="16"/>
                <w:lang w:val="fr-BE"/>
              </w:rPr>
              <w:t>Tox</w:t>
            </w:r>
            <w:proofErr w:type="spellEnd"/>
            <w:r w:rsidRPr="00AA4BB0">
              <w:rPr>
                <w:sz w:val="16"/>
                <w:szCs w:val="16"/>
                <w:lang w:val="fr-BE"/>
              </w:rPr>
              <w:t xml:space="preserve">. 3 (par voie orale), H301 Acute </w:t>
            </w:r>
            <w:proofErr w:type="spellStart"/>
            <w:r w:rsidRPr="00AA4BB0">
              <w:rPr>
                <w:sz w:val="16"/>
                <w:szCs w:val="16"/>
                <w:lang w:val="fr-BE"/>
              </w:rPr>
              <w:t>Tox</w:t>
            </w:r>
            <w:proofErr w:type="spellEnd"/>
            <w:r w:rsidRPr="00AA4BB0">
              <w:rPr>
                <w:sz w:val="16"/>
                <w:szCs w:val="16"/>
                <w:lang w:val="fr-BE"/>
              </w:rPr>
              <w:t xml:space="preserve">. 3 (par voie cutanée), H311 </w:t>
            </w:r>
          </w:p>
          <w:p w14:paraId="67C214AB" w14:textId="5F54DDD7" w:rsidR="00AA4BB0" w:rsidRPr="00AA4BB0" w:rsidRDefault="00AA4BB0" w:rsidP="00AA4BB0">
            <w:pPr>
              <w:rPr>
                <w:sz w:val="16"/>
                <w:szCs w:val="16"/>
                <w:lang w:val="fr-BE"/>
              </w:rPr>
            </w:pPr>
            <w:r w:rsidRPr="00AA4BB0">
              <w:rPr>
                <w:sz w:val="16"/>
                <w:szCs w:val="16"/>
                <w:lang w:val="fr-BE"/>
              </w:rPr>
              <w:t xml:space="preserve">Acute </w:t>
            </w:r>
            <w:proofErr w:type="spellStart"/>
            <w:r w:rsidRPr="00AA4BB0">
              <w:rPr>
                <w:sz w:val="16"/>
                <w:szCs w:val="16"/>
                <w:lang w:val="fr-BE"/>
              </w:rPr>
              <w:t>Tox</w:t>
            </w:r>
            <w:proofErr w:type="spellEnd"/>
            <w:r w:rsidRPr="00AA4BB0">
              <w:rPr>
                <w:sz w:val="16"/>
                <w:szCs w:val="16"/>
                <w:lang w:val="fr-BE"/>
              </w:rPr>
              <w:t>. 3 (par inhalation), H331 Skin Sens. 1, H317</w:t>
            </w:r>
          </w:p>
          <w:p w14:paraId="63A6F294" w14:textId="77777777" w:rsidR="00AA4BB0" w:rsidRDefault="00AA4BB0" w:rsidP="00AA4BB0">
            <w:pPr>
              <w:rPr>
                <w:sz w:val="16"/>
                <w:szCs w:val="16"/>
                <w:lang w:val="en-GB"/>
              </w:rPr>
            </w:pPr>
            <w:r w:rsidRPr="00AA4BB0">
              <w:rPr>
                <w:sz w:val="16"/>
                <w:szCs w:val="16"/>
                <w:lang w:val="en-GB"/>
              </w:rPr>
              <w:t>Aquatic Chronic 2, H411</w:t>
            </w:r>
          </w:p>
          <w:p w14:paraId="2344E9B5" w14:textId="1B9FDFAE" w:rsidR="00AA4BB0" w:rsidRPr="00FC272D" w:rsidRDefault="00AA4BB0" w:rsidP="00AA4BB0">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E539E3" w:rsidR="00A53721" w:rsidRDefault="00A53721" w:rsidP="00B520DF">
            <w:pPr>
              <w:rPr>
                <w:sz w:val="16"/>
                <w:szCs w:val="16"/>
              </w:rPr>
            </w:pPr>
            <w:r w:rsidRPr="00A53721">
              <w:rPr>
                <w:sz w:val="16"/>
                <w:szCs w:val="16"/>
              </w:rPr>
              <w:t xml:space="preserve">: </w:t>
            </w:r>
            <w:r w:rsidR="00AA4BB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67215675" w:rsidR="001C02F7" w:rsidRDefault="001C02F7" w:rsidP="001C02F7">
      <w:pPr>
        <w:ind w:left="-567"/>
        <w:rPr>
          <w:sz w:val="16"/>
          <w:szCs w:val="16"/>
        </w:rPr>
      </w:pPr>
      <w:r>
        <w:rPr>
          <w:sz w:val="16"/>
          <w:szCs w:val="16"/>
        </w:rPr>
        <w:t xml:space="preserve">WGK : </w:t>
      </w:r>
      <w:r w:rsidR="00AA4B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Default="00167055" w:rsidP="00167055">
      <w:pPr>
        <w:ind w:left="-567"/>
        <w:rPr>
          <w:b/>
          <w:color w:val="0070C0"/>
          <w:sz w:val="16"/>
          <w:szCs w:val="16"/>
        </w:rPr>
      </w:pPr>
      <w:r w:rsidRPr="00167055">
        <w:rPr>
          <w:b/>
          <w:color w:val="0070C0"/>
          <w:sz w:val="16"/>
          <w:szCs w:val="16"/>
        </w:rPr>
        <w:t>Annexe XVII de REACH (Liste de restriction)</w:t>
      </w:r>
    </w:p>
    <w:p w14:paraId="1DBD3EFB" w14:textId="77777777" w:rsidR="00AA4BB0" w:rsidRPr="00167055" w:rsidRDefault="00AA4BB0" w:rsidP="00167055">
      <w:pPr>
        <w:ind w:left="-567"/>
        <w:rPr>
          <w:b/>
          <w:color w:val="0070C0"/>
          <w:sz w:val="16"/>
          <w:szCs w:val="16"/>
        </w:rPr>
      </w:pPr>
    </w:p>
    <w:p w14:paraId="469F046F" w14:textId="719D957D" w:rsidR="00167055" w:rsidRPr="00AA4BB0" w:rsidRDefault="00AA4BB0" w:rsidP="00167055">
      <w:pPr>
        <w:ind w:left="-567"/>
        <w:rPr>
          <w:bCs/>
          <w:color w:val="000000" w:themeColor="text1"/>
          <w:sz w:val="16"/>
          <w:szCs w:val="16"/>
        </w:rPr>
      </w:pPr>
      <w:r w:rsidRPr="00AA4BB0">
        <w:rPr>
          <w:bCs/>
          <w:color w:val="000000" w:themeColor="text1"/>
          <w:sz w:val="16"/>
          <w:szCs w:val="16"/>
        </w:rPr>
        <w:t>Ne contient pas de substance(s) listée(s) dans l’annexe X</w:t>
      </w:r>
      <w:r>
        <w:rPr>
          <w:bCs/>
          <w:color w:val="000000" w:themeColor="text1"/>
          <w:sz w:val="16"/>
          <w:szCs w:val="16"/>
        </w:rPr>
        <w:t>VII</w:t>
      </w:r>
      <w:r w:rsidRPr="00AA4BB0">
        <w:rPr>
          <w:bCs/>
          <w:color w:val="000000" w:themeColor="text1"/>
          <w:sz w:val="16"/>
          <w:szCs w:val="16"/>
        </w:rPr>
        <w:t xml:space="preserve"> de REACH (Liste d’autorisation)</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bookmarkStart w:id="25" w:name="_Hlk195799957"/>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bookmarkEnd w:id="25"/>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93DA1" w14:paraId="64B6331E" w14:textId="77777777" w:rsidTr="006D500A">
        <w:tc>
          <w:tcPr>
            <w:tcW w:w="988" w:type="dxa"/>
          </w:tcPr>
          <w:p w14:paraId="4AC90850" w14:textId="171126FD" w:rsidR="00E93DA1" w:rsidRDefault="00AA4BB0" w:rsidP="00B520DF">
            <w:pPr>
              <w:rPr>
                <w:sz w:val="16"/>
                <w:szCs w:val="16"/>
              </w:rPr>
            </w:pPr>
            <w:r>
              <w:rPr>
                <w:sz w:val="16"/>
                <w:szCs w:val="16"/>
              </w:rPr>
              <w:t>H301</w:t>
            </w:r>
          </w:p>
        </w:tc>
        <w:tc>
          <w:tcPr>
            <w:tcW w:w="1701" w:type="dxa"/>
          </w:tcPr>
          <w:p w14:paraId="1D50B982" w14:textId="16F07EDE" w:rsidR="00E93DA1" w:rsidRPr="000D7B3A"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4C15B6D" w14:textId="77777777" w:rsidR="00E93DA1" w:rsidRDefault="00AA4BB0" w:rsidP="00B520DF">
            <w:pPr>
              <w:rPr>
                <w:sz w:val="16"/>
                <w:szCs w:val="16"/>
              </w:rPr>
            </w:pPr>
            <w:r>
              <w:rPr>
                <w:sz w:val="16"/>
                <w:szCs w:val="16"/>
              </w:rPr>
              <w:t>Toxique en cas d’ingestion.</w:t>
            </w:r>
          </w:p>
          <w:p w14:paraId="3CE97EE7" w14:textId="741B8D39" w:rsidR="00AA4BB0" w:rsidRPr="00DA1415" w:rsidRDefault="00AA4BB0" w:rsidP="00B520DF">
            <w:pPr>
              <w:rPr>
                <w:sz w:val="16"/>
                <w:szCs w:val="16"/>
              </w:rPr>
            </w:pPr>
          </w:p>
        </w:tc>
      </w:tr>
      <w:tr w:rsidR="006D500A" w14:paraId="78D45168" w14:textId="77777777" w:rsidTr="006D500A">
        <w:tc>
          <w:tcPr>
            <w:tcW w:w="988" w:type="dxa"/>
          </w:tcPr>
          <w:p w14:paraId="01506FBB" w14:textId="239BEDBE" w:rsidR="00DA1415" w:rsidRDefault="00AA4BB0" w:rsidP="00B520DF">
            <w:pPr>
              <w:rPr>
                <w:sz w:val="16"/>
                <w:szCs w:val="16"/>
              </w:rPr>
            </w:pPr>
            <w:r>
              <w:rPr>
                <w:sz w:val="16"/>
                <w:szCs w:val="16"/>
              </w:rPr>
              <w:t>H311</w:t>
            </w:r>
          </w:p>
        </w:tc>
        <w:tc>
          <w:tcPr>
            <w:tcW w:w="1701" w:type="dxa"/>
          </w:tcPr>
          <w:p w14:paraId="05DAF6C2" w14:textId="0E74045D" w:rsidR="006D500A"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DF78956" w14:textId="77777777" w:rsidR="006D500A" w:rsidRDefault="00AA4BB0" w:rsidP="00B520DF">
            <w:pPr>
              <w:rPr>
                <w:sz w:val="16"/>
                <w:szCs w:val="16"/>
              </w:rPr>
            </w:pPr>
            <w:r>
              <w:rPr>
                <w:sz w:val="16"/>
                <w:szCs w:val="16"/>
              </w:rPr>
              <w:t>Toxique par contact cutané.</w:t>
            </w:r>
          </w:p>
          <w:p w14:paraId="3C392F31" w14:textId="1F97BEAA" w:rsidR="00AA4BB0" w:rsidRDefault="00AA4BB0"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AA4BB0" w14:paraId="1BA0E49A" w14:textId="77777777" w:rsidTr="006D500A">
        <w:tc>
          <w:tcPr>
            <w:tcW w:w="988" w:type="dxa"/>
          </w:tcPr>
          <w:p w14:paraId="4D4EA9E6" w14:textId="72FA39DE" w:rsidR="00AA4BB0" w:rsidRDefault="00AA4BB0" w:rsidP="00B520DF">
            <w:pPr>
              <w:rPr>
                <w:sz w:val="16"/>
                <w:szCs w:val="16"/>
              </w:rPr>
            </w:pPr>
            <w:r>
              <w:rPr>
                <w:sz w:val="16"/>
                <w:szCs w:val="16"/>
              </w:rPr>
              <w:t>H331</w:t>
            </w:r>
          </w:p>
        </w:tc>
        <w:tc>
          <w:tcPr>
            <w:tcW w:w="1701" w:type="dxa"/>
          </w:tcPr>
          <w:p w14:paraId="5DD8BF02" w14:textId="07E48B8F" w:rsidR="00AA4BB0" w:rsidRDefault="00AA4BB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5B70EFC" w14:textId="77777777" w:rsidR="00AA4BB0" w:rsidRDefault="00AA4BB0" w:rsidP="00B520DF">
            <w:pPr>
              <w:rPr>
                <w:sz w:val="16"/>
                <w:szCs w:val="16"/>
              </w:rPr>
            </w:pPr>
            <w:r>
              <w:rPr>
                <w:sz w:val="16"/>
                <w:szCs w:val="16"/>
              </w:rPr>
              <w:t>Toxique par inhalation.</w:t>
            </w:r>
          </w:p>
          <w:p w14:paraId="5F24A37D" w14:textId="7921A3A1" w:rsidR="00AA4BB0" w:rsidRPr="00DA1415" w:rsidRDefault="00AA4BB0"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6"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6"/>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0464" w14:textId="77777777" w:rsidR="00324F71" w:rsidRDefault="00324F71" w:rsidP="001F4281">
      <w:r>
        <w:separator/>
      </w:r>
    </w:p>
  </w:endnote>
  <w:endnote w:type="continuationSeparator" w:id="0">
    <w:p w14:paraId="3865AA28" w14:textId="77777777" w:rsidR="00324F71" w:rsidRDefault="00324F7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258AC" w14:textId="77777777" w:rsidR="00324F71" w:rsidRDefault="00324F71" w:rsidP="001F4281">
      <w:r>
        <w:separator/>
      </w:r>
    </w:p>
  </w:footnote>
  <w:footnote w:type="continuationSeparator" w:id="0">
    <w:p w14:paraId="50D16C6E" w14:textId="77777777" w:rsidR="00324F71" w:rsidRDefault="00324F7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F50F43B" w:rsidR="00461CD7" w:rsidRDefault="002A7B3F" w:rsidP="00461CD7">
    <w:pPr>
      <w:pStyle w:val="En-tte"/>
      <w:jc w:val="right"/>
      <w:rPr>
        <w:b/>
        <w:bCs/>
        <w:sz w:val="32"/>
        <w:szCs w:val="32"/>
      </w:rPr>
    </w:pPr>
    <w:r>
      <w:rPr>
        <w:b/>
        <w:bCs/>
        <w:sz w:val="16"/>
        <w:szCs w:val="16"/>
      </w:rPr>
      <w:t>17</w:t>
    </w:r>
    <w:r w:rsidR="00461CD7" w:rsidRPr="001F4281">
      <w:rPr>
        <w:b/>
        <w:bCs/>
        <w:sz w:val="16"/>
        <w:szCs w:val="16"/>
      </w:rPr>
      <w:t>-</w:t>
    </w:r>
    <w:r w:rsidR="00A77D5B">
      <w:rPr>
        <w:b/>
        <w:bCs/>
        <w:sz w:val="16"/>
        <w:szCs w:val="16"/>
      </w:rPr>
      <w:t>0</w:t>
    </w:r>
    <w:r>
      <w:rPr>
        <w:b/>
        <w:bCs/>
        <w:sz w:val="16"/>
        <w:szCs w:val="16"/>
      </w:rPr>
      <w:t>4</w:t>
    </w:r>
    <w:r w:rsidR="00461CD7" w:rsidRPr="001F4281">
      <w:rPr>
        <w:b/>
        <w:bCs/>
        <w:sz w:val="16"/>
        <w:szCs w:val="16"/>
      </w:rPr>
      <w:t>-2</w:t>
    </w:r>
    <w:r w:rsidR="00A77D5B">
      <w:rPr>
        <w:b/>
        <w:bCs/>
        <w:sz w:val="16"/>
        <w:szCs w:val="16"/>
      </w:rPr>
      <w:t>5</w:t>
    </w:r>
  </w:p>
  <w:p w14:paraId="121534EE" w14:textId="7967E573" w:rsidR="001F4281" w:rsidRPr="001F4281" w:rsidRDefault="002351FC" w:rsidP="00461CD7">
    <w:pPr>
      <w:pStyle w:val="En-tte"/>
      <w:jc w:val="center"/>
      <w:rPr>
        <w:b/>
        <w:bCs/>
        <w:sz w:val="32"/>
        <w:szCs w:val="32"/>
      </w:rPr>
    </w:pPr>
    <w:r>
      <w:rPr>
        <w:b/>
        <w:bCs/>
        <w:sz w:val="32"/>
        <w:szCs w:val="32"/>
      </w:rPr>
      <w:t>POPCORN</w:t>
    </w:r>
    <w:r w:rsidR="001F4281" w:rsidRPr="001F4281">
      <w:rPr>
        <w:b/>
        <w:bCs/>
        <w:sz w:val="32"/>
        <w:szCs w:val="32"/>
      </w:rPr>
      <w:t xml:space="preserve"> </w:t>
    </w:r>
    <w:r w:rsidR="005A65F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47F8C3CB" w:rsidR="00A77D5B" w:rsidRPr="002351FC" w:rsidRDefault="00A77D5B" w:rsidP="002351FC">
    <w:pPr>
      <w:pStyle w:val="En-tte"/>
      <w:jc w:val="center"/>
      <w:rPr>
        <w:spacing w:val="40"/>
        <w:sz w:val="14"/>
        <w:lang w:val="fr-BE"/>
      </w:rPr>
    </w:pPr>
    <w:r w:rsidRPr="00A77D5B">
      <w:rPr>
        <w:spacing w:val="40"/>
        <w:sz w:val="14"/>
        <w:lang w:val="fr-BE"/>
      </w:rPr>
      <w:t>Date d’émission:</w:t>
    </w:r>
    <w:r w:rsidR="002351FC">
      <w:rPr>
        <w:spacing w:val="40"/>
        <w:sz w:val="14"/>
        <w:lang w:val="fr-BE"/>
      </w:rPr>
      <w:t xml:space="preserve"> </w:t>
    </w:r>
    <w:r w:rsidR="002351FC" w:rsidRPr="002351FC">
      <w:rPr>
        <w:spacing w:val="40"/>
        <w:sz w:val="14"/>
        <w:lang w:val="fr-BE"/>
      </w:rPr>
      <w:t>10/30/2019 Date de révision: 9/14/2023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D4785"/>
    <w:rsid w:val="001F377B"/>
    <w:rsid w:val="001F4281"/>
    <w:rsid w:val="002055FE"/>
    <w:rsid w:val="002351FC"/>
    <w:rsid w:val="00291C6A"/>
    <w:rsid w:val="002A7B3F"/>
    <w:rsid w:val="002B2844"/>
    <w:rsid w:val="002B62EB"/>
    <w:rsid w:val="002D02EE"/>
    <w:rsid w:val="00311BFC"/>
    <w:rsid w:val="00323B75"/>
    <w:rsid w:val="00324F71"/>
    <w:rsid w:val="00347374"/>
    <w:rsid w:val="00374D2D"/>
    <w:rsid w:val="00387DED"/>
    <w:rsid w:val="003A474F"/>
    <w:rsid w:val="00420E79"/>
    <w:rsid w:val="0042354B"/>
    <w:rsid w:val="00443223"/>
    <w:rsid w:val="00461CD7"/>
    <w:rsid w:val="004B7C38"/>
    <w:rsid w:val="00505EEE"/>
    <w:rsid w:val="005A65F7"/>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B0DCC"/>
    <w:rsid w:val="007D1FD4"/>
    <w:rsid w:val="00806EE5"/>
    <w:rsid w:val="008467B7"/>
    <w:rsid w:val="00862A4C"/>
    <w:rsid w:val="008B4843"/>
    <w:rsid w:val="0098214B"/>
    <w:rsid w:val="00A07794"/>
    <w:rsid w:val="00A53721"/>
    <w:rsid w:val="00A77D5B"/>
    <w:rsid w:val="00A80055"/>
    <w:rsid w:val="00A80DFC"/>
    <w:rsid w:val="00AA4BB0"/>
    <w:rsid w:val="00AA59BA"/>
    <w:rsid w:val="00AE2DF0"/>
    <w:rsid w:val="00AF0FB9"/>
    <w:rsid w:val="00B520DF"/>
    <w:rsid w:val="00B536C0"/>
    <w:rsid w:val="00B61407"/>
    <w:rsid w:val="00B92598"/>
    <w:rsid w:val="00B97735"/>
    <w:rsid w:val="00BF765C"/>
    <w:rsid w:val="00C14FE7"/>
    <w:rsid w:val="00C27727"/>
    <w:rsid w:val="00C70E1D"/>
    <w:rsid w:val="00C731C4"/>
    <w:rsid w:val="00C954E1"/>
    <w:rsid w:val="00CB4E4B"/>
    <w:rsid w:val="00CB5583"/>
    <w:rsid w:val="00CD3AA0"/>
    <w:rsid w:val="00D04326"/>
    <w:rsid w:val="00D26B22"/>
    <w:rsid w:val="00D5281D"/>
    <w:rsid w:val="00DA1415"/>
    <w:rsid w:val="00E020E4"/>
    <w:rsid w:val="00E10A26"/>
    <w:rsid w:val="00E316A5"/>
    <w:rsid w:val="00E5577D"/>
    <w:rsid w:val="00E93DA1"/>
    <w:rsid w:val="00EC15DD"/>
    <w:rsid w:val="00ED4D6F"/>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10624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2025-04-17T14:36:00Z</dcterms:created>
  <dcterms:modified xsi:type="dcterms:W3CDTF">2025-04-17T14:37:00Z</dcterms:modified>
</cp:coreProperties>
</file>