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378DD"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7D1FD4" w14:paraId="7FD14BBE" w14:textId="77777777" w:rsidTr="00B92598">
        <w:trPr>
          <w:trHeight w:val="409"/>
        </w:trPr>
        <w:tc>
          <w:tcPr>
            <w:tcW w:w="9634" w:type="dxa"/>
            <w:shd w:val="clear" w:color="auto" w:fill="31849B" w:themeFill="accent5" w:themeFillShade="BF"/>
          </w:tcPr>
          <w:p w14:paraId="3940A39B" w14:textId="77777777" w:rsidR="007D1FD4" w:rsidRPr="00B92598" w:rsidRDefault="00B92598" w:rsidP="007D1FD4">
            <w:pPr>
              <w:rPr>
                <w:b/>
                <w:bCs/>
                <w:sz w:val="20"/>
                <w:szCs w:val="20"/>
              </w:rPr>
            </w:pPr>
            <w:bookmarkStart w:id="0" w:name="_Hlk129077785"/>
            <w:r w:rsidRPr="00B92598">
              <w:rPr>
                <w:b/>
                <w:bCs/>
                <w:color w:val="FFFFFF" w:themeColor="background1"/>
                <w:sz w:val="20"/>
                <w:szCs w:val="20"/>
              </w:rPr>
              <w:t xml:space="preserve">RUBRIQUE </w:t>
            </w:r>
            <w:r w:rsidR="007D1FD4" w:rsidRPr="00B92598">
              <w:rPr>
                <w:b/>
                <w:bCs/>
                <w:color w:val="FFFFFF" w:themeColor="background1"/>
                <w:sz w:val="20"/>
                <w:szCs w:val="20"/>
              </w:rPr>
              <w:t>1</w:t>
            </w:r>
            <w:r>
              <w:rPr>
                <w:b/>
                <w:bCs/>
                <w:color w:val="FFFFFF" w:themeColor="background1"/>
                <w:sz w:val="20"/>
                <w:szCs w:val="20"/>
              </w:rPr>
              <w:t xml:space="preserve"> </w:t>
            </w:r>
            <w:r w:rsidR="007D1FD4" w:rsidRPr="00B92598">
              <w:rPr>
                <w:b/>
                <w:bCs/>
                <w:color w:val="FFFFFF" w:themeColor="background1"/>
                <w:sz w:val="20"/>
                <w:szCs w:val="20"/>
              </w:rPr>
              <w:t>: Identification de la substance/du mélange et de la société/de l’entreprise</w:t>
            </w:r>
          </w:p>
        </w:tc>
      </w:tr>
      <w:bookmarkEnd w:id="0"/>
    </w:tbl>
    <w:p w14:paraId="1B53C172" w14:textId="77777777" w:rsidR="003B2804" w:rsidRPr="007D1FD4" w:rsidRDefault="003B2804" w:rsidP="007D1FD4">
      <w:pPr>
        <w:ind w:left="-567"/>
        <w:rPr>
          <w:b/>
          <w:bCs/>
          <w:color w:val="984806" w:themeColor="accent6" w:themeShade="80"/>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7D1FD4" w:rsidRPr="007D1FD4" w14:paraId="2AB3A4B5" w14:textId="77777777" w:rsidTr="00B92598">
        <w:trPr>
          <w:trHeight w:val="173"/>
        </w:trPr>
        <w:tc>
          <w:tcPr>
            <w:tcW w:w="9634" w:type="dxa"/>
            <w:shd w:val="clear" w:color="auto" w:fill="92CDDC" w:themeFill="accent5" w:themeFillTint="99"/>
          </w:tcPr>
          <w:p w14:paraId="7730EAFB" w14:textId="77777777" w:rsidR="007D1FD4" w:rsidRPr="00B92598" w:rsidRDefault="007D1FD4" w:rsidP="007D1FD4">
            <w:pPr>
              <w:rPr>
                <w:b/>
                <w:bCs/>
                <w:color w:val="984806" w:themeColor="accent6" w:themeShade="80"/>
                <w:sz w:val="18"/>
                <w:szCs w:val="18"/>
              </w:rPr>
            </w:pPr>
            <w:bookmarkStart w:id="1" w:name="_Hlk129075387"/>
            <w:r w:rsidRPr="00B92598">
              <w:rPr>
                <w:b/>
                <w:bCs/>
                <w:color w:val="215868" w:themeColor="accent5" w:themeShade="80"/>
                <w:sz w:val="18"/>
                <w:szCs w:val="18"/>
              </w:rPr>
              <w:t>1.1. Identificateur de produit</w:t>
            </w:r>
          </w:p>
        </w:tc>
      </w:tr>
      <w:bookmarkEnd w:id="1"/>
    </w:tbl>
    <w:p w14:paraId="48C2819B" w14:textId="77777777" w:rsidR="00B92598" w:rsidRDefault="00B92598" w:rsidP="00B92598">
      <w:pPr>
        <w:tabs>
          <w:tab w:val="left" w:pos="3924"/>
        </w:tabs>
        <w:spacing w:before="36"/>
        <w:rPr>
          <w:sz w:val="16"/>
          <w:szCs w:val="16"/>
        </w:rPr>
      </w:pPr>
    </w:p>
    <w:p w14:paraId="3AFAA2B1" w14:textId="77777777" w:rsidR="003011F5" w:rsidRDefault="003011F5" w:rsidP="003011F5">
      <w:pPr>
        <w:tabs>
          <w:tab w:val="left" w:pos="3924"/>
        </w:tabs>
        <w:spacing w:before="36"/>
        <w:rPr>
          <w:sz w:val="16"/>
          <w:szCs w:val="16"/>
        </w:rPr>
      </w:pPr>
      <w:r>
        <w:rPr>
          <w:sz w:val="16"/>
          <w:szCs w:val="16"/>
        </w:rPr>
        <w:t>Forme du produit</w:t>
      </w:r>
      <w:r>
        <w:rPr>
          <w:sz w:val="16"/>
          <w:szCs w:val="16"/>
        </w:rPr>
        <w:tab/>
        <w:t>:   Mélange</w:t>
      </w:r>
    </w:p>
    <w:p w14:paraId="3C4031F9" w14:textId="5FE0B279" w:rsidR="003011F5" w:rsidRDefault="003011F5" w:rsidP="003011F5">
      <w:pPr>
        <w:tabs>
          <w:tab w:val="left" w:pos="3924"/>
        </w:tabs>
        <w:spacing w:before="36"/>
        <w:rPr>
          <w:b/>
          <w:bCs/>
          <w:spacing w:val="-2"/>
          <w:sz w:val="16"/>
          <w:szCs w:val="16"/>
        </w:rPr>
      </w:pPr>
      <w:r w:rsidRPr="00B92598">
        <w:rPr>
          <w:sz w:val="16"/>
          <w:szCs w:val="16"/>
        </w:rPr>
        <w:t>Nom</w:t>
      </w:r>
      <w:r w:rsidRPr="00B92598">
        <w:rPr>
          <w:spacing w:val="-2"/>
          <w:sz w:val="16"/>
          <w:szCs w:val="16"/>
        </w:rPr>
        <w:t xml:space="preserve"> </w:t>
      </w:r>
      <w:r w:rsidRPr="00B92598">
        <w:rPr>
          <w:sz w:val="16"/>
          <w:szCs w:val="16"/>
        </w:rPr>
        <w:t>du</w:t>
      </w:r>
      <w:r w:rsidRPr="00B92598">
        <w:rPr>
          <w:spacing w:val="-1"/>
          <w:sz w:val="16"/>
          <w:szCs w:val="16"/>
        </w:rPr>
        <w:t xml:space="preserve"> </w:t>
      </w:r>
      <w:r w:rsidRPr="00B92598">
        <w:rPr>
          <w:spacing w:val="-2"/>
          <w:sz w:val="16"/>
          <w:szCs w:val="16"/>
        </w:rPr>
        <w:t>produit</w:t>
      </w:r>
      <w:r w:rsidRPr="00B92598">
        <w:rPr>
          <w:sz w:val="16"/>
          <w:szCs w:val="16"/>
        </w:rPr>
        <w:tab/>
        <w:t>:</w:t>
      </w:r>
      <w:r w:rsidRPr="00B92598">
        <w:rPr>
          <w:spacing w:val="66"/>
          <w:sz w:val="16"/>
          <w:szCs w:val="16"/>
        </w:rPr>
        <w:t xml:space="preserve"> </w:t>
      </w:r>
      <w:r w:rsidR="00BE149C">
        <w:rPr>
          <w:sz w:val="16"/>
          <w:szCs w:val="16"/>
        </w:rPr>
        <w:t>PUNCH</w:t>
      </w:r>
      <w:r w:rsidR="00D37063">
        <w:rPr>
          <w:sz w:val="16"/>
          <w:szCs w:val="16"/>
        </w:rPr>
        <w:t xml:space="preserve"> DE NOËL</w:t>
      </w:r>
      <w:r w:rsidR="00630C1D">
        <w:rPr>
          <w:sz w:val="16"/>
          <w:szCs w:val="16"/>
        </w:rPr>
        <w:t xml:space="preserve"> </w:t>
      </w:r>
      <w:r w:rsidR="00D4100C">
        <w:rPr>
          <w:sz w:val="16"/>
          <w:szCs w:val="16"/>
        </w:rPr>
        <w:t>7</w:t>
      </w:r>
      <w:r w:rsidRPr="003011F5">
        <w:rPr>
          <w:spacing w:val="-2"/>
          <w:sz w:val="16"/>
          <w:szCs w:val="16"/>
        </w:rPr>
        <w:t>% en base non dangereuse</w:t>
      </w:r>
    </w:p>
    <w:p w14:paraId="05C9F6DA" w14:textId="632914E7" w:rsidR="003011F5" w:rsidRDefault="003011F5" w:rsidP="003011F5">
      <w:pPr>
        <w:tabs>
          <w:tab w:val="left" w:pos="3924"/>
        </w:tabs>
        <w:spacing w:before="36"/>
        <w:rPr>
          <w:spacing w:val="-2"/>
          <w:sz w:val="16"/>
          <w:szCs w:val="16"/>
        </w:rPr>
      </w:pPr>
      <w:r w:rsidRPr="00C94C85">
        <w:rPr>
          <w:spacing w:val="-2"/>
          <w:sz w:val="16"/>
          <w:szCs w:val="16"/>
        </w:rPr>
        <w:t>Code Produit</w:t>
      </w:r>
      <w:r w:rsidRPr="00C94C85">
        <w:rPr>
          <w:spacing w:val="-2"/>
          <w:sz w:val="16"/>
          <w:szCs w:val="16"/>
        </w:rPr>
        <w:tab/>
        <w:t>:</w:t>
      </w:r>
      <w:r>
        <w:rPr>
          <w:spacing w:val="-2"/>
          <w:sz w:val="16"/>
          <w:szCs w:val="16"/>
        </w:rPr>
        <w:t xml:space="preserve">   </w:t>
      </w:r>
    </w:p>
    <w:p w14:paraId="300FB10F" w14:textId="77777777" w:rsidR="003011F5" w:rsidRPr="00C94C85" w:rsidRDefault="003011F5" w:rsidP="003011F5">
      <w:pPr>
        <w:tabs>
          <w:tab w:val="left" w:pos="3924"/>
        </w:tabs>
        <w:spacing w:before="36"/>
        <w:rPr>
          <w:spacing w:val="-2"/>
          <w:sz w:val="16"/>
          <w:szCs w:val="16"/>
        </w:rPr>
      </w:pPr>
      <w:r>
        <w:rPr>
          <w:spacing w:val="-2"/>
          <w:sz w:val="16"/>
          <w:szCs w:val="16"/>
        </w:rPr>
        <w:t>Type de produit</w:t>
      </w:r>
      <w:r>
        <w:rPr>
          <w:spacing w:val="-2"/>
          <w:sz w:val="16"/>
          <w:szCs w:val="16"/>
        </w:rPr>
        <w:tab/>
        <w:t>:   Parfum, fragrance</w:t>
      </w:r>
    </w:p>
    <w:p w14:paraId="2AE2A810" w14:textId="6EF5E4CE" w:rsidR="003011F5" w:rsidRPr="00B92598" w:rsidRDefault="00031828" w:rsidP="00B92598">
      <w:pPr>
        <w:tabs>
          <w:tab w:val="left" w:pos="3924"/>
        </w:tabs>
        <w:spacing w:before="36"/>
        <w:rPr>
          <w:sz w:val="16"/>
          <w:szCs w:val="16"/>
        </w:rPr>
      </w:pPr>
      <w:r>
        <w:rPr>
          <w:sz w:val="16"/>
          <w:szCs w:val="16"/>
        </w:rPr>
        <w:t>U.F.I</w:t>
      </w:r>
      <w:r>
        <w:rPr>
          <w:sz w:val="16"/>
          <w:szCs w:val="16"/>
        </w:rPr>
        <w:tab/>
        <w:t>:</w:t>
      </w:r>
      <w:r w:rsidR="00711548">
        <w:rPr>
          <w:sz w:val="16"/>
          <w:szCs w:val="16"/>
        </w:rPr>
        <w:tab/>
        <w:t xml:space="preserve"> </w:t>
      </w:r>
    </w:p>
    <w:p w14:paraId="4984C2B6" w14:textId="77777777" w:rsidR="007D1FD4" w:rsidRDefault="007D1FD4"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2598" w:rsidRPr="007D1FD4" w14:paraId="689B74C0" w14:textId="77777777" w:rsidTr="00B92598">
        <w:trPr>
          <w:trHeight w:val="256"/>
        </w:trPr>
        <w:tc>
          <w:tcPr>
            <w:tcW w:w="9634" w:type="dxa"/>
            <w:shd w:val="clear" w:color="auto" w:fill="92CDDC" w:themeFill="accent5" w:themeFillTint="99"/>
          </w:tcPr>
          <w:p w14:paraId="052E9F21" w14:textId="77777777" w:rsidR="00B92598" w:rsidRPr="00B92598" w:rsidRDefault="00B92598" w:rsidP="00AA74FD">
            <w:pPr>
              <w:rPr>
                <w:b/>
                <w:bCs/>
                <w:color w:val="4BACC6" w:themeColor="accent5"/>
                <w:sz w:val="18"/>
                <w:szCs w:val="18"/>
              </w:rPr>
            </w:pPr>
            <w:bookmarkStart w:id="2" w:name="_Hlk129075982"/>
            <w:r w:rsidRPr="00B92598">
              <w:rPr>
                <w:b/>
                <w:bCs/>
                <w:color w:val="215868" w:themeColor="accent5" w:themeShade="80"/>
                <w:sz w:val="18"/>
                <w:szCs w:val="18"/>
              </w:rPr>
              <w:t>1.2. Utilisations identifiées pertinentes de la substance ou du mélange et utilisations déconseillées</w:t>
            </w:r>
          </w:p>
        </w:tc>
      </w:tr>
      <w:bookmarkEnd w:id="2"/>
    </w:tbl>
    <w:p w14:paraId="2EDAD9B2" w14:textId="77777777" w:rsidR="00B536C0" w:rsidRDefault="00B536C0" w:rsidP="007D1FD4">
      <w:pPr>
        <w:ind w:left="-567"/>
      </w:pPr>
    </w:p>
    <w:p w14:paraId="1CDE4361" w14:textId="77777777" w:rsidR="00B536C0" w:rsidRDefault="00B536C0" w:rsidP="00B536C0">
      <w:pPr>
        <w:pStyle w:val="Titre2"/>
        <w:numPr>
          <w:ilvl w:val="2"/>
          <w:numId w:val="1"/>
        </w:numPr>
        <w:tabs>
          <w:tab w:val="left" w:pos="565"/>
        </w:tabs>
      </w:pPr>
      <w:r>
        <w:rPr>
          <w:color w:val="0070C0"/>
        </w:rPr>
        <w:t>Utilisations</w:t>
      </w:r>
      <w:r>
        <w:rPr>
          <w:color w:val="0070C0"/>
          <w:spacing w:val="-7"/>
        </w:rPr>
        <w:t xml:space="preserve"> </w:t>
      </w:r>
      <w:r>
        <w:rPr>
          <w:color w:val="0070C0"/>
        </w:rPr>
        <w:t>identifiées</w:t>
      </w:r>
      <w:r>
        <w:rPr>
          <w:color w:val="0070C0"/>
          <w:spacing w:val="-7"/>
        </w:rPr>
        <w:t xml:space="preserve"> </w:t>
      </w:r>
      <w:r>
        <w:rPr>
          <w:color w:val="0070C0"/>
          <w:spacing w:val="-2"/>
        </w:rPr>
        <w:t>pertinentes</w:t>
      </w:r>
    </w:p>
    <w:p w14:paraId="18C7A29D" w14:textId="2ECC88BB" w:rsidR="003011F5" w:rsidRPr="00DC1633" w:rsidRDefault="003011F5" w:rsidP="003011F5">
      <w:pPr>
        <w:pStyle w:val="Titre2"/>
        <w:tabs>
          <w:tab w:val="left" w:pos="565"/>
        </w:tabs>
        <w:ind w:left="119"/>
        <w:rPr>
          <w:lang w:val="fr-BE"/>
        </w:rPr>
      </w:pPr>
      <w:r w:rsidRPr="00DC1633">
        <w:t xml:space="preserve">Utilisation </w:t>
      </w:r>
      <w:r>
        <w:t xml:space="preserve">du </w:t>
      </w:r>
      <w:r w:rsidRPr="00DC1633">
        <w:t>mélange</w:t>
      </w:r>
      <w:r>
        <w:t xml:space="preserve">                      </w:t>
      </w:r>
      <w:r w:rsidRPr="00DC1633">
        <w:t xml:space="preserve"> :</w:t>
      </w:r>
      <w:r>
        <w:t xml:space="preserve"> </w:t>
      </w:r>
      <w:r w:rsidRPr="00DC1633">
        <w:rPr>
          <w:b w:val="0"/>
          <w:bCs w:val="0"/>
        </w:rPr>
        <w:t>Parfums, fragrances</w:t>
      </w:r>
      <w:r w:rsidR="00F10F70">
        <w:rPr>
          <w:b w:val="0"/>
          <w:bCs w:val="0"/>
        </w:rPr>
        <w:t xml:space="preserve"> en base non dangereuse</w:t>
      </w:r>
    </w:p>
    <w:p w14:paraId="3DB61290" w14:textId="77777777" w:rsidR="003011F5" w:rsidRPr="00DC1633" w:rsidRDefault="003011F5" w:rsidP="003011F5">
      <w:pPr>
        <w:pStyle w:val="Titre2"/>
        <w:tabs>
          <w:tab w:val="left" w:pos="565"/>
        </w:tabs>
        <w:ind w:left="119"/>
        <w:rPr>
          <w:lang w:val="fr-BE"/>
        </w:rPr>
      </w:pPr>
      <w:r w:rsidRPr="00DC1633">
        <w:t>Fonction ou catégorie d'usage</w:t>
      </w:r>
      <w:r>
        <w:t xml:space="preserve">         </w:t>
      </w:r>
      <w:r w:rsidRPr="00DC1633">
        <w:t xml:space="preserve"> : </w:t>
      </w:r>
      <w:r>
        <w:rPr>
          <w:b w:val="0"/>
          <w:bCs w:val="0"/>
        </w:rPr>
        <w:t>Produits parfumés</w:t>
      </w:r>
    </w:p>
    <w:p w14:paraId="3FA6715E" w14:textId="77777777" w:rsidR="00B536C0" w:rsidRPr="003011F5" w:rsidRDefault="00B536C0" w:rsidP="00B536C0">
      <w:pPr>
        <w:pStyle w:val="Titre2"/>
        <w:tabs>
          <w:tab w:val="left" w:pos="565"/>
        </w:tabs>
        <w:ind w:left="119"/>
        <w:rPr>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536C0" w:rsidRPr="007D1FD4" w14:paraId="1AFF0533" w14:textId="77777777" w:rsidTr="00AA74FD">
        <w:trPr>
          <w:trHeight w:val="256"/>
        </w:trPr>
        <w:tc>
          <w:tcPr>
            <w:tcW w:w="9634" w:type="dxa"/>
            <w:shd w:val="clear" w:color="auto" w:fill="92CDDC" w:themeFill="accent5" w:themeFillTint="99"/>
          </w:tcPr>
          <w:p w14:paraId="6F57EBD4" w14:textId="77777777" w:rsidR="00B536C0" w:rsidRPr="00B92598" w:rsidRDefault="00B536C0" w:rsidP="00AA74FD">
            <w:pPr>
              <w:rPr>
                <w:b/>
                <w:bCs/>
                <w:color w:val="4BACC6" w:themeColor="accent5"/>
                <w:sz w:val="18"/>
                <w:szCs w:val="18"/>
              </w:rPr>
            </w:pPr>
            <w:bookmarkStart w:id="3" w:name="_Hlk129077537"/>
            <w:r w:rsidRPr="00B92598">
              <w:rPr>
                <w:b/>
                <w:bCs/>
                <w:color w:val="215868" w:themeColor="accent5" w:themeShade="80"/>
                <w:sz w:val="18"/>
                <w:szCs w:val="18"/>
              </w:rPr>
              <w:t>1.</w:t>
            </w:r>
            <w:r>
              <w:rPr>
                <w:b/>
                <w:bCs/>
                <w:color w:val="215868" w:themeColor="accent5" w:themeShade="80"/>
                <w:sz w:val="18"/>
                <w:szCs w:val="18"/>
              </w:rPr>
              <w:t>3</w:t>
            </w:r>
            <w:r w:rsidRPr="00B92598">
              <w:rPr>
                <w:b/>
                <w:bCs/>
                <w:color w:val="215868" w:themeColor="accent5" w:themeShade="80"/>
                <w:sz w:val="18"/>
                <w:szCs w:val="18"/>
              </w:rPr>
              <w:t xml:space="preserve">. </w:t>
            </w:r>
            <w:r w:rsidRPr="00B536C0">
              <w:rPr>
                <w:b/>
                <w:bCs/>
                <w:color w:val="215868" w:themeColor="accent5" w:themeShade="80"/>
                <w:sz w:val="18"/>
                <w:szCs w:val="18"/>
              </w:rPr>
              <w:t>Renseignements concernant le fournisseur de la fiche de données de sécurité</w:t>
            </w:r>
          </w:p>
        </w:tc>
      </w:tr>
      <w:bookmarkEnd w:id="3"/>
    </w:tbl>
    <w:p w14:paraId="44773FA2" w14:textId="77777777" w:rsidR="00B92598" w:rsidRDefault="00B92598" w:rsidP="007D1FD4">
      <w:pPr>
        <w:ind w:left="-567"/>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6"/>
      </w:tblGrid>
      <w:tr w:rsidR="00461CD7" w14:paraId="00636DDC" w14:textId="77777777" w:rsidTr="00461CD7">
        <w:tc>
          <w:tcPr>
            <w:tcW w:w="3256" w:type="dxa"/>
          </w:tcPr>
          <w:p w14:paraId="2DD0F5FB" w14:textId="77777777" w:rsidR="00461CD7" w:rsidRPr="00311BFC" w:rsidRDefault="00461CD7" w:rsidP="00461CD7">
            <w:pPr>
              <w:jc w:val="right"/>
              <w:rPr>
                <w:b/>
                <w:bCs/>
                <w:sz w:val="16"/>
                <w:szCs w:val="16"/>
              </w:rPr>
            </w:pPr>
            <w:r w:rsidRPr="00311BFC">
              <w:rPr>
                <w:b/>
                <w:bCs/>
                <w:sz w:val="16"/>
                <w:szCs w:val="16"/>
              </w:rPr>
              <w:t>NOM :</w:t>
            </w:r>
          </w:p>
        </w:tc>
        <w:tc>
          <w:tcPr>
            <w:tcW w:w="5806" w:type="dxa"/>
          </w:tcPr>
          <w:p w14:paraId="447966A4" w14:textId="77777777" w:rsidR="00461CD7" w:rsidRDefault="00461CD7" w:rsidP="007D1FD4"/>
        </w:tc>
      </w:tr>
      <w:tr w:rsidR="00461CD7" w14:paraId="78C6965C" w14:textId="77777777" w:rsidTr="00461CD7">
        <w:tc>
          <w:tcPr>
            <w:tcW w:w="3256" w:type="dxa"/>
          </w:tcPr>
          <w:p w14:paraId="017A40F4" w14:textId="77777777" w:rsidR="00461CD7" w:rsidRPr="00311BFC" w:rsidRDefault="00461CD7" w:rsidP="00461CD7">
            <w:pPr>
              <w:jc w:val="right"/>
              <w:rPr>
                <w:b/>
                <w:bCs/>
                <w:sz w:val="16"/>
                <w:szCs w:val="16"/>
              </w:rPr>
            </w:pPr>
            <w:r w:rsidRPr="00311BFC">
              <w:rPr>
                <w:b/>
                <w:bCs/>
                <w:sz w:val="16"/>
                <w:szCs w:val="16"/>
              </w:rPr>
              <w:t>ADRESSE :</w:t>
            </w:r>
          </w:p>
        </w:tc>
        <w:tc>
          <w:tcPr>
            <w:tcW w:w="5806" w:type="dxa"/>
          </w:tcPr>
          <w:p w14:paraId="4A1A94AD" w14:textId="77777777" w:rsidR="00461CD7" w:rsidRDefault="00461CD7" w:rsidP="007D1FD4"/>
        </w:tc>
      </w:tr>
      <w:tr w:rsidR="00461CD7" w14:paraId="3FB3D90C" w14:textId="77777777" w:rsidTr="00461CD7">
        <w:tc>
          <w:tcPr>
            <w:tcW w:w="3256" w:type="dxa"/>
          </w:tcPr>
          <w:p w14:paraId="758340F4" w14:textId="77777777" w:rsidR="00461CD7" w:rsidRPr="00311BFC" w:rsidRDefault="00461CD7" w:rsidP="00461CD7">
            <w:pPr>
              <w:jc w:val="right"/>
              <w:rPr>
                <w:b/>
                <w:bCs/>
                <w:sz w:val="16"/>
                <w:szCs w:val="16"/>
              </w:rPr>
            </w:pPr>
          </w:p>
        </w:tc>
        <w:tc>
          <w:tcPr>
            <w:tcW w:w="5806" w:type="dxa"/>
          </w:tcPr>
          <w:p w14:paraId="475FC275" w14:textId="77777777" w:rsidR="00461CD7" w:rsidRDefault="00461CD7" w:rsidP="007D1FD4"/>
        </w:tc>
      </w:tr>
      <w:tr w:rsidR="00461CD7" w14:paraId="443F8079" w14:textId="77777777" w:rsidTr="00461CD7">
        <w:tc>
          <w:tcPr>
            <w:tcW w:w="3256" w:type="dxa"/>
          </w:tcPr>
          <w:p w14:paraId="719A7354" w14:textId="77777777" w:rsidR="00461CD7" w:rsidRPr="00311BFC" w:rsidRDefault="00461CD7" w:rsidP="00461CD7">
            <w:pPr>
              <w:jc w:val="right"/>
              <w:rPr>
                <w:b/>
                <w:bCs/>
                <w:sz w:val="16"/>
                <w:szCs w:val="16"/>
              </w:rPr>
            </w:pPr>
            <w:r w:rsidRPr="00311BFC">
              <w:rPr>
                <w:b/>
                <w:bCs/>
                <w:sz w:val="16"/>
                <w:szCs w:val="16"/>
              </w:rPr>
              <w:t>TELEPHONE :</w:t>
            </w:r>
          </w:p>
        </w:tc>
        <w:tc>
          <w:tcPr>
            <w:tcW w:w="5806" w:type="dxa"/>
          </w:tcPr>
          <w:p w14:paraId="4D4752C7" w14:textId="77777777" w:rsidR="00461CD7" w:rsidRDefault="00461CD7" w:rsidP="007D1FD4"/>
        </w:tc>
      </w:tr>
      <w:tr w:rsidR="00461CD7" w14:paraId="7CDE563E" w14:textId="77777777" w:rsidTr="00461CD7">
        <w:tc>
          <w:tcPr>
            <w:tcW w:w="3256" w:type="dxa"/>
          </w:tcPr>
          <w:p w14:paraId="5330762D" w14:textId="77777777" w:rsidR="00461CD7" w:rsidRPr="00311BFC" w:rsidRDefault="00461CD7" w:rsidP="00461CD7">
            <w:pPr>
              <w:jc w:val="right"/>
              <w:rPr>
                <w:b/>
                <w:bCs/>
                <w:sz w:val="16"/>
                <w:szCs w:val="16"/>
              </w:rPr>
            </w:pPr>
            <w:r w:rsidRPr="00311BFC">
              <w:rPr>
                <w:b/>
                <w:bCs/>
                <w:sz w:val="16"/>
                <w:szCs w:val="16"/>
              </w:rPr>
              <w:t>MAIL :</w:t>
            </w:r>
          </w:p>
        </w:tc>
        <w:tc>
          <w:tcPr>
            <w:tcW w:w="5806" w:type="dxa"/>
          </w:tcPr>
          <w:p w14:paraId="05327C7C" w14:textId="77777777" w:rsidR="00461CD7" w:rsidRDefault="00461CD7" w:rsidP="007D1FD4"/>
        </w:tc>
      </w:tr>
    </w:tbl>
    <w:p w14:paraId="789F8760" w14:textId="77777777" w:rsidR="00461CD7" w:rsidRDefault="00461CD7" w:rsidP="007D1FD4">
      <w:pPr>
        <w:ind w:left="-567"/>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61CD7" w:rsidRPr="007D1FD4" w14:paraId="36DDA6D4" w14:textId="77777777" w:rsidTr="00AA74FD">
        <w:trPr>
          <w:trHeight w:val="256"/>
        </w:trPr>
        <w:tc>
          <w:tcPr>
            <w:tcW w:w="9634" w:type="dxa"/>
            <w:shd w:val="clear" w:color="auto" w:fill="92CDDC" w:themeFill="accent5" w:themeFillTint="99"/>
          </w:tcPr>
          <w:p w14:paraId="1B195BA6" w14:textId="77777777" w:rsidR="00461CD7" w:rsidRPr="00B92598" w:rsidRDefault="00461CD7" w:rsidP="00AA74FD">
            <w:pPr>
              <w:rPr>
                <w:b/>
                <w:bCs/>
                <w:color w:val="4BACC6" w:themeColor="accent5"/>
                <w:sz w:val="18"/>
                <w:szCs w:val="18"/>
              </w:rPr>
            </w:pPr>
            <w:bookmarkStart w:id="4" w:name="_Hlk129077826"/>
            <w:r w:rsidRPr="00B92598">
              <w:rPr>
                <w:b/>
                <w:bCs/>
                <w:color w:val="215868" w:themeColor="accent5" w:themeShade="80"/>
                <w:sz w:val="18"/>
                <w:szCs w:val="18"/>
              </w:rPr>
              <w:t>1.</w:t>
            </w:r>
            <w:r>
              <w:rPr>
                <w:b/>
                <w:bCs/>
                <w:color w:val="215868" w:themeColor="accent5" w:themeShade="80"/>
                <w:sz w:val="18"/>
                <w:szCs w:val="18"/>
              </w:rPr>
              <w:t>4</w:t>
            </w:r>
            <w:r w:rsidRPr="00B92598">
              <w:rPr>
                <w:b/>
                <w:bCs/>
                <w:color w:val="215868" w:themeColor="accent5" w:themeShade="80"/>
                <w:sz w:val="18"/>
                <w:szCs w:val="18"/>
              </w:rPr>
              <w:t xml:space="preserve">. </w:t>
            </w:r>
            <w:r w:rsidRPr="00461CD7">
              <w:rPr>
                <w:b/>
                <w:bCs/>
                <w:color w:val="215868" w:themeColor="accent5" w:themeShade="80"/>
                <w:sz w:val="18"/>
                <w:szCs w:val="18"/>
              </w:rPr>
              <w:t>Numéro d’appel d’urgence</w:t>
            </w:r>
          </w:p>
        </w:tc>
      </w:tr>
    </w:tbl>
    <w:bookmarkEnd w:id="4"/>
    <w:p w14:paraId="7055DD58"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Belgique : +32 070 245 245</w:t>
      </w:r>
    </w:p>
    <w:p w14:paraId="29195A01" w14:textId="77777777" w:rsidR="00461CD7" w:rsidRPr="00461CD7" w:rsidRDefault="00461CD7" w:rsidP="00461CD7">
      <w:pPr>
        <w:tabs>
          <w:tab w:val="left" w:pos="3924"/>
        </w:tabs>
        <w:spacing w:before="120" w:line="288" w:lineRule="auto"/>
        <w:ind w:left="4088" w:right="439" w:hanging="3969"/>
        <w:rPr>
          <w:sz w:val="16"/>
          <w:szCs w:val="16"/>
          <w:lang w:val="fr-BE"/>
        </w:rPr>
      </w:pPr>
      <w:r w:rsidRPr="00461CD7">
        <w:rPr>
          <w:sz w:val="16"/>
          <w:szCs w:val="16"/>
          <w:lang w:val="fr-BE"/>
        </w:rPr>
        <w:t>France : +33 (0)1 45 42 59 59</w:t>
      </w:r>
    </w:p>
    <w:p w14:paraId="7AB4F9C6" w14:textId="77777777" w:rsidR="00461CD7" w:rsidRPr="00461CD7" w:rsidRDefault="00461CD7" w:rsidP="00461CD7">
      <w:pPr>
        <w:tabs>
          <w:tab w:val="left" w:pos="3924"/>
        </w:tabs>
        <w:spacing w:before="120" w:line="288" w:lineRule="auto"/>
        <w:ind w:left="4088" w:right="439" w:hanging="3969"/>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61CD7" w14:paraId="074F4666" w14:textId="77777777" w:rsidTr="00AA74FD">
        <w:trPr>
          <w:trHeight w:val="409"/>
        </w:trPr>
        <w:tc>
          <w:tcPr>
            <w:tcW w:w="9634" w:type="dxa"/>
            <w:shd w:val="clear" w:color="auto" w:fill="31849B" w:themeFill="accent5" w:themeFillShade="BF"/>
          </w:tcPr>
          <w:p w14:paraId="0BDF0F01" w14:textId="77777777" w:rsidR="00461CD7" w:rsidRPr="00B92598" w:rsidRDefault="00461CD7"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2 </w:t>
            </w:r>
            <w:r w:rsidRPr="00B92598">
              <w:rPr>
                <w:b/>
                <w:bCs/>
                <w:color w:val="FFFFFF" w:themeColor="background1"/>
                <w:sz w:val="20"/>
                <w:szCs w:val="20"/>
              </w:rPr>
              <w:t>: Identification de</w:t>
            </w:r>
            <w:r>
              <w:rPr>
                <w:b/>
                <w:bCs/>
                <w:color w:val="FFFFFF" w:themeColor="background1"/>
                <w:sz w:val="20"/>
                <w:szCs w:val="20"/>
              </w:rPr>
              <w:t>s dangers</w:t>
            </w:r>
          </w:p>
        </w:tc>
      </w:tr>
      <w:tr w:rsidR="00461CD7" w14:paraId="1A940A17" w14:textId="77777777" w:rsidTr="00461CD7">
        <w:trPr>
          <w:trHeight w:val="409"/>
        </w:trPr>
        <w:tc>
          <w:tcPr>
            <w:tcW w:w="9634" w:type="dxa"/>
            <w:shd w:val="clear" w:color="auto" w:fill="FFFFFF" w:themeFill="background1"/>
          </w:tcPr>
          <w:p w14:paraId="074C70E7" w14:textId="77777777" w:rsidR="00461CD7" w:rsidRPr="00B92598" w:rsidRDefault="00461CD7" w:rsidP="00AA74FD">
            <w:pPr>
              <w:rPr>
                <w:b/>
                <w:bCs/>
                <w:color w:val="FFFFFF" w:themeColor="background1"/>
                <w:sz w:val="20"/>
                <w:szCs w:val="20"/>
              </w:rPr>
            </w:pPr>
          </w:p>
        </w:tc>
      </w:tr>
      <w:tr w:rsidR="00461CD7" w:rsidRPr="007D1FD4" w14:paraId="7454317D" w14:textId="77777777" w:rsidTr="00AA74FD">
        <w:tblPrEx>
          <w:shd w:val="clear" w:color="auto" w:fill="92CDDC" w:themeFill="accent5" w:themeFillTint="99"/>
        </w:tblPrEx>
        <w:trPr>
          <w:trHeight w:val="256"/>
        </w:trPr>
        <w:tc>
          <w:tcPr>
            <w:tcW w:w="9634" w:type="dxa"/>
            <w:shd w:val="clear" w:color="auto" w:fill="92CDDC" w:themeFill="accent5" w:themeFillTint="99"/>
          </w:tcPr>
          <w:p w14:paraId="3C53C25D" w14:textId="77777777" w:rsidR="00461CD7" w:rsidRPr="00B92598" w:rsidRDefault="00461CD7" w:rsidP="00AA74FD">
            <w:pPr>
              <w:rPr>
                <w:b/>
                <w:bCs/>
                <w:color w:val="4BACC6" w:themeColor="accent5"/>
                <w:sz w:val="18"/>
                <w:szCs w:val="18"/>
              </w:rPr>
            </w:pPr>
            <w:bookmarkStart w:id="5" w:name="_Hlk12907821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1</w:t>
            </w:r>
            <w:r w:rsidRPr="00461CD7">
              <w:rPr>
                <w:b/>
                <w:bCs/>
                <w:color w:val="215868" w:themeColor="accent5" w:themeShade="80"/>
                <w:sz w:val="18"/>
                <w:szCs w:val="18"/>
              </w:rPr>
              <w:t xml:space="preserve"> Classification de la substance ou du mélange</w:t>
            </w:r>
          </w:p>
        </w:tc>
      </w:tr>
      <w:bookmarkEnd w:id="5"/>
    </w:tbl>
    <w:p w14:paraId="5CFB8218" w14:textId="77777777" w:rsidR="00461CD7" w:rsidRDefault="00461CD7" w:rsidP="00461CD7">
      <w:pPr>
        <w:ind w:left="-567"/>
      </w:pPr>
    </w:p>
    <w:p w14:paraId="37BAABF6" w14:textId="77777777" w:rsidR="00461CD7" w:rsidRDefault="00461CD7" w:rsidP="00461CD7">
      <w:pPr>
        <w:ind w:left="-567"/>
        <w:rPr>
          <w:b/>
          <w:bCs/>
          <w:color w:val="0070C0"/>
          <w:sz w:val="16"/>
          <w:szCs w:val="16"/>
        </w:rPr>
      </w:pPr>
      <w:r w:rsidRPr="00461CD7">
        <w:rPr>
          <w:b/>
          <w:bCs/>
          <w:color w:val="0070C0"/>
          <w:sz w:val="16"/>
          <w:szCs w:val="16"/>
        </w:rPr>
        <w:t>Classification selon le règlement (CE) N° 1272/2008 [CLP]</w:t>
      </w:r>
    </w:p>
    <w:p w14:paraId="0F63BCA9" w14:textId="77777777" w:rsidR="002B62EB" w:rsidRPr="00461CD7" w:rsidRDefault="002B62EB" w:rsidP="00461CD7">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2404"/>
      </w:tblGrid>
      <w:tr w:rsidR="00E03728" w14:paraId="1BE53E6A" w14:textId="77777777" w:rsidTr="00DB5D6B">
        <w:tc>
          <w:tcPr>
            <w:tcW w:w="6658" w:type="dxa"/>
          </w:tcPr>
          <w:p w14:paraId="70B11832" w14:textId="7F434B5D" w:rsidR="00E03728" w:rsidRPr="00513CAC" w:rsidRDefault="00E03728" w:rsidP="00DB5D6B">
            <w:pPr>
              <w:rPr>
                <w:sz w:val="16"/>
                <w:szCs w:val="16"/>
              </w:rPr>
            </w:pPr>
            <w:r>
              <w:rPr>
                <w:sz w:val="16"/>
                <w:szCs w:val="16"/>
              </w:rPr>
              <w:t>Sensibilisation cutanée – Catégorie 1</w:t>
            </w:r>
            <w:r>
              <w:rPr>
                <w:sz w:val="16"/>
                <w:szCs w:val="16"/>
              </w:rPr>
              <w:t>A</w:t>
            </w:r>
          </w:p>
        </w:tc>
        <w:tc>
          <w:tcPr>
            <w:tcW w:w="2404" w:type="dxa"/>
          </w:tcPr>
          <w:p w14:paraId="54FA2834" w14:textId="77777777" w:rsidR="00E03728" w:rsidRPr="00513CAC" w:rsidRDefault="00E03728" w:rsidP="00DB5D6B">
            <w:pPr>
              <w:rPr>
                <w:sz w:val="16"/>
                <w:szCs w:val="16"/>
              </w:rPr>
            </w:pPr>
            <w:r>
              <w:rPr>
                <w:sz w:val="16"/>
                <w:szCs w:val="16"/>
              </w:rPr>
              <w:t>H317</w:t>
            </w:r>
          </w:p>
        </w:tc>
      </w:tr>
    </w:tbl>
    <w:p w14:paraId="7BD47153" w14:textId="77777777" w:rsidR="00461CD7" w:rsidRDefault="00461CD7" w:rsidP="00461CD7">
      <w:pPr>
        <w:ind w:left="-567"/>
      </w:pPr>
    </w:p>
    <w:p w14:paraId="200C7FC1" w14:textId="77777777" w:rsidR="002B62EB" w:rsidRPr="002B62EB" w:rsidRDefault="002B62EB" w:rsidP="002B62EB">
      <w:pPr>
        <w:ind w:left="-567"/>
        <w:rPr>
          <w:b/>
          <w:bCs/>
          <w:color w:val="0070C0"/>
          <w:sz w:val="16"/>
          <w:szCs w:val="16"/>
        </w:rPr>
      </w:pPr>
      <w:r w:rsidRPr="002B62EB">
        <w:rPr>
          <w:b/>
          <w:bCs/>
          <w:color w:val="0070C0"/>
          <w:sz w:val="16"/>
          <w:szCs w:val="16"/>
        </w:rPr>
        <w:t>Effets néfastes physicochimiques, pour la santé humaine et pour l’environnement</w:t>
      </w:r>
    </w:p>
    <w:p w14:paraId="093D7F01" w14:textId="76B5E0DD" w:rsidR="002B62EB" w:rsidRDefault="002B62EB" w:rsidP="00760912">
      <w:pPr>
        <w:rPr>
          <w:sz w:val="16"/>
          <w:szCs w:val="16"/>
        </w:rPr>
      </w:pPr>
    </w:p>
    <w:p w14:paraId="07EB9F79" w14:textId="3C5C0D8A" w:rsidR="003C6023" w:rsidRDefault="00E03728" w:rsidP="005D2631">
      <w:pPr>
        <w:ind w:left="-567"/>
        <w:rPr>
          <w:sz w:val="16"/>
          <w:szCs w:val="16"/>
        </w:rPr>
      </w:pPr>
      <w:r w:rsidRPr="00E03728">
        <w:rPr>
          <w:sz w:val="16"/>
          <w:szCs w:val="16"/>
        </w:rPr>
        <w:t>Peut provoquer une allergie cutanée.</w:t>
      </w:r>
    </w:p>
    <w:p w14:paraId="66429746" w14:textId="77777777" w:rsidR="003C6023" w:rsidRDefault="003C6023" w:rsidP="002B62EB">
      <w:pPr>
        <w:ind w:left="-567"/>
        <w:rPr>
          <w:sz w:val="16"/>
          <w:szCs w:val="16"/>
        </w:rPr>
      </w:pPr>
    </w:p>
    <w:p w14:paraId="173E0AA1" w14:textId="77777777" w:rsidR="002B62EB" w:rsidRPr="002B62EB" w:rsidRDefault="002B62EB" w:rsidP="002B62EB">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B62EB" w:rsidRPr="007D1FD4" w14:paraId="732FE890" w14:textId="77777777" w:rsidTr="00AA74FD">
        <w:trPr>
          <w:trHeight w:val="256"/>
        </w:trPr>
        <w:tc>
          <w:tcPr>
            <w:tcW w:w="9634" w:type="dxa"/>
            <w:shd w:val="clear" w:color="auto" w:fill="92CDDC" w:themeFill="accent5" w:themeFillTint="99"/>
          </w:tcPr>
          <w:p w14:paraId="422A7DFB" w14:textId="77777777" w:rsidR="002B62EB" w:rsidRPr="00B92598" w:rsidRDefault="002B62EB" w:rsidP="00AA74FD">
            <w:pPr>
              <w:rPr>
                <w:b/>
                <w:bCs/>
                <w:color w:val="4BACC6" w:themeColor="accent5"/>
                <w:sz w:val="18"/>
                <w:szCs w:val="18"/>
              </w:rPr>
            </w:pPr>
            <w:bookmarkStart w:id="6" w:name="_Hlk129079055"/>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2</w:t>
            </w:r>
            <w:r w:rsidRPr="00461CD7">
              <w:rPr>
                <w:b/>
                <w:bCs/>
                <w:color w:val="215868" w:themeColor="accent5" w:themeShade="80"/>
                <w:sz w:val="18"/>
                <w:szCs w:val="18"/>
              </w:rPr>
              <w:t xml:space="preserve"> </w:t>
            </w:r>
            <w:r>
              <w:rPr>
                <w:b/>
                <w:bCs/>
                <w:color w:val="215868" w:themeColor="accent5" w:themeShade="80"/>
                <w:sz w:val="18"/>
                <w:szCs w:val="18"/>
              </w:rPr>
              <w:t>Eléments d’étiquetage</w:t>
            </w:r>
          </w:p>
        </w:tc>
      </w:tr>
      <w:bookmarkEnd w:id="6"/>
    </w:tbl>
    <w:p w14:paraId="0FF9C91D" w14:textId="77777777" w:rsidR="002B62EB" w:rsidRPr="002B62EB" w:rsidRDefault="002B62EB" w:rsidP="00461CD7">
      <w:pPr>
        <w:ind w:left="-567"/>
        <w:rPr>
          <w:sz w:val="16"/>
          <w:szCs w:val="16"/>
        </w:rPr>
      </w:pPr>
    </w:p>
    <w:p w14:paraId="7CA5071E" w14:textId="77777777" w:rsidR="002B62EB" w:rsidRPr="002B62EB" w:rsidRDefault="002B62EB" w:rsidP="002B62EB">
      <w:pPr>
        <w:ind w:left="-567"/>
        <w:rPr>
          <w:b/>
          <w:bCs/>
          <w:color w:val="0070C0"/>
          <w:sz w:val="16"/>
          <w:szCs w:val="16"/>
        </w:rPr>
      </w:pPr>
      <w:r w:rsidRPr="002B62EB">
        <w:rPr>
          <w:b/>
          <w:bCs/>
          <w:color w:val="0070C0"/>
          <w:sz w:val="16"/>
          <w:szCs w:val="16"/>
        </w:rPr>
        <w:t>Etiquetage selon le règlement (CE) N° 1272/2008 [CLP]</w:t>
      </w:r>
    </w:p>
    <w:p w14:paraId="620F02D5" w14:textId="77777777" w:rsidR="000C485D" w:rsidRDefault="000C485D" w:rsidP="002B62EB">
      <w:pPr>
        <w:ind w:left="-567"/>
        <w:rPr>
          <w:sz w:val="16"/>
          <w:szCs w:val="16"/>
        </w:rPr>
      </w:pPr>
    </w:p>
    <w:p w14:paraId="74EC85CF" w14:textId="7597388D" w:rsidR="000C485D" w:rsidRDefault="000C485D" w:rsidP="002B62EB">
      <w:pPr>
        <w:ind w:left="-567"/>
        <w:rPr>
          <w:sz w:val="16"/>
          <w:szCs w:val="16"/>
        </w:rPr>
      </w:pPr>
    </w:p>
    <w:p w14:paraId="30D64DA3" w14:textId="160BBABB" w:rsidR="002B62EB" w:rsidRDefault="002B62EB" w:rsidP="002B62EB">
      <w:pPr>
        <w:ind w:left="-567"/>
        <w:rPr>
          <w:sz w:val="16"/>
          <w:szCs w:val="16"/>
        </w:rPr>
      </w:pPr>
      <w:r w:rsidRPr="002B62EB">
        <w:rPr>
          <w:sz w:val="16"/>
          <w:szCs w:val="16"/>
        </w:rPr>
        <w:t>Pictogrammes de danger (CLP)</w:t>
      </w:r>
      <w:r w:rsidR="00760912">
        <w:rPr>
          <w:sz w:val="16"/>
          <w:szCs w:val="16"/>
        </w:rPr>
        <w:t xml:space="preserve"> </w:t>
      </w:r>
    </w:p>
    <w:p w14:paraId="286D2E5F" w14:textId="4561778D" w:rsidR="002B62EB" w:rsidRDefault="00E03728" w:rsidP="002B62EB">
      <w:pPr>
        <w:ind w:left="-567"/>
        <w:rPr>
          <w:sz w:val="16"/>
          <w:szCs w:val="16"/>
        </w:rPr>
      </w:pPr>
      <w:r>
        <w:rPr>
          <w:noProof/>
          <w:sz w:val="16"/>
          <w:szCs w:val="16"/>
        </w:rPr>
        <w:drawing>
          <wp:anchor distT="0" distB="0" distL="114300" distR="114300" simplePos="0" relativeHeight="251659264" behindDoc="0" locked="0" layoutInCell="1" allowOverlap="1" wp14:anchorId="25F03CDF" wp14:editId="2B15D407">
            <wp:simplePos x="0" y="0"/>
            <wp:positionH relativeFrom="column">
              <wp:posOffset>-131826</wp:posOffset>
            </wp:positionH>
            <wp:positionV relativeFrom="paragraph">
              <wp:posOffset>71907</wp:posOffset>
            </wp:positionV>
            <wp:extent cx="540000" cy="540000"/>
            <wp:effectExtent l="0" t="0" r="0" b="0"/>
            <wp:wrapNone/>
            <wp:docPr id="2144666555" name="Image 1" descr="Une image contenant texte, Panneau de signalisation, s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666555" name="Image 1" descr="Une image contenant texte, Panneau de signalisation, sign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anchor>
        </w:drawing>
      </w:r>
    </w:p>
    <w:p w14:paraId="4D0F45F0" w14:textId="77777777" w:rsidR="002B62EB" w:rsidRDefault="002B62EB" w:rsidP="002B62EB">
      <w:pPr>
        <w:tabs>
          <w:tab w:val="left" w:pos="3924"/>
        </w:tabs>
        <w:spacing w:before="37"/>
        <w:rPr>
          <w:sz w:val="16"/>
          <w:szCs w:val="16"/>
        </w:rPr>
      </w:pPr>
    </w:p>
    <w:p w14:paraId="7FCD332E" w14:textId="77777777" w:rsidR="00E03728" w:rsidRDefault="00E03728" w:rsidP="002B62EB">
      <w:pPr>
        <w:tabs>
          <w:tab w:val="left" w:pos="3924"/>
        </w:tabs>
        <w:spacing w:before="37"/>
        <w:rPr>
          <w:sz w:val="16"/>
          <w:szCs w:val="16"/>
        </w:rPr>
      </w:pPr>
    </w:p>
    <w:p w14:paraId="466ADFC2" w14:textId="77777777" w:rsidR="00E03728" w:rsidRDefault="00E03728" w:rsidP="002B62EB">
      <w:pPr>
        <w:tabs>
          <w:tab w:val="left" w:pos="3924"/>
        </w:tabs>
        <w:spacing w:before="37"/>
        <w:rPr>
          <w:sz w:val="16"/>
          <w:szCs w:val="16"/>
        </w:rPr>
      </w:pPr>
    </w:p>
    <w:p w14:paraId="5DFAD55D" w14:textId="77777777" w:rsidR="002B62EB" w:rsidRDefault="002B62EB" w:rsidP="002B62EB">
      <w:pPr>
        <w:tabs>
          <w:tab w:val="left" w:pos="3924"/>
        </w:tabs>
        <w:spacing w:before="37"/>
        <w:rPr>
          <w:sz w:val="16"/>
          <w:szCs w:val="16"/>
        </w:rPr>
      </w:pPr>
    </w:p>
    <w:p w14:paraId="7AD82E11" w14:textId="57CAA81F" w:rsidR="002B62EB" w:rsidRPr="002B62EB" w:rsidRDefault="002B62EB" w:rsidP="002B62EB">
      <w:pPr>
        <w:tabs>
          <w:tab w:val="left" w:pos="3924"/>
        </w:tabs>
        <w:spacing w:before="37"/>
        <w:rPr>
          <w:sz w:val="16"/>
          <w:szCs w:val="16"/>
        </w:rPr>
      </w:pPr>
      <w:r w:rsidRPr="002B62EB">
        <w:rPr>
          <w:sz w:val="16"/>
          <w:szCs w:val="16"/>
        </w:rPr>
        <w:t>Mention</w:t>
      </w:r>
      <w:r w:rsidRPr="002B62EB">
        <w:rPr>
          <w:spacing w:val="-5"/>
          <w:sz w:val="16"/>
          <w:szCs w:val="16"/>
        </w:rPr>
        <w:t xml:space="preserve"> </w:t>
      </w:r>
      <w:r w:rsidRPr="002B62EB">
        <w:rPr>
          <w:sz w:val="16"/>
          <w:szCs w:val="16"/>
        </w:rPr>
        <w:t>d'avertissement</w:t>
      </w:r>
      <w:r w:rsidRPr="002B62EB">
        <w:rPr>
          <w:spacing w:val="-5"/>
          <w:sz w:val="16"/>
          <w:szCs w:val="16"/>
        </w:rPr>
        <w:t xml:space="preserve"> </w:t>
      </w:r>
      <w:r w:rsidRPr="002B62EB">
        <w:rPr>
          <w:spacing w:val="-2"/>
          <w:sz w:val="16"/>
          <w:szCs w:val="16"/>
        </w:rPr>
        <w:t>(CLP)</w:t>
      </w:r>
      <w:r w:rsidRPr="002B62EB">
        <w:rPr>
          <w:sz w:val="16"/>
          <w:szCs w:val="16"/>
        </w:rPr>
        <w:tab/>
        <w:t>:</w:t>
      </w:r>
      <w:r w:rsidRPr="002B62EB">
        <w:rPr>
          <w:spacing w:val="72"/>
          <w:sz w:val="16"/>
          <w:szCs w:val="16"/>
        </w:rPr>
        <w:t xml:space="preserve"> </w:t>
      </w:r>
      <w:r w:rsidR="00E03728">
        <w:rPr>
          <w:spacing w:val="-2"/>
          <w:sz w:val="16"/>
          <w:szCs w:val="16"/>
        </w:rPr>
        <w:t>ATTENTION</w:t>
      </w:r>
    </w:p>
    <w:p w14:paraId="526C47D9" w14:textId="77777777" w:rsidR="002B62EB" w:rsidRDefault="002B62EB" w:rsidP="002B62EB">
      <w:pPr>
        <w:ind w:left="-567"/>
        <w:rPr>
          <w:sz w:val="16"/>
          <w:szCs w:val="16"/>
        </w:rPr>
      </w:pPr>
    </w:p>
    <w:p w14:paraId="1F0D2B79" w14:textId="77777777" w:rsidR="002B62EB" w:rsidRDefault="002B62EB" w:rsidP="002B62EB">
      <w:pPr>
        <w:ind w:left="-567"/>
        <w:rPr>
          <w:sz w:val="16"/>
          <w:szCs w:val="16"/>
        </w:rPr>
      </w:pPr>
    </w:p>
    <w:p w14:paraId="57497A0D" w14:textId="6E885550" w:rsidR="002B62EB" w:rsidRDefault="00EE23C2" w:rsidP="002B62EB">
      <w:pPr>
        <w:ind w:left="-567"/>
        <w:rPr>
          <w:sz w:val="16"/>
          <w:szCs w:val="16"/>
        </w:rPr>
      </w:pPr>
      <w:r>
        <w:rPr>
          <w:sz w:val="16"/>
          <w:szCs w:val="16"/>
        </w:rPr>
        <w:t>Mentions de dangers (CLP)</w:t>
      </w:r>
      <w:r w:rsidR="00630C1D">
        <w:rPr>
          <w:sz w:val="16"/>
          <w:szCs w:val="16"/>
        </w:rPr>
        <w:t xml:space="preserve"> </w:t>
      </w:r>
    </w:p>
    <w:p w14:paraId="38DC2E4C"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567"/>
        <w:gridCol w:w="7366"/>
      </w:tblGrid>
      <w:tr w:rsidR="00E03728" w14:paraId="6C8C4372" w14:textId="77777777" w:rsidTr="00DB5D6B">
        <w:tc>
          <w:tcPr>
            <w:tcW w:w="1696" w:type="dxa"/>
            <w:gridSpan w:val="2"/>
          </w:tcPr>
          <w:p w14:paraId="5E2090FE" w14:textId="7F9654A1" w:rsidR="00E03728" w:rsidRDefault="00E03728" w:rsidP="00DB5D6B">
            <w:pPr>
              <w:rPr>
                <w:sz w:val="16"/>
                <w:szCs w:val="16"/>
              </w:rPr>
            </w:pPr>
            <w:r>
              <w:rPr>
                <w:sz w:val="16"/>
                <w:szCs w:val="16"/>
              </w:rPr>
              <w:t>Skin Sens 1</w:t>
            </w:r>
            <w:r>
              <w:rPr>
                <w:sz w:val="16"/>
                <w:szCs w:val="16"/>
              </w:rPr>
              <w:t>A</w:t>
            </w:r>
          </w:p>
        </w:tc>
        <w:tc>
          <w:tcPr>
            <w:tcW w:w="7366" w:type="dxa"/>
          </w:tcPr>
          <w:p w14:paraId="226735EB" w14:textId="77777777" w:rsidR="00E03728" w:rsidRPr="00513CAC" w:rsidRDefault="00E03728" w:rsidP="00DB5D6B">
            <w:pPr>
              <w:rPr>
                <w:sz w:val="16"/>
                <w:szCs w:val="16"/>
              </w:rPr>
            </w:pPr>
            <w:r w:rsidRPr="00D65653">
              <w:rPr>
                <w:sz w:val="16"/>
                <w:szCs w:val="16"/>
              </w:rPr>
              <w:t>Peut provoquer une allergie cutanée.</w:t>
            </w:r>
          </w:p>
        </w:tc>
      </w:tr>
      <w:tr w:rsidR="003C6023" w14:paraId="77357CA9" w14:textId="77777777" w:rsidTr="00EE23C2">
        <w:tc>
          <w:tcPr>
            <w:tcW w:w="1129" w:type="dxa"/>
          </w:tcPr>
          <w:p w14:paraId="3D62C12E" w14:textId="6439E789" w:rsidR="003C6023" w:rsidRDefault="003C6023" w:rsidP="002B62EB">
            <w:pPr>
              <w:rPr>
                <w:sz w:val="16"/>
                <w:szCs w:val="16"/>
              </w:rPr>
            </w:pPr>
          </w:p>
        </w:tc>
        <w:tc>
          <w:tcPr>
            <w:tcW w:w="7933" w:type="dxa"/>
            <w:gridSpan w:val="2"/>
          </w:tcPr>
          <w:p w14:paraId="1099CC0B" w14:textId="2C055927" w:rsidR="003C6023" w:rsidRPr="00EE23C2" w:rsidRDefault="003C6023" w:rsidP="002B62EB">
            <w:pPr>
              <w:rPr>
                <w:sz w:val="16"/>
                <w:szCs w:val="16"/>
              </w:rPr>
            </w:pPr>
          </w:p>
        </w:tc>
      </w:tr>
    </w:tbl>
    <w:p w14:paraId="62E9D070" w14:textId="77777777" w:rsidR="00EE23C2" w:rsidRDefault="00EE23C2" w:rsidP="002B62EB">
      <w:pPr>
        <w:ind w:left="-567"/>
        <w:rPr>
          <w:sz w:val="16"/>
          <w:szCs w:val="16"/>
        </w:rPr>
      </w:pPr>
    </w:p>
    <w:p w14:paraId="3EEE4170" w14:textId="77777777" w:rsidR="00EE23C2" w:rsidRDefault="00EE23C2" w:rsidP="002B62EB">
      <w:pPr>
        <w:ind w:left="-567"/>
        <w:rPr>
          <w:sz w:val="16"/>
          <w:szCs w:val="16"/>
        </w:rPr>
      </w:pPr>
      <w:r>
        <w:rPr>
          <w:sz w:val="16"/>
          <w:szCs w:val="16"/>
        </w:rPr>
        <w:t>Conseils de prudence (CLP)</w:t>
      </w:r>
    </w:p>
    <w:p w14:paraId="55513CFA" w14:textId="77777777" w:rsidR="00EE23C2" w:rsidRDefault="00EE23C2" w:rsidP="002B62EB">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DD29FC" w14:paraId="111F3F46" w14:textId="77777777" w:rsidTr="00EE23C2">
        <w:tc>
          <w:tcPr>
            <w:tcW w:w="1271" w:type="dxa"/>
          </w:tcPr>
          <w:p w14:paraId="1DC97E04" w14:textId="5A833AF7" w:rsidR="00DD29FC" w:rsidRDefault="00DD29FC" w:rsidP="002B62EB">
            <w:pPr>
              <w:rPr>
                <w:sz w:val="16"/>
                <w:szCs w:val="16"/>
              </w:rPr>
            </w:pPr>
            <w:r>
              <w:rPr>
                <w:sz w:val="16"/>
                <w:szCs w:val="16"/>
              </w:rPr>
              <w:t>P101</w:t>
            </w:r>
          </w:p>
        </w:tc>
        <w:tc>
          <w:tcPr>
            <w:tcW w:w="7791" w:type="dxa"/>
          </w:tcPr>
          <w:p w14:paraId="55F41D92" w14:textId="0DE1D8D6" w:rsidR="00DD29FC" w:rsidRPr="007770A7" w:rsidRDefault="00DD29FC" w:rsidP="002B62EB">
            <w:pPr>
              <w:rPr>
                <w:sz w:val="16"/>
                <w:szCs w:val="16"/>
              </w:rPr>
            </w:pPr>
            <w:r w:rsidRPr="00DD29FC">
              <w:rPr>
                <w:sz w:val="16"/>
                <w:szCs w:val="16"/>
                <w:lang w:val="fr-BE"/>
              </w:rPr>
              <w:t>En cas de consultation d'un médecin, garder à disposition le récipient ou l'étiquette</w:t>
            </w:r>
          </w:p>
        </w:tc>
      </w:tr>
      <w:tr w:rsidR="00DD29FC" w14:paraId="75409356" w14:textId="77777777" w:rsidTr="00EE23C2">
        <w:tc>
          <w:tcPr>
            <w:tcW w:w="1271" w:type="dxa"/>
          </w:tcPr>
          <w:p w14:paraId="61C59A88" w14:textId="27AE1E54" w:rsidR="00DD29FC" w:rsidRDefault="00DD29FC" w:rsidP="002B62EB">
            <w:pPr>
              <w:rPr>
                <w:sz w:val="16"/>
                <w:szCs w:val="16"/>
              </w:rPr>
            </w:pPr>
            <w:r>
              <w:rPr>
                <w:sz w:val="16"/>
                <w:szCs w:val="16"/>
              </w:rPr>
              <w:t>P102</w:t>
            </w:r>
          </w:p>
        </w:tc>
        <w:tc>
          <w:tcPr>
            <w:tcW w:w="7791" w:type="dxa"/>
          </w:tcPr>
          <w:p w14:paraId="74C6448C" w14:textId="27DAFEA5" w:rsidR="00DD29FC" w:rsidRPr="007770A7" w:rsidRDefault="00DD29FC" w:rsidP="002B62EB">
            <w:pPr>
              <w:rPr>
                <w:sz w:val="16"/>
                <w:szCs w:val="16"/>
              </w:rPr>
            </w:pPr>
            <w:r w:rsidRPr="00DD29FC">
              <w:rPr>
                <w:sz w:val="16"/>
                <w:szCs w:val="16"/>
                <w:lang w:val="fr-BE"/>
              </w:rPr>
              <w:t>Tenir hors de portée des enfants.</w:t>
            </w:r>
          </w:p>
        </w:tc>
      </w:tr>
      <w:tr w:rsidR="00DD29FC" w14:paraId="48145A4F" w14:textId="77777777" w:rsidTr="00EE23C2">
        <w:tc>
          <w:tcPr>
            <w:tcW w:w="1271" w:type="dxa"/>
          </w:tcPr>
          <w:p w14:paraId="4D178F3B" w14:textId="53DB3772" w:rsidR="00DD29FC" w:rsidRDefault="00DD29FC" w:rsidP="002B62EB">
            <w:pPr>
              <w:rPr>
                <w:sz w:val="16"/>
                <w:szCs w:val="16"/>
              </w:rPr>
            </w:pPr>
            <w:r>
              <w:rPr>
                <w:sz w:val="16"/>
                <w:szCs w:val="16"/>
              </w:rPr>
              <w:t>P103</w:t>
            </w:r>
          </w:p>
        </w:tc>
        <w:tc>
          <w:tcPr>
            <w:tcW w:w="7791" w:type="dxa"/>
          </w:tcPr>
          <w:p w14:paraId="1BDEA95F" w14:textId="2BAE2121" w:rsidR="00DD29FC" w:rsidRPr="007770A7" w:rsidRDefault="00DD29FC" w:rsidP="002B62EB">
            <w:pPr>
              <w:rPr>
                <w:sz w:val="16"/>
                <w:szCs w:val="16"/>
              </w:rPr>
            </w:pPr>
            <w:r w:rsidRPr="00DD29FC">
              <w:rPr>
                <w:sz w:val="16"/>
                <w:szCs w:val="16"/>
                <w:lang w:val="fr-BE"/>
              </w:rPr>
              <w:t>Lire l'étiquette avant utilisation.</w:t>
            </w:r>
          </w:p>
        </w:tc>
      </w:tr>
      <w:tr w:rsidR="00E03728" w14:paraId="45465AA9" w14:textId="77777777" w:rsidTr="00DB5D6B">
        <w:tc>
          <w:tcPr>
            <w:tcW w:w="1271" w:type="dxa"/>
          </w:tcPr>
          <w:p w14:paraId="4A5A7F2C" w14:textId="77777777" w:rsidR="00E03728" w:rsidRPr="00556D5A" w:rsidRDefault="00E03728" w:rsidP="00DB5D6B">
            <w:pPr>
              <w:rPr>
                <w:sz w:val="16"/>
                <w:szCs w:val="16"/>
              </w:rPr>
            </w:pPr>
            <w:r w:rsidRPr="00556D5A">
              <w:rPr>
                <w:sz w:val="16"/>
                <w:szCs w:val="16"/>
              </w:rPr>
              <w:t xml:space="preserve">P302+P352 </w:t>
            </w:r>
          </w:p>
        </w:tc>
        <w:tc>
          <w:tcPr>
            <w:tcW w:w="7791" w:type="dxa"/>
          </w:tcPr>
          <w:p w14:paraId="0CCD9128" w14:textId="77777777" w:rsidR="00E03728" w:rsidRPr="00556D5A" w:rsidRDefault="00E03728" w:rsidP="00DB5D6B">
            <w:pPr>
              <w:rPr>
                <w:sz w:val="16"/>
                <w:szCs w:val="16"/>
              </w:rPr>
            </w:pPr>
            <w:r w:rsidRPr="00556D5A">
              <w:rPr>
                <w:sz w:val="16"/>
                <w:szCs w:val="16"/>
              </w:rPr>
              <w:t>EN CAS DE CONTACT AVEC LA PEAU : laver abondamment à l'eau et au savon.</w:t>
            </w:r>
          </w:p>
        </w:tc>
      </w:tr>
      <w:tr w:rsidR="00E03728" w14:paraId="52227AE1" w14:textId="77777777" w:rsidTr="00DB5D6B">
        <w:tc>
          <w:tcPr>
            <w:tcW w:w="1271" w:type="dxa"/>
          </w:tcPr>
          <w:p w14:paraId="3710E8E6" w14:textId="77777777" w:rsidR="00E03728" w:rsidRPr="00556D5A" w:rsidRDefault="00E03728" w:rsidP="00DB5D6B">
            <w:pPr>
              <w:rPr>
                <w:sz w:val="16"/>
                <w:szCs w:val="16"/>
              </w:rPr>
            </w:pPr>
            <w:r w:rsidRPr="00556D5A">
              <w:rPr>
                <w:sz w:val="16"/>
                <w:szCs w:val="16"/>
              </w:rPr>
              <w:t>P333+P313</w:t>
            </w:r>
          </w:p>
        </w:tc>
        <w:tc>
          <w:tcPr>
            <w:tcW w:w="7791" w:type="dxa"/>
          </w:tcPr>
          <w:p w14:paraId="1EC3A1CA" w14:textId="77777777" w:rsidR="00E03728" w:rsidRPr="00556D5A" w:rsidRDefault="00E03728" w:rsidP="00DB5D6B">
            <w:pPr>
              <w:rPr>
                <w:sz w:val="16"/>
                <w:szCs w:val="16"/>
              </w:rPr>
            </w:pPr>
            <w:r w:rsidRPr="00556D5A">
              <w:rPr>
                <w:sz w:val="16"/>
                <w:szCs w:val="16"/>
              </w:rPr>
              <w:t>En cas d’irritation ou d'éruption cutanée : consulter un médecin.</w:t>
            </w:r>
          </w:p>
        </w:tc>
      </w:tr>
      <w:tr w:rsidR="00EE23C2" w14:paraId="19E0582A" w14:textId="77777777" w:rsidTr="00EE23C2">
        <w:tc>
          <w:tcPr>
            <w:tcW w:w="1271" w:type="dxa"/>
          </w:tcPr>
          <w:p w14:paraId="2C9C6B99" w14:textId="77777777" w:rsidR="00EE23C2" w:rsidRPr="00EE23C2" w:rsidRDefault="00EE23C2" w:rsidP="002B62EB">
            <w:pPr>
              <w:rPr>
                <w:sz w:val="16"/>
                <w:szCs w:val="16"/>
              </w:rPr>
            </w:pPr>
            <w:r>
              <w:rPr>
                <w:sz w:val="16"/>
                <w:szCs w:val="16"/>
              </w:rPr>
              <w:t>P501</w:t>
            </w:r>
          </w:p>
        </w:tc>
        <w:tc>
          <w:tcPr>
            <w:tcW w:w="7791" w:type="dxa"/>
          </w:tcPr>
          <w:p w14:paraId="07D88E86" w14:textId="77777777" w:rsidR="00EE23C2" w:rsidRPr="00EE23C2" w:rsidRDefault="00EE23C2" w:rsidP="002B62EB">
            <w:pPr>
              <w:rPr>
                <w:sz w:val="16"/>
                <w:szCs w:val="16"/>
              </w:rPr>
            </w:pPr>
            <w:r w:rsidRPr="00EE23C2">
              <w:rPr>
                <w:sz w:val="16"/>
                <w:szCs w:val="16"/>
              </w:rPr>
              <w:t>Éliminer le récipient dans une installation de recyclage ou d'élimination des déchets approuvée.</w:t>
            </w:r>
          </w:p>
        </w:tc>
      </w:tr>
    </w:tbl>
    <w:p w14:paraId="4EA3008C" w14:textId="77777777" w:rsidR="00EE23C2" w:rsidRDefault="00EE23C2" w:rsidP="002B62EB">
      <w:pPr>
        <w:ind w:left="-567"/>
        <w:rPr>
          <w:sz w:val="16"/>
          <w:szCs w:val="16"/>
        </w:rPr>
      </w:pPr>
    </w:p>
    <w:p w14:paraId="5E58EB07" w14:textId="77777777" w:rsidR="00B520DF" w:rsidRDefault="00B520DF" w:rsidP="00B520DF">
      <w:pPr>
        <w:ind w:left="-567"/>
        <w:rPr>
          <w:sz w:val="16"/>
          <w:szCs w:val="16"/>
        </w:rPr>
      </w:pPr>
    </w:p>
    <w:p w14:paraId="143D422A" w14:textId="09FCFAF5" w:rsidR="00B520DF" w:rsidRPr="0065690C" w:rsidRDefault="00B520DF" w:rsidP="0065690C">
      <w:pPr>
        <w:ind w:left="-567"/>
        <w:rPr>
          <w:sz w:val="16"/>
          <w:szCs w:val="16"/>
        </w:rPr>
      </w:pPr>
      <w:r w:rsidRPr="005D2631">
        <w:rPr>
          <w:b/>
          <w:bCs/>
          <w:sz w:val="16"/>
          <w:szCs w:val="16"/>
        </w:rPr>
        <w:t>EUH208</w:t>
      </w:r>
      <w:r w:rsidRPr="005D2631">
        <w:rPr>
          <w:sz w:val="16"/>
          <w:szCs w:val="16"/>
        </w:rPr>
        <w:t xml:space="preserve"> Contient</w:t>
      </w:r>
      <w:r w:rsidR="0065690C">
        <w:rPr>
          <w:sz w:val="16"/>
          <w:szCs w:val="16"/>
        </w:rPr>
        <w:t> :</w:t>
      </w:r>
      <w:r w:rsidRPr="005D2631">
        <w:rPr>
          <w:sz w:val="16"/>
          <w:szCs w:val="16"/>
        </w:rPr>
        <w:t> </w:t>
      </w:r>
      <w:r w:rsidR="0065690C" w:rsidRPr="0065690C">
        <w:rPr>
          <w:sz w:val="16"/>
          <w:szCs w:val="16"/>
          <w:lang w:val="fr-BE"/>
        </w:rPr>
        <w:t xml:space="preserve">Orange </w:t>
      </w:r>
      <w:proofErr w:type="spellStart"/>
      <w:r w:rsidR="0065690C" w:rsidRPr="0065690C">
        <w:rPr>
          <w:sz w:val="16"/>
          <w:szCs w:val="16"/>
          <w:lang w:val="fr-BE"/>
        </w:rPr>
        <w:t>oil</w:t>
      </w:r>
      <w:proofErr w:type="spellEnd"/>
      <w:r w:rsidR="0065690C">
        <w:rPr>
          <w:sz w:val="16"/>
          <w:szCs w:val="16"/>
        </w:rPr>
        <w:t xml:space="preserve">, </w:t>
      </w:r>
      <w:r w:rsidR="0065690C" w:rsidRPr="0065690C">
        <w:rPr>
          <w:sz w:val="16"/>
          <w:szCs w:val="16"/>
          <w:lang w:val="fr-BE"/>
        </w:rPr>
        <w:t>Eugénol</w:t>
      </w:r>
      <w:r w:rsidR="0065690C">
        <w:rPr>
          <w:sz w:val="16"/>
          <w:szCs w:val="16"/>
        </w:rPr>
        <w:t xml:space="preserve">, </w:t>
      </w:r>
      <w:proofErr w:type="spellStart"/>
      <w:r w:rsidR="0065690C" w:rsidRPr="0065690C">
        <w:rPr>
          <w:sz w:val="16"/>
          <w:szCs w:val="16"/>
          <w:lang w:val="fr-BE"/>
        </w:rPr>
        <w:t>Cinnamic</w:t>
      </w:r>
      <w:proofErr w:type="spellEnd"/>
      <w:r w:rsidR="0065690C" w:rsidRPr="0065690C">
        <w:rPr>
          <w:sz w:val="16"/>
          <w:szCs w:val="16"/>
          <w:lang w:val="fr-BE"/>
        </w:rPr>
        <w:t xml:space="preserve"> </w:t>
      </w:r>
      <w:proofErr w:type="spellStart"/>
      <w:r w:rsidR="0065690C" w:rsidRPr="0065690C">
        <w:rPr>
          <w:sz w:val="16"/>
          <w:szCs w:val="16"/>
          <w:lang w:val="fr-BE"/>
        </w:rPr>
        <w:t>aldehyde</w:t>
      </w:r>
      <w:proofErr w:type="spellEnd"/>
      <w:r w:rsidR="0065690C">
        <w:rPr>
          <w:sz w:val="16"/>
          <w:szCs w:val="16"/>
        </w:rPr>
        <w:t xml:space="preserve">, </w:t>
      </w:r>
      <w:r w:rsidR="0065690C" w:rsidRPr="0065690C">
        <w:rPr>
          <w:sz w:val="16"/>
          <w:szCs w:val="16"/>
          <w:lang w:val="fr-BE"/>
        </w:rPr>
        <w:t>trans-</w:t>
      </w:r>
      <w:proofErr w:type="spellStart"/>
      <w:r w:rsidR="0065690C" w:rsidRPr="0065690C">
        <w:rPr>
          <w:sz w:val="16"/>
          <w:szCs w:val="16"/>
          <w:lang w:val="fr-BE"/>
        </w:rPr>
        <w:t>Anethole</w:t>
      </w:r>
      <w:proofErr w:type="spellEnd"/>
      <w:r w:rsidR="0065690C">
        <w:rPr>
          <w:sz w:val="16"/>
          <w:szCs w:val="16"/>
        </w:rPr>
        <w:t xml:space="preserve">, </w:t>
      </w:r>
      <w:proofErr w:type="spellStart"/>
      <w:r w:rsidR="0065690C" w:rsidRPr="0065690C">
        <w:rPr>
          <w:sz w:val="16"/>
          <w:szCs w:val="16"/>
          <w:lang w:val="fr-BE"/>
        </w:rPr>
        <w:t>Benzaldehyde</w:t>
      </w:r>
      <w:proofErr w:type="spellEnd"/>
      <w:r w:rsidR="0065690C">
        <w:rPr>
          <w:sz w:val="16"/>
          <w:szCs w:val="16"/>
        </w:rPr>
        <w:t xml:space="preserve">, </w:t>
      </w:r>
      <w:proofErr w:type="spellStart"/>
      <w:r w:rsidR="0065690C" w:rsidRPr="0065690C">
        <w:rPr>
          <w:sz w:val="16"/>
          <w:szCs w:val="16"/>
          <w:lang w:val="fr-BE"/>
        </w:rPr>
        <w:t>Linalool</w:t>
      </w:r>
      <w:proofErr w:type="spellEnd"/>
      <w:r w:rsidR="0065690C">
        <w:rPr>
          <w:sz w:val="16"/>
          <w:szCs w:val="16"/>
          <w:lang w:val="fr-BE"/>
        </w:rPr>
        <w:t xml:space="preserve">, </w:t>
      </w:r>
      <w:proofErr w:type="spellStart"/>
      <w:r w:rsidR="0065690C" w:rsidRPr="0065690C">
        <w:rPr>
          <w:sz w:val="16"/>
          <w:szCs w:val="16"/>
          <w:lang w:val="fr-BE"/>
        </w:rPr>
        <w:t>Geranyl</w:t>
      </w:r>
      <w:proofErr w:type="spellEnd"/>
      <w:r w:rsidR="0065690C" w:rsidRPr="0065690C">
        <w:rPr>
          <w:sz w:val="16"/>
          <w:szCs w:val="16"/>
          <w:lang w:val="fr-BE"/>
        </w:rPr>
        <w:t xml:space="preserve"> </w:t>
      </w:r>
      <w:proofErr w:type="spellStart"/>
      <w:r w:rsidR="0065690C" w:rsidRPr="0065690C">
        <w:rPr>
          <w:sz w:val="16"/>
          <w:szCs w:val="16"/>
          <w:lang w:val="fr-BE"/>
        </w:rPr>
        <w:t>acetate</w:t>
      </w:r>
      <w:proofErr w:type="spellEnd"/>
      <w:r w:rsidR="005D2631">
        <w:rPr>
          <w:sz w:val="16"/>
          <w:szCs w:val="16"/>
          <w:lang w:val="fr-BE"/>
        </w:rPr>
        <w:t xml:space="preserve">. </w:t>
      </w:r>
      <w:r w:rsidRPr="00B520DF">
        <w:rPr>
          <w:sz w:val="16"/>
          <w:szCs w:val="16"/>
          <w:lang w:val="fr-BE"/>
        </w:rPr>
        <w:t>Peut produire une réaction allergique.</w:t>
      </w:r>
    </w:p>
    <w:p w14:paraId="0D1FF7D6" w14:textId="77777777" w:rsidR="00D04326" w:rsidRDefault="00D04326"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D04326" w:rsidRPr="007D1FD4" w14:paraId="5388ADCB" w14:textId="77777777" w:rsidTr="00AA74FD">
        <w:trPr>
          <w:trHeight w:val="256"/>
        </w:trPr>
        <w:tc>
          <w:tcPr>
            <w:tcW w:w="9634" w:type="dxa"/>
            <w:shd w:val="clear" w:color="auto" w:fill="92CDDC" w:themeFill="accent5" w:themeFillTint="99"/>
          </w:tcPr>
          <w:p w14:paraId="1E739786" w14:textId="77777777" w:rsidR="00D04326" w:rsidRPr="00B92598" w:rsidRDefault="00D04326" w:rsidP="00AA74FD">
            <w:pPr>
              <w:rPr>
                <w:b/>
                <w:bCs/>
                <w:color w:val="4BACC6" w:themeColor="accent5"/>
                <w:sz w:val="18"/>
                <w:szCs w:val="18"/>
              </w:rPr>
            </w:pPr>
            <w:bookmarkStart w:id="7" w:name="_Hlk129079168"/>
            <w:r>
              <w:rPr>
                <w:b/>
                <w:bCs/>
                <w:color w:val="215868" w:themeColor="accent5" w:themeShade="80"/>
                <w:sz w:val="18"/>
                <w:szCs w:val="18"/>
              </w:rPr>
              <w:t>2</w:t>
            </w:r>
            <w:r w:rsidRPr="00461CD7">
              <w:rPr>
                <w:b/>
                <w:bCs/>
                <w:color w:val="215868" w:themeColor="accent5" w:themeShade="80"/>
                <w:sz w:val="18"/>
                <w:szCs w:val="18"/>
              </w:rPr>
              <w:t>.</w:t>
            </w:r>
            <w:r>
              <w:rPr>
                <w:b/>
                <w:bCs/>
                <w:color w:val="215868" w:themeColor="accent5" w:themeShade="80"/>
                <w:sz w:val="18"/>
                <w:szCs w:val="18"/>
              </w:rPr>
              <w:t>3</w:t>
            </w:r>
            <w:r w:rsidRPr="00461CD7">
              <w:rPr>
                <w:b/>
                <w:bCs/>
                <w:color w:val="215868" w:themeColor="accent5" w:themeShade="80"/>
                <w:sz w:val="18"/>
                <w:szCs w:val="18"/>
              </w:rPr>
              <w:t xml:space="preserve"> </w:t>
            </w:r>
            <w:r>
              <w:rPr>
                <w:b/>
                <w:bCs/>
                <w:color w:val="215868" w:themeColor="accent5" w:themeShade="80"/>
                <w:sz w:val="18"/>
                <w:szCs w:val="18"/>
              </w:rPr>
              <w:t>Autres dangers</w:t>
            </w:r>
          </w:p>
        </w:tc>
      </w:tr>
      <w:bookmarkEnd w:id="7"/>
    </w:tbl>
    <w:p w14:paraId="3D8034D7" w14:textId="77777777" w:rsidR="00D04326" w:rsidRDefault="00D04326" w:rsidP="00B520DF">
      <w:pPr>
        <w:ind w:left="-567"/>
        <w:rPr>
          <w:sz w:val="16"/>
          <w:szCs w:val="16"/>
        </w:rPr>
      </w:pPr>
    </w:p>
    <w:p w14:paraId="7A77EBC0" w14:textId="77777777" w:rsidR="00D04326" w:rsidRPr="00D04326" w:rsidRDefault="00D04326" w:rsidP="00D04326">
      <w:pPr>
        <w:ind w:left="-567"/>
        <w:rPr>
          <w:sz w:val="16"/>
          <w:szCs w:val="16"/>
        </w:rPr>
      </w:pPr>
      <w:r w:rsidRPr="00D04326">
        <w:rPr>
          <w:sz w:val="16"/>
          <w:szCs w:val="16"/>
        </w:rPr>
        <w:t>Ne contient pas de substances PBT/</w:t>
      </w:r>
      <w:proofErr w:type="spellStart"/>
      <w:r w:rsidRPr="00D04326">
        <w:rPr>
          <w:sz w:val="16"/>
          <w:szCs w:val="16"/>
        </w:rPr>
        <w:t>vPvB</w:t>
      </w:r>
      <w:proofErr w:type="spellEnd"/>
      <w:r w:rsidRPr="00D04326">
        <w:rPr>
          <w:sz w:val="16"/>
          <w:szCs w:val="16"/>
        </w:rPr>
        <w:t xml:space="preserve"> ≥ 0,1 % évaluées conformément à l'annexe XIII du règlement REACH</w:t>
      </w:r>
    </w:p>
    <w:p w14:paraId="659C282C" w14:textId="77777777" w:rsidR="00D04326" w:rsidRPr="00D04326" w:rsidRDefault="00D04326" w:rsidP="00D04326">
      <w:pPr>
        <w:ind w:left="-567"/>
        <w:rPr>
          <w:sz w:val="16"/>
          <w:szCs w:val="16"/>
        </w:rPr>
      </w:pPr>
    </w:p>
    <w:p w14:paraId="32BE10E7" w14:textId="77777777" w:rsidR="00D04326" w:rsidRPr="00D04326" w:rsidRDefault="00D04326" w:rsidP="00D04326">
      <w:pPr>
        <w:ind w:left="-567"/>
        <w:rPr>
          <w:sz w:val="16"/>
          <w:szCs w:val="16"/>
        </w:rPr>
      </w:pPr>
      <w:r w:rsidRPr="00D04326">
        <w:rPr>
          <w:sz w:val="16"/>
          <w:szCs w:val="16"/>
        </w:rPr>
        <w:t>Le mélange ne contient pas de substances inscrites sur la liste établie conformément à l’article 59, paragraphe 1, de REACH comme ayant des propriétés perturbant le système endocrinien, ou n’est pas reconnu comme ayant des propriétés perturbant le système endocrinien conformément aux critères définis dans le Règlement délégué (UE) 2017/2100 de la Commission ou le Règlement (UE) 2018/605 de la Commission à une concentration égale ou supérieure à 0,1 %</w:t>
      </w:r>
      <w:r>
        <w:rPr>
          <w:sz w:val="16"/>
          <w:szCs w:val="16"/>
        </w:rPr>
        <w:t>.</w:t>
      </w:r>
    </w:p>
    <w:p w14:paraId="409B3D7E"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420E79" w14:paraId="03C9732D" w14:textId="77777777" w:rsidTr="00AA74FD">
        <w:trPr>
          <w:trHeight w:val="409"/>
        </w:trPr>
        <w:tc>
          <w:tcPr>
            <w:tcW w:w="9634" w:type="dxa"/>
            <w:shd w:val="clear" w:color="auto" w:fill="31849B" w:themeFill="accent5" w:themeFillShade="BF"/>
          </w:tcPr>
          <w:p w14:paraId="1E92E0DE" w14:textId="77777777" w:rsidR="00420E79" w:rsidRPr="00B92598" w:rsidRDefault="00420E79" w:rsidP="00AA74FD">
            <w:pPr>
              <w:rPr>
                <w:b/>
                <w:bCs/>
                <w:sz w:val="20"/>
                <w:szCs w:val="20"/>
              </w:rPr>
            </w:pPr>
            <w:bookmarkStart w:id="8" w:name="_Hlk129079962"/>
            <w:r w:rsidRPr="00B92598">
              <w:rPr>
                <w:b/>
                <w:bCs/>
                <w:color w:val="FFFFFF" w:themeColor="background1"/>
                <w:sz w:val="20"/>
                <w:szCs w:val="20"/>
              </w:rPr>
              <w:t xml:space="preserve">RUBRIQUE </w:t>
            </w:r>
            <w:r>
              <w:rPr>
                <w:b/>
                <w:bCs/>
                <w:color w:val="FFFFFF" w:themeColor="background1"/>
                <w:sz w:val="20"/>
                <w:szCs w:val="20"/>
              </w:rPr>
              <w:t xml:space="preserve">3 </w:t>
            </w:r>
            <w:r w:rsidRPr="00B92598">
              <w:rPr>
                <w:b/>
                <w:bCs/>
                <w:color w:val="FFFFFF" w:themeColor="background1"/>
                <w:sz w:val="20"/>
                <w:szCs w:val="20"/>
              </w:rPr>
              <w:t xml:space="preserve">: </w:t>
            </w:r>
            <w:r w:rsidRPr="00420E79">
              <w:rPr>
                <w:b/>
                <w:color w:val="FFFFFF"/>
                <w:sz w:val="20"/>
              </w:rPr>
              <w:t>Composition/informations</w:t>
            </w:r>
            <w:r w:rsidRPr="00420E79">
              <w:rPr>
                <w:b/>
                <w:color w:val="FFFFFF"/>
                <w:spacing w:val="-3"/>
                <w:sz w:val="20"/>
              </w:rPr>
              <w:t xml:space="preserve"> </w:t>
            </w:r>
            <w:r w:rsidRPr="00420E79">
              <w:rPr>
                <w:b/>
                <w:color w:val="FFFFFF"/>
                <w:sz w:val="20"/>
              </w:rPr>
              <w:t>sur</w:t>
            </w:r>
            <w:r w:rsidRPr="00420E79">
              <w:rPr>
                <w:b/>
                <w:color w:val="FFFFFF"/>
                <w:spacing w:val="-4"/>
                <w:sz w:val="20"/>
              </w:rPr>
              <w:t xml:space="preserve"> </w:t>
            </w:r>
            <w:r w:rsidRPr="00420E79">
              <w:rPr>
                <w:b/>
                <w:color w:val="FFFFFF"/>
                <w:sz w:val="20"/>
              </w:rPr>
              <w:t>les</w:t>
            </w:r>
            <w:r w:rsidRPr="00420E79">
              <w:rPr>
                <w:b/>
                <w:color w:val="FFFFFF"/>
                <w:spacing w:val="-4"/>
                <w:sz w:val="20"/>
              </w:rPr>
              <w:t xml:space="preserve"> </w:t>
            </w:r>
            <w:r w:rsidRPr="00420E79">
              <w:rPr>
                <w:b/>
                <w:color w:val="FFFFFF"/>
                <w:spacing w:val="-2"/>
                <w:sz w:val="20"/>
              </w:rPr>
              <w:t>composants</w:t>
            </w:r>
          </w:p>
        </w:tc>
      </w:tr>
      <w:bookmarkEnd w:id="8"/>
    </w:tbl>
    <w:p w14:paraId="6254469C" w14:textId="77777777" w:rsidR="00D04326" w:rsidRDefault="00D04326"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420E79" w:rsidRPr="007D1FD4" w14:paraId="7EF20D6C" w14:textId="77777777" w:rsidTr="00AA74FD">
        <w:trPr>
          <w:trHeight w:val="256"/>
        </w:trPr>
        <w:tc>
          <w:tcPr>
            <w:tcW w:w="9634" w:type="dxa"/>
            <w:shd w:val="clear" w:color="auto" w:fill="92CDDC" w:themeFill="accent5" w:themeFillTint="99"/>
          </w:tcPr>
          <w:p w14:paraId="5625B087" w14:textId="77777777" w:rsidR="00420E79" w:rsidRPr="00B92598" w:rsidRDefault="00420E79" w:rsidP="00AA74FD">
            <w:pPr>
              <w:rPr>
                <w:b/>
                <w:bCs/>
                <w:color w:val="4BACC6" w:themeColor="accent5"/>
                <w:sz w:val="18"/>
                <w:szCs w:val="18"/>
              </w:rPr>
            </w:pPr>
            <w:bookmarkStart w:id="9" w:name="_Hlk129079214"/>
            <w:r>
              <w:rPr>
                <w:b/>
                <w:bCs/>
                <w:color w:val="215868" w:themeColor="accent5" w:themeShade="80"/>
                <w:sz w:val="18"/>
                <w:szCs w:val="18"/>
              </w:rPr>
              <w:t>3.1</w:t>
            </w:r>
            <w:r w:rsidRPr="00461CD7">
              <w:rPr>
                <w:b/>
                <w:bCs/>
                <w:color w:val="215868" w:themeColor="accent5" w:themeShade="80"/>
                <w:sz w:val="18"/>
                <w:szCs w:val="18"/>
              </w:rPr>
              <w:t xml:space="preserve"> </w:t>
            </w:r>
            <w:r>
              <w:rPr>
                <w:b/>
                <w:bCs/>
                <w:color w:val="215868" w:themeColor="accent5" w:themeShade="80"/>
                <w:sz w:val="18"/>
                <w:szCs w:val="18"/>
              </w:rPr>
              <w:t>Substances</w:t>
            </w:r>
          </w:p>
        </w:tc>
      </w:tr>
      <w:bookmarkEnd w:id="9"/>
    </w:tbl>
    <w:p w14:paraId="26F9D508" w14:textId="77777777" w:rsidR="00420E79" w:rsidRDefault="00420E79" w:rsidP="00B520DF">
      <w:pPr>
        <w:ind w:left="-567"/>
        <w:rPr>
          <w:sz w:val="16"/>
          <w:szCs w:val="16"/>
        </w:rPr>
      </w:pPr>
    </w:p>
    <w:p w14:paraId="596E63DA" w14:textId="77777777" w:rsidR="00420E79" w:rsidRDefault="00420E79" w:rsidP="00B520DF">
      <w:pPr>
        <w:ind w:left="-567"/>
        <w:rPr>
          <w:sz w:val="16"/>
          <w:szCs w:val="16"/>
        </w:rPr>
      </w:pPr>
      <w:r>
        <w:rPr>
          <w:sz w:val="16"/>
          <w:szCs w:val="16"/>
        </w:rPr>
        <w:t>Non applicable</w:t>
      </w:r>
    </w:p>
    <w:p w14:paraId="7AF99B20" w14:textId="77777777" w:rsidR="00420E79" w:rsidRDefault="00420E79"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50E52" w:rsidRPr="007D1FD4" w14:paraId="10263DA5" w14:textId="77777777" w:rsidTr="00AA74FD">
        <w:trPr>
          <w:trHeight w:val="256"/>
        </w:trPr>
        <w:tc>
          <w:tcPr>
            <w:tcW w:w="9634" w:type="dxa"/>
            <w:shd w:val="clear" w:color="auto" w:fill="92CDDC" w:themeFill="accent5" w:themeFillTint="99"/>
          </w:tcPr>
          <w:p w14:paraId="54C12145" w14:textId="77777777" w:rsidR="00650E52" w:rsidRPr="00B92598" w:rsidRDefault="00650E52" w:rsidP="00AA74FD">
            <w:pPr>
              <w:rPr>
                <w:b/>
                <w:bCs/>
                <w:color w:val="4BACC6" w:themeColor="accent5"/>
                <w:sz w:val="18"/>
                <w:szCs w:val="18"/>
              </w:rPr>
            </w:pPr>
            <w:r>
              <w:rPr>
                <w:b/>
                <w:bCs/>
                <w:color w:val="215868" w:themeColor="accent5" w:themeShade="80"/>
                <w:sz w:val="18"/>
                <w:szCs w:val="18"/>
              </w:rPr>
              <w:t>3.2</w:t>
            </w:r>
            <w:r w:rsidRPr="00461CD7">
              <w:rPr>
                <w:b/>
                <w:bCs/>
                <w:color w:val="215868" w:themeColor="accent5" w:themeShade="80"/>
                <w:sz w:val="18"/>
                <w:szCs w:val="18"/>
              </w:rPr>
              <w:t xml:space="preserve"> </w:t>
            </w:r>
            <w:r>
              <w:rPr>
                <w:b/>
                <w:bCs/>
                <w:color w:val="215868" w:themeColor="accent5" w:themeShade="80"/>
                <w:sz w:val="18"/>
                <w:szCs w:val="18"/>
              </w:rPr>
              <w:t>Mélanges</w:t>
            </w:r>
          </w:p>
        </w:tc>
      </w:tr>
    </w:tbl>
    <w:p w14:paraId="261793CC" w14:textId="77777777" w:rsidR="00420E79" w:rsidRDefault="00420E79" w:rsidP="00B520DF">
      <w:pPr>
        <w:ind w:left="-567"/>
        <w:rPr>
          <w:sz w:val="16"/>
          <w:szCs w:val="16"/>
        </w:rPr>
      </w:pPr>
    </w:p>
    <w:tbl>
      <w:tblPr>
        <w:tblStyle w:val="Grilledutableau"/>
        <w:tblW w:w="9634" w:type="dxa"/>
        <w:tblInd w:w="-56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4A0" w:firstRow="1" w:lastRow="0" w:firstColumn="1" w:lastColumn="0" w:noHBand="0" w:noVBand="1"/>
      </w:tblPr>
      <w:tblGrid>
        <w:gridCol w:w="2500"/>
        <w:gridCol w:w="2740"/>
        <w:gridCol w:w="1418"/>
        <w:gridCol w:w="2976"/>
      </w:tblGrid>
      <w:tr w:rsidR="003E25EE" w:rsidRPr="00F07D40" w14:paraId="2AB103B2" w14:textId="77777777" w:rsidTr="003E25EE">
        <w:trPr>
          <w:trHeight w:val="394"/>
        </w:trPr>
        <w:tc>
          <w:tcPr>
            <w:tcW w:w="2500" w:type="dxa"/>
            <w:shd w:val="clear" w:color="auto" w:fill="92CDDC" w:themeFill="accent5" w:themeFillTint="99"/>
          </w:tcPr>
          <w:p w14:paraId="718DBD11" w14:textId="77777777" w:rsidR="003E25EE" w:rsidRPr="00F07D40" w:rsidRDefault="003E25EE" w:rsidP="00F07D40">
            <w:pPr>
              <w:jc w:val="center"/>
              <w:rPr>
                <w:b/>
                <w:bCs/>
                <w:color w:val="0070C0"/>
                <w:sz w:val="18"/>
                <w:szCs w:val="18"/>
              </w:rPr>
            </w:pPr>
            <w:r w:rsidRPr="00F07D40">
              <w:rPr>
                <w:b/>
                <w:bCs/>
                <w:color w:val="0070C0"/>
                <w:sz w:val="18"/>
                <w:szCs w:val="18"/>
              </w:rPr>
              <w:t>NOM</w:t>
            </w:r>
          </w:p>
        </w:tc>
        <w:tc>
          <w:tcPr>
            <w:tcW w:w="2740" w:type="dxa"/>
            <w:shd w:val="clear" w:color="auto" w:fill="92CDDC" w:themeFill="accent5" w:themeFillTint="99"/>
          </w:tcPr>
          <w:p w14:paraId="659B2BB6" w14:textId="206E0300" w:rsidR="003E25EE" w:rsidRPr="00F07D40" w:rsidRDefault="003E25EE" w:rsidP="00F07D40">
            <w:pPr>
              <w:jc w:val="center"/>
              <w:rPr>
                <w:b/>
                <w:bCs/>
                <w:color w:val="0070C0"/>
                <w:sz w:val="18"/>
                <w:szCs w:val="18"/>
              </w:rPr>
            </w:pPr>
            <w:r>
              <w:rPr>
                <w:b/>
                <w:bCs/>
                <w:color w:val="0070C0"/>
                <w:sz w:val="18"/>
                <w:szCs w:val="18"/>
              </w:rPr>
              <w:t>IDENTIFIANTS PRODUIT</w:t>
            </w:r>
          </w:p>
        </w:tc>
        <w:tc>
          <w:tcPr>
            <w:tcW w:w="1418" w:type="dxa"/>
            <w:shd w:val="clear" w:color="auto" w:fill="92CDDC" w:themeFill="accent5" w:themeFillTint="99"/>
          </w:tcPr>
          <w:p w14:paraId="5A0376E1" w14:textId="77777777" w:rsidR="003E25EE" w:rsidRPr="00F07D40" w:rsidRDefault="003E25EE" w:rsidP="00F07D40">
            <w:pPr>
              <w:jc w:val="center"/>
              <w:rPr>
                <w:b/>
                <w:bCs/>
                <w:color w:val="0070C0"/>
                <w:sz w:val="18"/>
                <w:szCs w:val="18"/>
              </w:rPr>
            </w:pPr>
            <w:r w:rsidRPr="00F07D40">
              <w:rPr>
                <w:b/>
                <w:bCs/>
                <w:color w:val="0070C0"/>
                <w:sz w:val="18"/>
                <w:szCs w:val="18"/>
              </w:rPr>
              <w:t>%</w:t>
            </w:r>
          </w:p>
        </w:tc>
        <w:tc>
          <w:tcPr>
            <w:tcW w:w="2976" w:type="dxa"/>
            <w:shd w:val="clear" w:color="auto" w:fill="92CDDC" w:themeFill="accent5" w:themeFillTint="99"/>
          </w:tcPr>
          <w:p w14:paraId="51F4781E" w14:textId="77777777" w:rsidR="003E25EE" w:rsidRPr="00F07D40" w:rsidRDefault="003E25EE" w:rsidP="00F07D40">
            <w:pPr>
              <w:jc w:val="center"/>
              <w:rPr>
                <w:b/>
                <w:bCs/>
                <w:color w:val="0070C0"/>
                <w:sz w:val="16"/>
                <w:szCs w:val="16"/>
              </w:rPr>
            </w:pPr>
            <w:r w:rsidRPr="00F07D40">
              <w:rPr>
                <w:b/>
                <w:bCs/>
                <w:color w:val="0070C0"/>
                <w:sz w:val="16"/>
                <w:szCs w:val="16"/>
              </w:rPr>
              <w:t>Classification selon le règlement (CE) N° 1272/2008 [CLP]</w:t>
            </w:r>
          </w:p>
        </w:tc>
      </w:tr>
      <w:tr w:rsidR="00031828" w:rsidRPr="00D37063" w14:paraId="5BCD1634" w14:textId="77777777" w:rsidTr="003E25EE">
        <w:trPr>
          <w:trHeight w:val="994"/>
        </w:trPr>
        <w:tc>
          <w:tcPr>
            <w:tcW w:w="2500" w:type="dxa"/>
          </w:tcPr>
          <w:p w14:paraId="3263A3D4" w14:textId="1DA37733" w:rsidR="00031828" w:rsidRPr="00031828" w:rsidRDefault="00031828" w:rsidP="00031828">
            <w:pPr>
              <w:rPr>
                <w:sz w:val="16"/>
                <w:szCs w:val="16"/>
                <w:lang w:val="fr-BE"/>
              </w:rPr>
            </w:pPr>
            <w:r w:rsidRPr="00031828">
              <w:rPr>
                <w:sz w:val="16"/>
                <w:szCs w:val="16"/>
                <w:lang w:val="fr-BE"/>
              </w:rPr>
              <w:t xml:space="preserve">Orange </w:t>
            </w:r>
            <w:proofErr w:type="spellStart"/>
            <w:r w:rsidRPr="00031828">
              <w:rPr>
                <w:sz w:val="16"/>
                <w:szCs w:val="16"/>
                <w:lang w:val="fr-BE"/>
              </w:rPr>
              <w:t>oil</w:t>
            </w:r>
            <w:proofErr w:type="spellEnd"/>
            <w:r w:rsidRPr="00031828">
              <w:rPr>
                <w:sz w:val="16"/>
                <w:szCs w:val="16"/>
                <w:lang w:val="fr-BE"/>
              </w:rPr>
              <w:tab/>
            </w:r>
          </w:p>
          <w:p w14:paraId="598846AA" w14:textId="45430A35" w:rsidR="00031828" w:rsidRPr="00031828" w:rsidRDefault="00031828" w:rsidP="00031828">
            <w:pPr>
              <w:rPr>
                <w:sz w:val="16"/>
                <w:szCs w:val="16"/>
                <w:lang w:val="en-US"/>
              </w:rPr>
            </w:pPr>
            <w:r w:rsidRPr="00031828">
              <w:rPr>
                <w:sz w:val="16"/>
                <w:szCs w:val="16"/>
                <w:lang w:val="fr-BE"/>
              </w:rPr>
              <w:tab/>
            </w:r>
          </w:p>
          <w:p w14:paraId="07FDEB58" w14:textId="57F615C9" w:rsidR="00031828" w:rsidRPr="00031828" w:rsidRDefault="00031828" w:rsidP="00031828">
            <w:pPr>
              <w:rPr>
                <w:sz w:val="16"/>
                <w:szCs w:val="16"/>
                <w:lang w:val="en-US"/>
              </w:rPr>
            </w:pPr>
          </w:p>
        </w:tc>
        <w:tc>
          <w:tcPr>
            <w:tcW w:w="2740" w:type="dxa"/>
          </w:tcPr>
          <w:p w14:paraId="68D4D948" w14:textId="77777777" w:rsidR="00031828" w:rsidRPr="00031828" w:rsidRDefault="00031828" w:rsidP="00031828">
            <w:pPr>
              <w:rPr>
                <w:sz w:val="16"/>
                <w:szCs w:val="16"/>
                <w:lang w:val="fr-BE"/>
              </w:rPr>
            </w:pPr>
            <w:r w:rsidRPr="00031828">
              <w:rPr>
                <w:sz w:val="16"/>
                <w:szCs w:val="16"/>
                <w:lang w:val="fr-BE"/>
              </w:rPr>
              <w:t>N° CAS: 8008-57-9</w:t>
            </w:r>
          </w:p>
          <w:p w14:paraId="48A07B78" w14:textId="77777777" w:rsidR="00031828" w:rsidRPr="00031828" w:rsidRDefault="00031828" w:rsidP="00031828">
            <w:pPr>
              <w:rPr>
                <w:sz w:val="16"/>
                <w:szCs w:val="16"/>
                <w:lang w:val="fr-BE"/>
              </w:rPr>
            </w:pPr>
            <w:r w:rsidRPr="00031828">
              <w:rPr>
                <w:sz w:val="16"/>
                <w:szCs w:val="16"/>
                <w:lang w:val="fr-BE"/>
              </w:rPr>
              <w:t>N° CE: 232-433-8</w:t>
            </w:r>
          </w:p>
          <w:p w14:paraId="333A41D9" w14:textId="3ADA2746" w:rsidR="00031828" w:rsidRPr="00031828" w:rsidRDefault="00031828" w:rsidP="00031828">
            <w:pPr>
              <w:rPr>
                <w:sz w:val="16"/>
                <w:szCs w:val="16"/>
                <w:lang w:val="fr-BE"/>
              </w:rPr>
            </w:pPr>
            <w:r w:rsidRPr="00031828">
              <w:rPr>
                <w:sz w:val="16"/>
                <w:szCs w:val="16"/>
                <w:lang w:val="fr-BE"/>
              </w:rPr>
              <w:t>N° REACH: 01-2119493353-</w:t>
            </w:r>
            <w:r w:rsidRPr="00031828">
              <w:rPr>
                <w:sz w:val="16"/>
                <w:szCs w:val="16"/>
                <w:lang w:val="en-US"/>
              </w:rPr>
              <w:t>35</w:t>
            </w:r>
          </w:p>
        </w:tc>
        <w:tc>
          <w:tcPr>
            <w:tcW w:w="1418" w:type="dxa"/>
          </w:tcPr>
          <w:p w14:paraId="5CFCE21E" w14:textId="621B3BD0" w:rsidR="00031828" w:rsidRDefault="00031828" w:rsidP="00F07D40">
            <w:pPr>
              <w:jc w:val="center"/>
              <w:rPr>
                <w:sz w:val="16"/>
                <w:szCs w:val="16"/>
                <w:lang w:val="en-US"/>
              </w:rPr>
            </w:pPr>
            <w:r>
              <w:rPr>
                <w:sz w:val="16"/>
                <w:szCs w:val="16"/>
                <w:lang w:val="en-US"/>
              </w:rPr>
              <w:t>0.</w:t>
            </w:r>
            <w:r w:rsidR="001C4FDE">
              <w:rPr>
                <w:sz w:val="16"/>
                <w:szCs w:val="16"/>
                <w:lang w:val="en-US"/>
              </w:rPr>
              <w:t>266</w:t>
            </w:r>
            <w:r>
              <w:rPr>
                <w:sz w:val="16"/>
                <w:szCs w:val="16"/>
                <w:lang w:val="en-US"/>
              </w:rPr>
              <w:t>-0.</w:t>
            </w:r>
            <w:r w:rsidR="001C4FDE">
              <w:rPr>
                <w:sz w:val="16"/>
                <w:szCs w:val="16"/>
                <w:lang w:val="en-US"/>
              </w:rPr>
              <w:t>525</w:t>
            </w:r>
          </w:p>
        </w:tc>
        <w:tc>
          <w:tcPr>
            <w:tcW w:w="2976" w:type="dxa"/>
          </w:tcPr>
          <w:p w14:paraId="40969A5C" w14:textId="77777777" w:rsidR="00031828" w:rsidRDefault="00031828" w:rsidP="00031828">
            <w:pPr>
              <w:rPr>
                <w:sz w:val="16"/>
                <w:szCs w:val="16"/>
                <w:lang w:val="fr-BE"/>
              </w:rPr>
            </w:pPr>
            <w:r w:rsidRPr="00031828">
              <w:rPr>
                <w:sz w:val="16"/>
                <w:szCs w:val="16"/>
                <w:lang w:val="fr-BE"/>
              </w:rPr>
              <w:t xml:space="preserve">Flam. </w:t>
            </w:r>
            <w:proofErr w:type="spellStart"/>
            <w:r w:rsidRPr="00031828">
              <w:rPr>
                <w:sz w:val="16"/>
                <w:szCs w:val="16"/>
                <w:lang w:val="fr-BE"/>
              </w:rPr>
              <w:t>Liq</w:t>
            </w:r>
            <w:proofErr w:type="spellEnd"/>
            <w:r w:rsidRPr="00031828">
              <w:rPr>
                <w:sz w:val="16"/>
                <w:szCs w:val="16"/>
                <w:lang w:val="fr-BE"/>
              </w:rPr>
              <w:t xml:space="preserve">. 3, H226 </w:t>
            </w:r>
          </w:p>
          <w:p w14:paraId="34F810BA" w14:textId="77777777" w:rsidR="00031828" w:rsidRDefault="00031828" w:rsidP="00031828">
            <w:pPr>
              <w:rPr>
                <w:sz w:val="16"/>
                <w:szCs w:val="16"/>
                <w:lang w:val="fr-BE"/>
              </w:rPr>
            </w:pPr>
            <w:r w:rsidRPr="00031828">
              <w:rPr>
                <w:sz w:val="16"/>
                <w:szCs w:val="16"/>
                <w:lang w:val="fr-BE"/>
              </w:rPr>
              <w:t xml:space="preserve">Skin </w:t>
            </w:r>
            <w:proofErr w:type="spellStart"/>
            <w:r w:rsidRPr="00031828">
              <w:rPr>
                <w:sz w:val="16"/>
                <w:szCs w:val="16"/>
                <w:lang w:val="fr-BE"/>
              </w:rPr>
              <w:t>Irrit</w:t>
            </w:r>
            <w:proofErr w:type="spellEnd"/>
            <w:r w:rsidRPr="00031828">
              <w:rPr>
                <w:sz w:val="16"/>
                <w:szCs w:val="16"/>
                <w:lang w:val="fr-BE"/>
              </w:rPr>
              <w:t xml:space="preserve">. 2, H315 </w:t>
            </w:r>
          </w:p>
          <w:p w14:paraId="2DB6210B" w14:textId="77777777" w:rsidR="00031828" w:rsidRDefault="00031828" w:rsidP="00031828">
            <w:pPr>
              <w:rPr>
                <w:sz w:val="16"/>
                <w:szCs w:val="16"/>
                <w:lang w:val="fr-BE"/>
              </w:rPr>
            </w:pPr>
            <w:r w:rsidRPr="00031828">
              <w:rPr>
                <w:sz w:val="16"/>
                <w:szCs w:val="16"/>
                <w:lang w:val="fr-BE"/>
              </w:rPr>
              <w:t xml:space="preserve">Skin Sens. 1, H317 </w:t>
            </w:r>
          </w:p>
          <w:p w14:paraId="606DC3A1" w14:textId="2BA6812B" w:rsidR="00031828" w:rsidRPr="00031828" w:rsidRDefault="00031828" w:rsidP="00031828">
            <w:pPr>
              <w:rPr>
                <w:sz w:val="16"/>
                <w:szCs w:val="16"/>
                <w:lang w:val="fr-BE"/>
              </w:rPr>
            </w:pPr>
            <w:r w:rsidRPr="00031828">
              <w:rPr>
                <w:sz w:val="16"/>
                <w:szCs w:val="16"/>
                <w:lang w:val="fr-BE"/>
              </w:rPr>
              <w:t>Asp. Tox. 1, H304</w:t>
            </w:r>
          </w:p>
          <w:p w14:paraId="0E887C5A" w14:textId="77777777" w:rsidR="00031828" w:rsidRDefault="00031828" w:rsidP="00031828">
            <w:pPr>
              <w:rPr>
                <w:sz w:val="16"/>
                <w:szCs w:val="16"/>
                <w:lang w:val="en-US"/>
              </w:rPr>
            </w:pPr>
            <w:r w:rsidRPr="00031828">
              <w:rPr>
                <w:sz w:val="16"/>
                <w:szCs w:val="16"/>
                <w:lang w:val="en-US"/>
              </w:rPr>
              <w:t xml:space="preserve">Aquatic Acute 1, H400 </w:t>
            </w:r>
          </w:p>
          <w:p w14:paraId="05DF8782" w14:textId="77777777" w:rsidR="00031828" w:rsidRDefault="00031828" w:rsidP="00031828">
            <w:pPr>
              <w:rPr>
                <w:sz w:val="16"/>
                <w:szCs w:val="16"/>
                <w:lang w:val="en-US"/>
              </w:rPr>
            </w:pPr>
            <w:r w:rsidRPr="00031828">
              <w:rPr>
                <w:sz w:val="16"/>
                <w:szCs w:val="16"/>
                <w:lang w:val="en-US"/>
              </w:rPr>
              <w:t>Aquatic Chronic 2, H411</w:t>
            </w:r>
          </w:p>
          <w:p w14:paraId="6C7B9341" w14:textId="3F1E7558" w:rsidR="00031828" w:rsidRPr="00661D0B" w:rsidRDefault="00031828" w:rsidP="00031828">
            <w:pPr>
              <w:rPr>
                <w:sz w:val="16"/>
                <w:szCs w:val="16"/>
                <w:lang w:val="en-US"/>
              </w:rPr>
            </w:pPr>
          </w:p>
        </w:tc>
      </w:tr>
      <w:tr w:rsidR="00031828" w:rsidRPr="00031828" w14:paraId="56996FC0" w14:textId="77777777" w:rsidTr="003E25EE">
        <w:trPr>
          <w:trHeight w:val="994"/>
        </w:trPr>
        <w:tc>
          <w:tcPr>
            <w:tcW w:w="2500" w:type="dxa"/>
          </w:tcPr>
          <w:p w14:paraId="361B16F7" w14:textId="337D7140" w:rsidR="00031828" w:rsidRPr="00031828" w:rsidRDefault="00031828" w:rsidP="00031828">
            <w:pPr>
              <w:rPr>
                <w:sz w:val="16"/>
                <w:szCs w:val="16"/>
                <w:lang w:val="fr-BE"/>
              </w:rPr>
            </w:pPr>
            <w:r w:rsidRPr="00031828">
              <w:rPr>
                <w:sz w:val="16"/>
                <w:szCs w:val="16"/>
                <w:lang w:val="fr-BE"/>
              </w:rPr>
              <w:t>Eugénol</w:t>
            </w:r>
            <w:r w:rsidRPr="00031828">
              <w:rPr>
                <w:sz w:val="16"/>
                <w:szCs w:val="16"/>
                <w:lang w:val="fr-BE"/>
              </w:rPr>
              <w:tab/>
            </w:r>
          </w:p>
          <w:p w14:paraId="484CDB7F" w14:textId="5A51A44D" w:rsidR="00031828" w:rsidRPr="00031828" w:rsidRDefault="00031828" w:rsidP="00031828">
            <w:pPr>
              <w:rPr>
                <w:sz w:val="16"/>
                <w:szCs w:val="16"/>
                <w:lang w:val="fr-BE"/>
              </w:rPr>
            </w:pPr>
            <w:r w:rsidRPr="00031828">
              <w:rPr>
                <w:sz w:val="16"/>
                <w:szCs w:val="16"/>
                <w:lang w:val="fr-BE"/>
              </w:rPr>
              <w:tab/>
            </w:r>
          </w:p>
          <w:p w14:paraId="2F34A1AB" w14:textId="780A7785" w:rsidR="00031828" w:rsidRPr="00031828" w:rsidRDefault="00031828" w:rsidP="00031828">
            <w:pPr>
              <w:rPr>
                <w:sz w:val="16"/>
                <w:szCs w:val="16"/>
                <w:lang w:val="fr-BE"/>
              </w:rPr>
            </w:pPr>
          </w:p>
        </w:tc>
        <w:tc>
          <w:tcPr>
            <w:tcW w:w="2740" w:type="dxa"/>
          </w:tcPr>
          <w:p w14:paraId="4C5CD4DF" w14:textId="77777777" w:rsidR="00031828" w:rsidRPr="00031828" w:rsidRDefault="00031828" w:rsidP="00031828">
            <w:pPr>
              <w:rPr>
                <w:sz w:val="16"/>
                <w:szCs w:val="16"/>
                <w:lang w:val="fr-BE"/>
              </w:rPr>
            </w:pPr>
            <w:r w:rsidRPr="00031828">
              <w:rPr>
                <w:sz w:val="16"/>
                <w:szCs w:val="16"/>
                <w:lang w:val="fr-BE"/>
              </w:rPr>
              <w:t>N° CAS: 97-53-0</w:t>
            </w:r>
          </w:p>
          <w:p w14:paraId="205F5D15" w14:textId="77777777" w:rsidR="00031828" w:rsidRPr="00031828" w:rsidRDefault="00031828" w:rsidP="00031828">
            <w:pPr>
              <w:rPr>
                <w:sz w:val="16"/>
                <w:szCs w:val="16"/>
                <w:lang w:val="fr-BE"/>
              </w:rPr>
            </w:pPr>
            <w:r w:rsidRPr="00031828">
              <w:rPr>
                <w:sz w:val="16"/>
                <w:szCs w:val="16"/>
                <w:lang w:val="fr-BE"/>
              </w:rPr>
              <w:t>N° CE: 202-589-1</w:t>
            </w:r>
          </w:p>
          <w:p w14:paraId="112ADFCF" w14:textId="271E8E9B" w:rsidR="00031828" w:rsidRPr="00031828" w:rsidRDefault="00031828" w:rsidP="00031828">
            <w:pPr>
              <w:rPr>
                <w:sz w:val="16"/>
                <w:szCs w:val="16"/>
                <w:lang w:val="fr-BE"/>
              </w:rPr>
            </w:pPr>
            <w:r w:rsidRPr="00031828">
              <w:rPr>
                <w:sz w:val="16"/>
                <w:szCs w:val="16"/>
                <w:lang w:val="fr-BE"/>
              </w:rPr>
              <w:t>N° REACH: 01-2119971802-</w:t>
            </w:r>
            <w:r>
              <w:rPr>
                <w:sz w:val="16"/>
                <w:szCs w:val="16"/>
                <w:lang w:val="fr-BE"/>
              </w:rPr>
              <w:t>33</w:t>
            </w:r>
          </w:p>
        </w:tc>
        <w:tc>
          <w:tcPr>
            <w:tcW w:w="1418" w:type="dxa"/>
          </w:tcPr>
          <w:p w14:paraId="34D8D500" w14:textId="5949D1AE" w:rsidR="00031828" w:rsidRPr="00031828" w:rsidRDefault="00031828" w:rsidP="00F07D40">
            <w:pPr>
              <w:jc w:val="center"/>
              <w:rPr>
                <w:sz w:val="16"/>
                <w:szCs w:val="16"/>
                <w:lang w:val="fr-BE"/>
              </w:rPr>
            </w:pPr>
            <w:r>
              <w:rPr>
                <w:sz w:val="16"/>
                <w:szCs w:val="16"/>
                <w:lang w:val="fr-BE"/>
              </w:rPr>
              <w:t>0.</w:t>
            </w:r>
            <w:r w:rsidR="001C4FDE">
              <w:rPr>
                <w:sz w:val="16"/>
                <w:szCs w:val="16"/>
                <w:lang w:val="fr-BE"/>
              </w:rPr>
              <w:t>16275</w:t>
            </w:r>
            <w:r>
              <w:rPr>
                <w:sz w:val="16"/>
                <w:szCs w:val="16"/>
                <w:lang w:val="fr-BE"/>
              </w:rPr>
              <w:t>-0.</w:t>
            </w:r>
            <w:r w:rsidR="001C4FDE">
              <w:rPr>
                <w:sz w:val="16"/>
                <w:szCs w:val="16"/>
                <w:lang w:val="fr-BE"/>
              </w:rPr>
              <w:t>32375</w:t>
            </w:r>
          </w:p>
        </w:tc>
        <w:tc>
          <w:tcPr>
            <w:tcW w:w="2976" w:type="dxa"/>
          </w:tcPr>
          <w:p w14:paraId="196ED662" w14:textId="77777777" w:rsidR="00031828" w:rsidRPr="00031828" w:rsidRDefault="00031828" w:rsidP="00031828">
            <w:pPr>
              <w:rPr>
                <w:sz w:val="16"/>
                <w:szCs w:val="16"/>
                <w:lang w:val="fr-BE"/>
              </w:rPr>
            </w:pPr>
            <w:r w:rsidRPr="00031828">
              <w:rPr>
                <w:sz w:val="16"/>
                <w:szCs w:val="16"/>
                <w:lang w:val="fr-BE"/>
              </w:rPr>
              <w:t xml:space="preserve">Acute Tox. 4 (par voie orale), H302 Eye </w:t>
            </w:r>
            <w:proofErr w:type="spellStart"/>
            <w:r w:rsidRPr="00031828">
              <w:rPr>
                <w:sz w:val="16"/>
                <w:szCs w:val="16"/>
                <w:lang w:val="fr-BE"/>
              </w:rPr>
              <w:t>Irrit</w:t>
            </w:r>
            <w:proofErr w:type="spellEnd"/>
            <w:r w:rsidRPr="00031828">
              <w:rPr>
                <w:sz w:val="16"/>
                <w:szCs w:val="16"/>
                <w:lang w:val="fr-BE"/>
              </w:rPr>
              <w:t>. 2, H319</w:t>
            </w:r>
          </w:p>
          <w:p w14:paraId="7D7041CE" w14:textId="4C232FFD" w:rsidR="00031828" w:rsidRPr="00031828" w:rsidRDefault="00031828" w:rsidP="00031828">
            <w:pPr>
              <w:rPr>
                <w:sz w:val="16"/>
                <w:szCs w:val="16"/>
                <w:lang w:val="fr-BE"/>
              </w:rPr>
            </w:pPr>
            <w:r w:rsidRPr="00031828">
              <w:rPr>
                <w:sz w:val="16"/>
                <w:szCs w:val="16"/>
                <w:lang w:val="fr-BE"/>
              </w:rPr>
              <w:t>Skin Sens. 1B, H317</w:t>
            </w:r>
          </w:p>
        </w:tc>
      </w:tr>
      <w:tr w:rsidR="00031828" w:rsidRPr="00031828" w14:paraId="40CF8385" w14:textId="77777777" w:rsidTr="003E25EE">
        <w:trPr>
          <w:trHeight w:val="994"/>
        </w:trPr>
        <w:tc>
          <w:tcPr>
            <w:tcW w:w="2500" w:type="dxa"/>
          </w:tcPr>
          <w:p w14:paraId="4ABEFCCC" w14:textId="3B317C28" w:rsidR="00031828" w:rsidRPr="00031828" w:rsidRDefault="00031828" w:rsidP="00031828">
            <w:pPr>
              <w:rPr>
                <w:sz w:val="16"/>
                <w:szCs w:val="16"/>
                <w:lang w:val="fr-BE"/>
              </w:rPr>
            </w:pPr>
            <w:proofErr w:type="spellStart"/>
            <w:r w:rsidRPr="00031828">
              <w:rPr>
                <w:sz w:val="16"/>
                <w:szCs w:val="16"/>
                <w:lang w:val="fr-BE"/>
              </w:rPr>
              <w:t>Cinnamic</w:t>
            </w:r>
            <w:proofErr w:type="spellEnd"/>
            <w:r w:rsidRPr="00031828">
              <w:rPr>
                <w:sz w:val="16"/>
                <w:szCs w:val="16"/>
                <w:lang w:val="fr-BE"/>
              </w:rPr>
              <w:t xml:space="preserve"> </w:t>
            </w:r>
            <w:proofErr w:type="spellStart"/>
            <w:r w:rsidRPr="00031828">
              <w:rPr>
                <w:sz w:val="16"/>
                <w:szCs w:val="16"/>
                <w:lang w:val="fr-BE"/>
              </w:rPr>
              <w:t>aldehyde</w:t>
            </w:r>
            <w:proofErr w:type="spellEnd"/>
            <w:r w:rsidRPr="00031828">
              <w:rPr>
                <w:sz w:val="16"/>
                <w:szCs w:val="16"/>
                <w:lang w:val="fr-BE"/>
              </w:rPr>
              <w:tab/>
            </w:r>
          </w:p>
          <w:p w14:paraId="3095FF8F" w14:textId="1FEF251E" w:rsidR="00031828" w:rsidRPr="00031828" w:rsidRDefault="00031828" w:rsidP="00031828">
            <w:pPr>
              <w:rPr>
                <w:sz w:val="16"/>
                <w:szCs w:val="16"/>
                <w:lang w:val="fr-BE"/>
              </w:rPr>
            </w:pPr>
            <w:r w:rsidRPr="00031828">
              <w:rPr>
                <w:sz w:val="16"/>
                <w:szCs w:val="16"/>
                <w:lang w:val="fr-BE"/>
              </w:rPr>
              <w:tab/>
            </w:r>
          </w:p>
        </w:tc>
        <w:tc>
          <w:tcPr>
            <w:tcW w:w="2740" w:type="dxa"/>
          </w:tcPr>
          <w:p w14:paraId="2909066D" w14:textId="77777777" w:rsidR="00031828" w:rsidRPr="00031828" w:rsidRDefault="00031828" w:rsidP="00031828">
            <w:pPr>
              <w:rPr>
                <w:sz w:val="16"/>
                <w:szCs w:val="16"/>
                <w:lang w:val="fr-BE"/>
              </w:rPr>
            </w:pPr>
            <w:r w:rsidRPr="00031828">
              <w:rPr>
                <w:sz w:val="16"/>
                <w:szCs w:val="16"/>
                <w:lang w:val="fr-BE"/>
              </w:rPr>
              <w:t>N° CAS: 104-55-2</w:t>
            </w:r>
          </w:p>
          <w:p w14:paraId="5A48533F" w14:textId="77777777" w:rsidR="00031828" w:rsidRPr="00031828" w:rsidRDefault="00031828" w:rsidP="00031828">
            <w:pPr>
              <w:rPr>
                <w:sz w:val="16"/>
                <w:szCs w:val="16"/>
                <w:lang w:val="fr-BE"/>
              </w:rPr>
            </w:pPr>
            <w:r w:rsidRPr="00031828">
              <w:rPr>
                <w:sz w:val="16"/>
                <w:szCs w:val="16"/>
                <w:lang w:val="fr-BE"/>
              </w:rPr>
              <w:t>N° CE: 203-213-9</w:t>
            </w:r>
          </w:p>
          <w:p w14:paraId="23AE74F3" w14:textId="77777777" w:rsidR="00031828" w:rsidRPr="00031828" w:rsidRDefault="00031828" w:rsidP="00031828">
            <w:pPr>
              <w:rPr>
                <w:sz w:val="16"/>
                <w:szCs w:val="16"/>
                <w:lang w:val="fr-BE"/>
              </w:rPr>
            </w:pPr>
            <w:r w:rsidRPr="00031828">
              <w:rPr>
                <w:sz w:val="16"/>
                <w:szCs w:val="16"/>
                <w:lang w:val="fr-BE"/>
              </w:rPr>
              <w:t>N° Index: 606-155-00-6</w:t>
            </w:r>
          </w:p>
          <w:p w14:paraId="0579D9C9" w14:textId="30F9132E" w:rsidR="00031828" w:rsidRPr="00031828" w:rsidRDefault="00031828" w:rsidP="00031828">
            <w:pPr>
              <w:rPr>
                <w:sz w:val="16"/>
                <w:szCs w:val="16"/>
                <w:lang w:val="fr-BE"/>
              </w:rPr>
            </w:pPr>
            <w:r w:rsidRPr="00031828">
              <w:rPr>
                <w:sz w:val="16"/>
                <w:szCs w:val="16"/>
                <w:lang w:val="fr-BE"/>
              </w:rPr>
              <w:t>N° REACH: 01-2119935242-45</w:t>
            </w:r>
          </w:p>
        </w:tc>
        <w:tc>
          <w:tcPr>
            <w:tcW w:w="1418" w:type="dxa"/>
          </w:tcPr>
          <w:p w14:paraId="2EA4966A" w14:textId="1FC488B5" w:rsidR="00031828" w:rsidRDefault="00031828" w:rsidP="00F07D40">
            <w:pPr>
              <w:jc w:val="center"/>
              <w:rPr>
                <w:sz w:val="16"/>
                <w:szCs w:val="16"/>
                <w:lang w:val="fr-BE"/>
              </w:rPr>
            </w:pPr>
            <w:r>
              <w:rPr>
                <w:sz w:val="16"/>
                <w:szCs w:val="16"/>
                <w:lang w:val="fr-BE"/>
              </w:rPr>
              <w:t>0.</w:t>
            </w:r>
            <w:r w:rsidR="001C4FDE">
              <w:rPr>
                <w:sz w:val="16"/>
                <w:szCs w:val="16"/>
                <w:lang w:val="fr-BE"/>
              </w:rPr>
              <w:t>14035</w:t>
            </w:r>
            <w:r>
              <w:rPr>
                <w:sz w:val="16"/>
                <w:szCs w:val="16"/>
                <w:lang w:val="fr-BE"/>
              </w:rPr>
              <w:t>-0.</w:t>
            </w:r>
            <w:r w:rsidR="001C4FDE">
              <w:rPr>
                <w:sz w:val="16"/>
                <w:szCs w:val="16"/>
                <w:lang w:val="fr-BE"/>
              </w:rPr>
              <w:t>2822</w:t>
            </w:r>
          </w:p>
        </w:tc>
        <w:tc>
          <w:tcPr>
            <w:tcW w:w="2976" w:type="dxa"/>
          </w:tcPr>
          <w:p w14:paraId="4114DD00" w14:textId="77777777" w:rsidR="00031828" w:rsidRPr="00031828" w:rsidRDefault="00031828" w:rsidP="00031828">
            <w:pPr>
              <w:rPr>
                <w:sz w:val="16"/>
                <w:szCs w:val="16"/>
                <w:lang w:val="fr-BE"/>
              </w:rPr>
            </w:pPr>
            <w:r w:rsidRPr="00031828">
              <w:rPr>
                <w:sz w:val="16"/>
                <w:szCs w:val="16"/>
                <w:lang w:val="fr-BE"/>
              </w:rPr>
              <w:t xml:space="preserve">Acute Tox. 4 (par voie cutanée), H312 Skin </w:t>
            </w:r>
            <w:proofErr w:type="spellStart"/>
            <w:r w:rsidRPr="00031828">
              <w:rPr>
                <w:sz w:val="16"/>
                <w:szCs w:val="16"/>
                <w:lang w:val="fr-BE"/>
              </w:rPr>
              <w:t>Irrit</w:t>
            </w:r>
            <w:proofErr w:type="spellEnd"/>
            <w:r w:rsidRPr="00031828">
              <w:rPr>
                <w:sz w:val="16"/>
                <w:szCs w:val="16"/>
                <w:lang w:val="fr-BE"/>
              </w:rPr>
              <w:t>. 2, H315</w:t>
            </w:r>
          </w:p>
          <w:p w14:paraId="7FF9470D" w14:textId="77777777" w:rsidR="00031828" w:rsidRDefault="00031828" w:rsidP="00031828">
            <w:pPr>
              <w:rPr>
                <w:sz w:val="16"/>
                <w:szCs w:val="16"/>
                <w:lang w:val="fr-BE"/>
              </w:rPr>
            </w:pPr>
            <w:r w:rsidRPr="00031828">
              <w:rPr>
                <w:sz w:val="16"/>
                <w:szCs w:val="16"/>
                <w:lang w:val="fr-BE"/>
              </w:rPr>
              <w:t xml:space="preserve">Eye </w:t>
            </w:r>
            <w:proofErr w:type="spellStart"/>
            <w:r w:rsidRPr="00031828">
              <w:rPr>
                <w:sz w:val="16"/>
                <w:szCs w:val="16"/>
                <w:lang w:val="fr-BE"/>
              </w:rPr>
              <w:t>Irrit</w:t>
            </w:r>
            <w:proofErr w:type="spellEnd"/>
            <w:r w:rsidRPr="00031828">
              <w:rPr>
                <w:sz w:val="16"/>
                <w:szCs w:val="16"/>
                <w:lang w:val="fr-BE"/>
              </w:rPr>
              <w:t xml:space="preserve">. 2, H319 </w:t>
            </w:r>
          </w:p>
          <w:p w14:paraId="586F1EDE" w14:textId="2EA4B67B" w:rsidR="00031828" w:rsidRPr="00031828" w:rsidRDefault="00031828" w:rsidP="00031828">
            <w:pPr>
              <w:rPr>
                <w:sz w:val="16"/>
                <w:szCs w:val="16"/>
                <w:lang w:val="fr-BE"/>
              </w:rPr>
            </w:pPr>
            <w:r w:rsidRPr="00031828">
              <w:rPr>
                <w:sz w:val="16"/>
                <w:szCs w:val="16"/>
                <w:lang w:val="fr-BE"/>
              </w:rPr>
              <w:t>Skin Sens. 1A, H317</w:t>
            </w:r>
          </w:p>
          <w:p w14:paraId="7B2B224B" w14:textId="3A000AA2" w:rsidR="00031828" w:rsidRPr="00031828" w:rsidRDefault="00031828" w:rsidP="00031828">
            <w:pPr>
              <w:rPr>
                <w:sz w:val="16"/>
                <w:szCs w:val="16"/>
                <w:lang w:val="fr-BE"/>
              </w:rPr>
            </w:pPr>
            <w:proofErr w:type="spellStart"/>
            <w:r w:rsidRPr="00031828">
              <w:rPr>
                <w:sz w:val="16"/>
                <w:szCs w:val="16"/>
                <w:lang w:val="fr-BE"/>
              </w:rPr>
              <w:t>Aquatic</w:t>
            </w:r>
            <w:proofErr w:type="spellEnd"/>
            <w:r w:rsidRPr="00031828">
              <w:rPr>
                <w:sz w:val="16"/>
                <w:szCs w:val="16"/>
                <w:lang w:val="fr-BE"/>
              </w:rPr>
              <w:t xml:space="preserve"> Chronic 3, H412</w:t>
            </w:r>
          </w:p>
        </w:tc>
      </w:tr>
      <w:tr w:rsidR="00031828" w:rsidRPr="00031828" w14:paraId="61002A09" w14:textId="77777777" w:rsidTr="003E25EE">
        <w:trPr>
          <w:trHeight w:val="994"/>
        </w:trPr>
        <w:tc>
          <w:tcPr>
            <w:tcW w:w="2500" w:type="dxa"/>
          </w:tcPr>
          <w:p w14:paraId="453BEF3C" w14:textId="2F17390F" w:rsidR="00031828" w:rsidRPr="00031828" w:rsidRDefault="00031828" w:rsidP="00031828">
            <w:pPr>
              <w:rPr>
                <w:sz w:val="16"/>
                <w:szCs w:val="16"/>
                <w:lang w:val="fr-BE"/>
              </w:rPr>
            </w:pPr>
            <w:r w:rsidRPr="00031828">
              <w:rPr>
                <w:sz w:val="16"/>
                <w:szCs w:val="16"/>
                <w:lang w:val="fr-BE"/>
              </w:rPr>
              <w:t>trans-</w:t>
            </w:r>
            <w:proofErr w:type="spellStart"/>
            <w:r w:rsidRPr="00031828">
              <w:rPr>
                <w:sz w:val="16"/>
                <w:szCs w:val="16"/>
                <w:lang w:val="fr-BE"/>
              </w:rPr>
              <w:t>Anethole</w:t>
            </w:r>
            <w:proofErr w:type="spellEnd"/>
            <w:r w:rsidRPr="00031828">
              <w:rPr>
                <w:sz w:val="16"/>
                <w:szCs w:val="16"/>
                <w:lang w:val="fr-BE"/>
              </w:rPr>
              <w:tab/>
            </w:r>
          </w:p>
          <w:p w14:paraId="27337164" w14:textId="2C5A4B6B" w:rsidR="00031828" w:rsidRPr="00031828" w:rsidRDefault="00031828" w:rsidP="00031828">
            <w:pPr>
              <w:rPr>
                <w:sz w:val="16"/>
                <w:szCs w:val="16"/>
                <w:lang w:val="fr-BE"/>
              </w:rPr>
            </w:pPr>
            <w:r w:rsidRPr="00031828">
              <w:rPr>
                <w:sz w:val="16"/>
                <w:szCs w:val="16"/>
                <w:lang w:val="fr-BE"/>
              </w:rPr>
              <w:tab/>
            </w:r>
            <w:r w:rsidRPr="00031828">
              <w:rPr>
                <w:sz w:val="16"/>
                <w:szCs w:val="16"/>
                <w:lang w:val="fr-BE"/>
              </w:rPr>
              <w:tab/>
            </w:r>
          </w:p>
        </w:tc>
        <w:tc>
          <w:tcPr>
            <w:tcW w:w="2740" w:type="dxa"/>
          </w:tcPr>
          <w:p w14:paraId="478AE369" w14:textId="77777777" w:rsidR="00031828" w:rsidRPr="00031828" w:rsidRDefault="00031828" w:rsidP="00031828">
            <w:pPr>
              <w:rPr>
                <w:sz w:val="16"/>
                <w:szCs w:val="16"/>
                <w:lang w:val="fr-BE"/>
              </w:rPr>
            </w:pPr>
            <w:r w:rsidRPr="00031828">
              <w:rPr>
                <w:sz w:val="16"/>
                <w:szCs w:val="16"/>
                <w:lang w:val="fr-BE"/>
              </w:rPr>
              <w:t>N° CAS: 4180-23-8</w:t>
            </w:r>
          </w:p>
          <w:p w14:paraId="7B91D9DF" w14:textId="36430305" w:rsidR="00031828" w:rsidRPr="00031828" w:rsidRDefault="00031828" w:rsidP="00031828">
            <w:pPr>
              <w:rPr>
                <w:sz w:val="16"/>
                <w:szCs w:val="16"/>
                <w:lang w:val="fr-BE"/>
              </w:rPr>
            </w:pPr>
            <w:r w:rsidRPr="00031828">
              <w:rPr>
                <w:sz w:val="16"/>
                <w:szCs w:val="16"/>
                <w:lang w:val="fr-BE"/>
              </w:rPr>
              <w:t>N° CE: 224-052-0</w:t>
            </w:r>
          </w:p>
        </w:tc>
        <w:tc>
          <w:tcPr>
            <w:tcW w:w="1418" w:type="dxa"/>
          </w:tcPr>
          <w:p w14:paraId="25604A55" w14:textId="0BC42356" w:rsidR="00031828" w:rsidRDefault="00031828" w:rsidP="00F07D40">
            <w:pPr>
              <w:jc w:val="center"/>
              <w:rPr>
                <w:sz w:val="16"/>
                <w:szCs w:val="16"/>
                <w:lang w:val="fr-BE"/>
              </w:rPr>
            </w:pPr>
            <w:r>
              <w:rPr>
                <w:sz w:val="16"/>
                <w:szCs w:val="16"/>
                <w:lang w:val="fr-BE"/>
              </w:rPr>
              <w:t>0.1</w:t>
            </w:r>
            <w:r w:rsidR="001C4FDE">
              <w:rPr>
                <w:sz w:val="16"/>
                <w:szCs w:val="16"/>
                <w:lang w:val="fr-BE"/>
              </w:rPr>
              <w:t>26</w:t>
            </w:r>
            <w:r>
              <w:rPr>
                <w:sz w:val="16"/>
                <w:szCs w:val="16"/>
                <w:lang w:val="fr-BE"/>
              </w:rPr>
              <w:t>-0.</w:t>
            </w:r>
            <w:r w:rsidR="001C4FDE">
              <w:rPr>
                <w:sz w:val="16"/>
                <w:szCs w:val="16"/>
                <w:lang w:val="fr-BE"/>
              </w:rPr>
              <w:t>245</w:t>
            </w:r>
          </w:p>
        </w:tc>
        <w:tc>
          <w:tcPr>
            <w:tcW w:w="2976" w:type="dxa"/>
          </w:tcPr>
          <w:p w14:paraId="7A105E57" w14:textId="7A949790" w:rsidR="00031828" w:rsidRPr="00031828" w:rsidRDefault="00031828" w:rsidP="00031828">
            <w:pPr>
              <w:rPr>
                <w:sz w:val="16"/>
                <w:szCs w:val="16"/>
                <w:lang w:val="fr-BE"/>
              </w:rPr>
            </w:pPr>
            <w:r w:rsidRPr="00031828">
              <w:rPr>
                <w:sz w:val="16"/>
                <w:szCs w:val="16"/>
                <w:lang w:val="fr-BE"/>
              </w:rPr>
              <w:t>Skin Sens. 1B, H317</w:t>
            </w:r>
          </w:p>
        </w:tc>
      </w:tr>
      <w:tr w:rsidR="00031828" w:rsidRPr="00031828" w14:paraId="1B16B0B9" w14:textId="77777777" w:rsidTr="003E25EE">
        <w:trPr>
          <w:trHeight w:val="994"/>
        </w:trPr>
        <w:tc>
          <w:tcPr>
            <w:tcW w:w="2500" w:type="dxa"/>
          </w:tcPr>
          <w:p w14:paraId="0BF83CC7" w14:textId="77777777" w:rsidR="00031828" w:rsidRPr="00031828" w:rsidRDefault="00031828" w:rsidP="00031828">
            <w:pPr>
              <w:rPr>
                <w:sz w:val="16"/>
                <w:szCs w:val="16"/>
                <w:lang w:val="fr-BE"/>
              </w:rPr>
            </w:pPr>
            <w:proofErr w:type="spellStart"/>
            <w:r w:rsidRPr="00031828">
              <w:rPr>
                <w:sz w:val="16"/>
                <w:szCs w:val="16"/>
                <w:lang w:val="fr-BE"/>
              </w:rPr>
              <w:t>Benzaldehyde</w:t>
            </w:r>
            <w:proofErr w:type="spellEnd"/>
          </w:p>
          <w:p w14:paraId="4D405CEF" w14:textId="59FD16E9" w:rsidR="00031828" w:rsidRPr="00031828" w:rsidRDefault="00031828" w:rsidP="00031828">
            <w:pPr>
              <w:rPr>
                <w:sz w:val="16"/>
                <w:szCs w:val="16"/>
                <w:lang w:val="fr-BE"/>
              </w:rPr>
            </w:pPr>
            <w:r w:rsidRPr="00031828">
              <w:rPr>
                <w:sz w:val="16"/>
                <w:szCs w:val="16"/>
                <w:lang w:val="fr-BE"/>
              </w:rPr>
              <w:t>substance possédant une/des valeurs limites d’exposition professionnelle nationales (BG, FI, HU, LT, LV, PL)</w:t>
            </w:r>
            <w:r w:rsidRPr="00031828">
              <w:rPr>
                <w:sz w:val="16"/>
                <w:szCs w:val="16"/>
                <w:lang w:val="fr-BE"/>
              </w:rPr>
              <w:tab/>
            </w:r>
          </w:p>
          <w:p w14:paraId="017AAD84" w14:textId="67787F93" w:rsidR="00031828" w:rsidRPr="00031828" w:rsidRDefault="00031828" w:rsidP="00031828">
            <w:pPr>
              <w:rPr>
                <w:sz w:val="16"/>
                <w:szCs w:val="16"/>
                <w:lang w:val="fr-BE"/>
              </w:rPr>
            </w:pPr>
            <w:r w:rsidRPr="00031828">
              <w:rPr>
                <w:sz w:val="16"/>
                <w:szCs w:val="16"/>
                <w:lang w:val="fr-BE"/>
              </w:rPr>
              <w:tab/>
            </w:r>
          </w:p>
          <w:p w14:paraId="1D56AD56" w14:textId="752B57E3" w:rsidR="00031828" w:rsidRPr="00031828" w:rsidRDefault="00031828" w:rsidP="00031828">
            <w:pPr>
              <w:rPr>
                <w:sz w:val="16"/>
                <w:szCs w:val="16"/>
                <w:lang w:val="fr-BE"/>
              </w:rPr>
            </w:pPr>
          </w:p>
        </w:tc>
        <w:tc>
          <w:tcPr>
            <w:tcW w:w="2740" w:type="dxa"/>
          </w:tcPr>
          <w:p w14:paraId="14158660" w14:textId="77777777" w:rsidR="00031828" w:rsidRPr="00031828" w:rsidRDefault="00031828" w:rsidP="00031828">
            <w:pPr>
              <w:rPr>
                <w:sz w:val="16"/>
                <w:szCs w:val="16"/>
                <w:lang w:val="fr-BE"/>
              </w:rPr>
            </w:pPr>
            <w:r w:rsidRPr="00031828">
              <w:rPr>
                <w:sz w:val="16"/>
                <w:szCs w:val="16"/>
                <w:lang w:val="fr-BE"/>
              </w:rPr>
              <w:t>N° CAS: 100-52-7</w:t>
            </w:r>
          </w:p>
          <w:p w14:paraId="18D0BF09" w14:textId="77777777" w:rsidR="00031828" w:rsidRPr="00031828" w:rsidRDefault="00031828" w:rsidP="00031828">
            <w:pPr>
              <w:rPr>
                <w:sz w:val="16"/>
                <w:szCs w:val="16"/>
                <w:lang w:val="fr-BE"/>
              </w:rPr>
            </w:pPr>
            <w:r w:rsidRPr="00031828">
              <w:rPr>
                <w:sz w:val="16"/>
                <w:szCs w:val="16"/>
                <w:lang w:val="fr-BE"/>
              </w:rPr>
              <w:t>N° CE: 202-860-4</w:t>
            </w:r>
          </w:p>
          <w:p w14:paraId="1B3D6B8D" w14:textId="77777777" w:rsidR="00031828" w:rsidRPr="00031828" w:rsidRDefault="00031828" w:rsidP="00031828">
            <w:pPr>
              <w:rPr>
                <w:sz w:val="16"/>
                <w:szCs w:val="16"/>
                <w:lang w:val="fr-BE"/>
              </w:rPr>
            </w:pPr>
            <w:r w:rsidRPr="00031828">
              <w:rPr>
                <w:sz w:val="16"/>
                <w:szCs w:val="16"/>
                <w:lang w:val="fr-BE"/>
              </w:rPr>
              <w:t>N° Index: 605-012-00-5</w:t>
            </w:r>
          </w:p>
          <w:p w14:paraId="21447DF5" w14:textId="336916FA" w:rsidR="00031828" w:rsidRPr="00031828" w:rsidRDefault="00031828" w:rsidP="00031828">
            <w:pPr>
              <w:rPr>
                <w:sz w:val="16"/>
                <w:szCs w:val="16"/>
                <w:lang w:val="fr-BE"/>
              </w:rPr>
            </w:pPr>
            <w:r w:rsidRPr="00031828">
              <w:rPr>
                <w:sz w:val="16"/>
                <w:szCs w:val="16"/>
                <w:lang w:val="fr-BE"/>
              </w:rPr>
              <w:t>N° REACH: 01-2119455540-44</w:t>
            </w:r>
          </w:p>
        </w:tc>
        <w:tc>
          <w:tcPr>
            <w:tcW w:w="1418" w:type="dxa"/>
          </w:tcPr>
          <w:p w14:paraId="5BA0DEF1" w14:textId="051E38E7" w:rsidR="00031828" w:rsidRDefault="00031828" w:rsidP="00F07D40">
            <w:pPr>
              <w:jc w:val="center"/>
              <w:rPr>
                <w:sz w:val="16"/>
                <w:szCs w:val="16"/>
                <w:lang w:val="fr-BE"/>
              </w:rPr>
            </w:pPr>
            <w:r>
              <w:rPr>
                <w:sz w:val="16"/>
                <w:szCs w:val="16"/>
                <w:lang w:val="fr-BE"/>
              </w:rPr>
              <w:t>0.1</w:t>
            </w:r>
            <w:r w:rsidR="001C4FDE">
              <w:rPr>
                <w:sz w:val="16"/>
                <w:szCs w:val="16"/>
                <w:lang w:val="fr-BE"/>
              </w:rPr>
              <w:t>12</w:t>
            </w:r>
            <w:r>
              <w:rPr>
                <w:sz w:val="16"/>
                <w:szCs w:val="16"/>
                <w:lang w:val="fr-BE"/>
              </w:rPr>
              <w:t>-0.</w:t>
            </w:r>
            <w:r w:rsidR="001C4FDE">
              <w:rPr>
                <w:sz w:val="16"/>
                <w:szCs w:val="16"/>
                <w:lang w:val="fr-BE"/>
              </w:rPr>
              <w:t>224</w:t>
            </w:r>
          </w:p>
        </w:tc>
        <w:tc>
          <w:tcPr>
            <w:tcW w:w="2976" w:type="dxa"/>
          </w:tcPr>
          <w:p w14:paraId="19D59F70" w14:textId="77777777" w:rsidR="00031828" w:rsidRPr="00031828" w:rsidRDefault="00031828" w:rsidP="00031828">
            <w:pPr>
              <w:rPr>
                <w:sz w:val="16"/>
                <w:szCs w:val="16"/>
                <w:lang w:val="fr-BE"/>
              </w:rPr>
            </w:pPr>
            <w:r w:rsidRPr="00031828">
              <w:rPr>
                <w:sz w:val="16"/>
                <w:szCs w:val="16"/>
                <w:lang w:val="fr-BE"/>
              </w:rPr>
              <w:t xml:space="preserve">Acute Tox. 4 (par voie orale), H302 Acute Tox. 4 (par inhalation), H332 Skin </w:t>
            </w:r>
            <w:proofErr w:type="spellStart"/>
            <w:r w:rsidRPr="00031828">
              <w:rPr>
                <w:sz w:val="16"/>
                <w:szCs w:val="16"/>
                <w:lang w:val="fr-BE"/>
              </w:rPr>
              <w:t>Irrit</w:t>
            </w:r>
            <w:proofErr w:type="spellEnd"/>
            <w:r w:rsidRPr="00031828">
              <w:rPr>
                <w:sz w:val="16"/>
                <w:szCs w:val="16"/>
                <w:lang w:val="fr-BE"/>
              </w:rPr>
              <w:t>. 2, H315</w:t>
            </w:r>
          </w:p>
          <w:p w14:paraId="5B10449C" w14:textId="77777777" w:rsidR="00031828" w:rsidRDefault="00031828" w:rsidP="00031828">
            <w:pPr>
              <w:rPr>
                <w:sz w:val="16"/>
                <w:szCs w:val="16"/>
                <w:lang w:val="fr-BE"/>
              </w:rPr>
            </w:pPr>
            <w:r w:rsidRPr="00031828">
              <w:rPr>
                <w:sz w:val="16"/>
                <w:szCs w:val="16"/>
                <w:lang w:val="fr-BE"/>
              </w:rPr>
              <w:t xml:space="preserve">Eye </w:t>
            </w:r>
            <w:proofErr w:type="spellStart"/>
            <w:r w:rsidRPr="00031828">
              <w:rPr>
                <w:sz w:val="16"/>
                <w:szCs w:val="16"/>
                <w:lang w:val="fr-BE"/>
              </w:rPr>
              <w:t>Irrit</w:t>
            </w:r>
            <w:proofErr w:type="spellEnd"/>
            <w:r w:rsidRPr="00031828">
              <w:rPr>
                <w:sz w:val="16"/>
                <w:szCs w:val="16"/>
                <w:lang w:val="fr-BE"/>
              </w:rPr>
              <w:t xml:space="preserve">. 2, H319 </w:t>
            </w:r>
          </w:p>
          <w:p w14:paraId="0A43D614" w14:textId="77777777" w:rsidR="00031828" w:rsidRDefault="00031828" w:rsidP="00031828">
            <w:pPr>
              <w:rPr>
                <w:sz w:val="16"/>
                <w:szCs w:val="16"/>
                <w:lang w:val="fr-BE"/>
              </w:rPr>
            </w:pPr>
            <w:proofErr w:type="spellStart"/>
            <w:r w:rsidRPr="00031828">
              <w:rPr>
                <w:sz w:val="16"/>
                <w:szCs w:val="16"/>
                <w:lang w:val="fr-BE"/>
              </w:rPr>
              <w:t>Repr</w:t>
            </w:r>
            <w:proofErr w:type="spellEnd"/>
            <w:r w:rsidRPr="00031828">
              <w:rPr>
                <w:sz w:val="16"/>
                <w:szCs w:val="16"/>
                <w:lang w:val="fr-BE"/>
              </w:rPr>
              <w:t xml:space="preserve">. 2, </w:t>
            </w:r>
            <w:r>
              <w:rPr>
                <w:sz w:val="16"/>
                <w:szCs w:val="16"/>
                <w:lang w:val="fr-BE"/>
              </w:rPr>
              <w:t xml:space="preserve"> </w:t>
            </w:r>
            <w:r w:rsidRPr="00031828">
              <w:rPr>
                <w:sz w:val="16"/>
                <w:szCs w:val="16"/>
                <w:lang w:val="fr-BE"/>
              </w:rPr>
              <w:t xml:space="preserve">H361 </w:t>
            </w:r>
          </w:p>
          <w:p w14:paraId="4595B392" w14:textId="37672003" w:rsidR="00031828" w:rsidRPr="00031828" w:rsidRDefault="00031828" w:rsidP="00031828">
            <w:pPr>
              <w:rPr>
                <w:sz w:val="16"/>
                <w:szCs w:val="16"/>
                <w:lang w:val="fr-BE"/>
              </w:rPr>
            </w:pPr>
            <w:r w:rsidRPr="00031828">
              <w:rPr>
                <w:sz w:val="16"/>
                <w:szCs w:val="16"/>
                <w:lang w:val="fr-BE"/>
              </w:rPr>
              <w:t>STOT SE 3, H335</w:t>
            </w:r>
          </w:p>
        </w:tc>
      </w:tr>
      <w:tr w:rsidR="00031828" w:rsidRPr="00031828" w14:paraId="32AC788A" w14:textId="77777777" w:rsidTr="003E25EE">
        <w:trPr>
          <w:trHeight w:val="994"/>
        </w:trPr>
        <w:tc>
          <w:tcPr>
            <w:tcW w:w="2500" w:type="dxa"/>
          </w:tcPr>
          <w:p w14:paraId="4E096915" w14:textId="4EFFF782" w:rsidR="00031828" w:rsidRPr="00031828" w:rsidRDefault="00031828" w:rsidP="00031828">
            <w:pPr>
              <w:rPr>
                <w:sz w:val="16"/>
                <w:szCs w:val="16"/>
                <w:lang w:val="en-US"/>
              </w:rPr>
            </w:pPr>
            <w:proofErr w:type="spellStart"/>
            <w:r w:rsidRPr="00031828">
              <w:rPr>
                <w:sz w:val="16"/>
                <w:szCs w:val="16"/>
                <w:lang w:val="fr-BE"/>
              </w:rPr>
              <w:lastRenderedPageBreak/>
              <w:t>Linalool</w:t>
            </w:r>
            <w:proofErr w:type="spellEnd"/>
            <w:r w:rsidRPr="00031828">
              <w:rPr>
                <w:sz w:val="16"/>
                <w:szCs w:val="16"/>
                <w:lang w:val="fr-BE"/>
              </w:rPr>
              <w:tab/>
            </w:r>
          </w:p>
          <w:p w14:paraId="43199093" w14:textId="614F91EA" w:rsidR="00031828" w:rsidRPr="00031828" w:rsidRDefault="00031828" w:rsidP="00031828">
            <w:pPr>
              <w:rPr>
                <w:sz w:val="16"/>
                <w:szCs w:val="16"/>
                <w:lang w:val="fr-BE"/>
              </w:rPr>
            </w:pPr>
            <w:r w:rsidRPr="00031828">
              <w:rPr>
                <w:sz w:val="16"/>
                <w:szCs w:val="16"/>
                <w:lang w:val="en-US"/>
              </w:rPr>
              <w:tab/>
            </w:r>
          </w:p>
        </w:tc>
        <w:tc>
          <w:tcPr>
            <w:tcW w:w="2740" w:type="dxa"/>
          </w:tcPr>
          <w:p w14:paraId="3A37EEFA" w14:textId="77777777" w:rsidR="00031828" w:rsidRPr="00031828" w:rsidRDefault="00031828" w:rsidP="00031828">
            <w:pPr>
              <w:rPr>
                <w:sz w:val="16"/>
                <w:szCs w:val="16"/>
                <w:lang w:val="fr-BE"/>
              </w:rPr>
            </w:pPr>
            <w:r w:rsidRPr="00031828">
              <w:rPr>
                <w:sz w:val="16"/>
                <w:szCs w:val="16"/>
                <w:lang w:val="fr-BE"/>
              </w:rPr>
              <w:t>N° CAS: 78-70-6</w:t>
            </w:r>
          </w:p>
          <w:p w14:paraId="0ED7BECC" w14:textId="77777777" w:rsidR="00031828" w:rsidRPr="00031828" w:rsidRDefault="00031828" w:rsidP="00031828">
            <w:pPr>
              <w:rPr>
                <w:sz w:val="16"/>
                <w:szCs w:val="16"/>
                <w:lang w:val="fr-BE"/>
              </w:rPr>
            </w:pPr>
            <w:r w:rsidRPr="00031828">
              <w:rPr>
                <w:sz w:val="16"/>
                <w:szCs w:val="16"/>
                <w:lang w:val="fr-BE"/>
              </w:rPr>
              <w:t>N° CE: 201-134-4</w:t>
            </w:r>
          </w:p>
          <w:p w14:paraId="05BF40A6" w14:textId="77777777" w:rsidR="00031828" w:rsidRPr="00031828" w:rsidRDefault="00031828" w:rsidP="00031828">
            <w:pPr>
              <w:rPr>
                <w:sz w:val="16"/>
                <w:szCs w:val="16"/>
                <w:lang w:val="fr-BE"/>
              </w:rPr>
            </w:pPr>
            <w:r w:rsidRPr="00031828">
              <w:rPr>
                <w:sz w:val="16"/>
                <w:szCs w:val="16"/>
                <w:lang w:val="fr-BE"/>
              </w:rPr>
              <w:t>N° Index: 603-235-00-2</w:t>
            </w:r>
          </w:p>
          <w:p w14:paraId="46CC3F8D" w14:textId="591327ED" w:rsidR="00031828" w:rsidRPr="00031828" w:rsidRDefault="00031828" w:rsidP="00031828">
            <w:pPr>
              <w:rPr>
                <w:sz w:val="16"/>
                <w:szCs w:val="16"/>
                <w:lang w:val="fr-BE"/>
              </w:rPr>
            </w:pPr>
            <w:r w:rsidRPr="00031828">
              <w:rPr>
                <w:sz w:val="16"/>
                <w:szCs w:val="16"/>
                <w:lang w:val="fr-BE"/>
              </w:rPr>
              <w:t>N° REACH: 01-2119474016-42</w:t>
            </w:r>
          </w:p>
        </w:tc>
        <w:tc>
          <w:tcPr>
            <w:tcW w:w="1418" w:type="dxa"/>
          </w:tcPr>
          <w:p w14:paraId="24AEF07F" w14:textId="70DBCB92" w:rsidR="00031828" w:rsidRDefault="00031828" w:rsidP="00031828">
            <w:pPr>
              <w:jc w:val="center"/>
              <w:rPr>
                <w:sz w:val="16"/>
                <w:szCs w:val="16"/>
                <w:lang w:val="fr-BE"/>
              </w:rPr>
            </w:pPr>
            <w:r>
              <w:rPr>
                <w:sz w:val="16"/>
                <w:szCs w:val="16"/>
                <w:lang w:val="fr-BE"/>
              </w:rPr>
              <w:t>0.1</w:t>
            </w:r>
            <w:r w:rsidR="001C4FDE">
              <w:rPr>
                <w:sz w:val="16"/>
                <w:szCs w:val="16"/>
                <w:lang w:val="fr-BE"/>
              </w:rPr>
              <w:t>0</w:t>
            </w:r>
            <w:r>
              <w:rPr>
                <w:sz w:val="16"/>
                <w:szCs w:val="16"/>
                <w:lang w:val="fr-BE"/>
              </w:rPr>
              <w:t>5-0.</w:t>
            </w:r>
            <w:r w:rsidR="001C4FDE">
              <w:rPr>
                <w:sz w:val="16"/>
                <w:szCs w:val="16"/>
                <w:lang w:val="fr-BE"/>
              </w:rPr>
              <w:t>2103</w:t>
            </w:r>
          </w:p>
        </w:tc>
        <w:tc>
          <w:tcPr>
            <w:tcW w:w="2976" w:type="dxa"/>
          </w:tcPr>
          <w:p w14:paraId="3B649FC2" w14:textId="77777777" w:rsidR="00031828" w:rsidRDefault="00031828" w:rsidP="00031828">
            <w:pPr>
              <w:rPr>
                <w:sz w:val="16"/>
                <w:szCs w:val="16"/>
                <w:lang w:val="fr-BE"/>
              </w:rPr>
            </w:pPr>
            <w:r w:rsidRPr="00031828">
              <w:rPr>
                <w:sz w:val="16"/>
                <w:szCs w:val="16"/>
                <w:lang w:val="fr-BE"/>
              </w:rPr>
              <w:t xml:space="preserve">Skin </w:t>
            </w:r>
            <w:proofErr w:type="spellStart"/>
            <w:r w:rsidRPr="00031828">
              <w:rPr>
                <w:sz w:val="16"/>
                <w:szCs w:val="16"/>
                <w:lang w:val="fr-BE"/>
              </w:rPr>
              <w:t>Irrit</w:t>
            </w:r>
            <w:proofErr w:type="spellEnd"/>
            <w:r w:rsidRPr="00031828">
              <w:rPr>
                <w:sz w:val="16"/>
                <w:szCs w:val="16"/>
                <w:lang w:val="fr-BE"/>
              </w:rPr>
              <w:t xml:space="preserve">. 2, H315 </w:t>
            </w:r>
          </w:p>
          <w:p w14:paraId="3DE7F1CC" w14:textId="77777777" w:rsidR="00031828" w:rsidRDefault="00031828" w:rsidP="00031828">
            <w:pPr>
              <w:rPr>
                <w:sz w:val="16"/>
                <w:szCs w:val="16"/>
                <w:lang w:val="fr-BE"/>
              </w:rPr>
            </w:pPr>
            <w:r w:rsidRPr="00031828">
              <w:rPr>
                <w:sz w:val="16"/>
                <w:szCs w:val="16"/>
                <w:lang w:val="fr-BE"/>
              </w:rPr>
              <w:t xml:space="preserve">Eye </w:t>
            </w:r>
            <w:proofErr w:type="spellStart"/>
            <w:r w:rsidRPr="00031828">
              <w:rPr>
                <w:sz w:val="16"/>
                <w:szCs w:val="16"/>
                <w:lang w:val="fr-BE"/>
              </w:rPr>
              <w:t>Irrit</w:t>
            </w:r>
            <w:proofErr w:type="spellEnd"/>
            <w:r w:rsidRPr="00031828">
              <w:rPr>
                <w:sz w:val="16"/>
                <w:szCs w:val="16"/>
                <w:lang w:val="fr-BE"/>
              </w:rPr>
              <w:t xml:space="preserve">. 2, H319 </w:t>
            </w:r>
          </w:p>
          <w:p w14:paraId="664CFDAB" w14:textId="1E51A9B3" w:rsidR="00031828" w:rsidRPr="00031828" w:rsidRDefault="00031828" w:rsidP="00031828">
            <w:pPr>
              <w:rPr>
                <w:sz w:val="16"/>
                <w:szCs w:val="16"/>
                <w:lang w:val="fr-BE"/>
              </w:rPr>
            </w:pPr>
            <w:r w:rsidRPr="00031828">
              <w:rPr>
                <w:sz w:val="16"/>
                <w:szCs w:val="16"/>
                <w:lang w:val="fr-BE"/>
              </w:rPr>
              <w:t>Skin Sens. 1B, H317</w:t>
            </w:r>
          </w:p>
        </w:tc>
      </w:tr>
      <w:tr w:rsidR="00031828" w:rsidRPr="00031828" w14:paraId="5FC8F92A" w14:textId="77777777" w:rsidTr="003E25EE">
        <w:trPr>
          <w:trHeight w:val="994"/>
        </w:trPr>
        <w:tc>
          <w:tcPr>
            <w:tcW w:w="2500" w:type="dxa"/>
          </w:tcPr>
          <w:p w14:paraId="4B85B987" w14:textId="2A1E3ED4" w:rsidR="00031828" w:rsidRPr="00031828" w:rsidRDefault="00031828" w:rsidP="00031828">
            <w:pPr>
              <w:rPr>
                <w:sz w:val="16"/>
                <w:szCs w:val="16"/>
                <w:lang w:val="en-US"/>
              </w:rPr>
            </w:pPr>
            <w:proofErr w:type="spellStart"/>
            <w:r w:rsidRPr="00031828">
              <w:rPr>
                <w:sz w:val="16"/>
                <w:szCs w:val="16"/>
                <w:lang w:val="fr-BE"/>
              </w:rPr>
              <w:t>Geranyl</w:t>
            </w:r>
            <w:proofErr w:type="spellEnd"/>
            <w:r w:rsidRPr="00031828">
              <w:rPr>
                <w:sz w:val="16"/>
                <w:szCs w:val="16"/>
                <w:lang w:val="fr-BE"/>
              </w:rPr>
              <w:t xml:space="preserve"> </w:t>
            </w:r>
            <w:proofErr w:type="spellStart"/>
            <w:r w:rsidRPr="00031828">
              <w:rPr>
                <w:sz w:val="16"/>
                <w:szCs w:val="16"/>
                <w:lang w:val="fr-BE"/>
              </w:rPr>
              <w:t>acetate</w:t>
            </w:r>
            <w:proofErr w:type="spellEnd"/>
            <w:r w:rsidRPr="00031828">
              <w:rPr>
                <w:sz w:val="16"/>
                <w:szCs w:val="16"/>
                <w:lang w:val="fr-BE"/>
              </w:rPr>
              <w:tab/>
            </w:r>
          </w:p>
          <w:p w14:paraId="3BCFBE3F" w14:textId="7A8FB3C5" w:rsidR="00031828" w:rsidRPr="00031828" w:rsidRDefault="00031828" w:rsidP="00031828">
            <w:pPr>
              <w:rPr>
                <w:sz w:val="16"/>
                <w:szCs w:val="16"/>
                <w:lang w:val="en-US"/>
              </w:rPr>
            </w:pPr>
            <w:r w:rsidRPr="00031828">
              <w:rPr>
                <w:sz w:val="16"/>
                <w:szCs w:val="16"/>
                <w:lang w:val="en-US"/>
              </w:rPr>
              <w:tab/>
            </w:r>
            <w:r w:rsidRPr="00031828">
              <w:rPr>
                <w:sz w:val="16"/>
                <w:szCs w:val="16"/>
                <w:lang w:val="en-US"/>
              </w:rPr>
              <w:tab/>
            </w:r>
          </w:p>
          <w:p w14:paraId="660A8639" w14:textId="02392C24" w:rsidR="00031828" w:rsidRPr="00031828" w:rsidRDefault="00031828" w:rsidP="00031828">
            <w:pPr>
              <w:rPr>
                <w:sz w:val="16"/>
                <w:szCs w:val="16"/>
                <w:lang w:val="en-US"/>
              </w:rPr>
            </w:pPr>
          </w:p>
        </w:tc>
        <w:tc>
          <w:tcPr>
            <w:tcW w:w="2740" w:type="dxa"/>
          </w:tcPr>
          <w:p w14:paraId="379D809D" w14:textId="77777777" w:rsidR="00031828" w:rsidRPr="00031828" w:rsidRDefault="00031828" w:rsidP="00031828">
            <w:pPr>
              <w:rPr>
                <w:sz w:val="16"/>
                <w:szCs w:val="16"/>
                <w:lang w:val="fr-BE"/>
              </w:rPr>
            </w:pPr>
            <w:r w:rsidRPr="00031828">
              <w:rPr>
                <w:sz w:val="16"/>
                <w:szCs w:val="16"/>
                <w:lang w:val="fr-BE"/>
              </w:rPr>
              <w:t>N° CAS: 105-87-3</w:t>
            </w:r>
          </w:p>
          <w:p w14:paraId="305BC6BA" w14:textId="77777777" w:rsidR="00031828" w:rsidRPr="00031828" w:rsidRDefault="00031828" w:rsidP="00031828">
            <w:pPr>
              <w:rPr>
                <w:sz w:val="16"/>
                <w:szCs w:val="16"/>
                <w:lang w:val="fr-BE"/>
              </w:rPr>
            </w:pPr>
            <w:r w:rsidRPr="00031828">
              <w:rPr>
                <w:sz w:val="16"/>
                <w:szCs w:val="16"/>
                <w:lang w:val="fr-BE"/>
              </w:rPr>
              <w:t>N° CE: 203-341-5</w:t>
            </w:r>
          </w:p>
          <w:p w14:paraId="3CCC18C4" w14:textId="693E4935" w:rsidR="00031828" w:rsidRPr="00031828" w:rsidRDefault="00031828" w:rsidP="00031828">
            <w:pPr>
              <w:rPr>
                <w:sz w:val="16"/>
                <w:szCs w:val="16"/>
                <w:lang w:val="fr-BE"/>
              </w:rPr>
            </w:pPr>
            <w:r w:rsidRPr="00031828">
              <w:rPr>
                <w:sz w:val="16"/>
                <w:szCs w:val="16"/>
                <w:lang w:val="fr-BE"/>
              </w:rPr>
              <w:t>N° REACH: 01-2119973480-</w:t>
            </w:r>
            <w:r w:rsidRPr="00031828">
              <w:rPr>
                <w:sz w:val="16"/>
                <w:szCs w:val="16"/>
                <w:lang w:val="en-US"/>
              </w:rPr>
              <w:t>35</w:t>
            </w:r>
          </w:p>
        </w:tc>
        <w:tc>
          <w:tcPr>
            <w:tcW w:w="1418" w:type="dxa"/>
          </w:tcPr>
          <w:p w14:paraId="7CDEEBCB" w14:textId="2ABDF081" w:rsidR="00031828" w:rsidRPr="00031828" w:rsidRDefault="00031828" w:rsidP="00031828">
            <w:pPr>
              <w:jc w:val="center"/>
              <w:rPr>
                <w:sz w:val="16"/>
                <w:szCs w:val="16"/>
                <w:lang w:val="en-US"/>
              </w:rPr>
            </w:pPr>
            <w:r>
              <w:rPr>
                <w:sz w:val="16"/>
                <w:szCs w:val="16"/>
                <w:lang w:val="en-US"/>
              </w:rPr>
              <w:t>0.</w:t>
            </w:r>
            <w:r w:rsidR="001C4FDE">
              <w:rPr>
                <w:sz w:val="16"/>
                <w:szCs w:val="16"/>
                <w:lang w:val="en-US"/>
              </w:rPr>
              <w:t>098</w:t>
            </w:r>
            <w:r>
              <w:rPr>
                <w:sz w:val="16"/>
                <w:szCs w:val="16"/>
                <w:lang w:val="en-US"/>
              </w:rPr>
              <w:t>-0.</w:t>
            </w:r>
            <w:r w:rsidR="001C4FDE">
              <w:rPr>
                <w:sz w:val="16"/>
                <w:szCs w:val="16"/>
                <w:lang w:val="en-US"/>
              </w:rPr>
              <w:t>1575</w:t>
            </w:r>
          </w:p>
        </w:tc>
        <w:tc>
          <w:tcPr>
            <w:tcW w:w="2976" w:type="dxa"/>
          </w:tcPr>
          <w:p w14:paraId="2EC53C78" w14:textId="77777777" w:rsidR="00031828" w:rsidRDefault="00031828" w:rsidP="00031828">
            <w:pPr>
              <w:rPr>
                <w:sz w:val="16"/>
                <w:szCs w:val="16"/>
                <w:lang w:val="fr-BE"/>
              </w:rPr>
            </w:pPr>
            <w:r w:rsidRPr="00031828">
              <w:rPr>
                <w:sz w:val="16"/>
                <w:szCs w:val="16"/>
                <w:lang w:val="fr-BE"/>
              </w:rPr>
              <w:t xml:space="preserve">Skin </w:t>
            </w:r>
            <w:proofErr w:type="spellStart"/>
            <w:r w:rsidRPr="00031828">
              <w:rPr>
                <w:sz w:val="16"/>
                <w:szCs w:val="16"/>
                <w:lang w:val="fr-BE"/>
              </w:rPr>
              <w:t>Irrit</w:t>
            </w:r>
            <w:proofErr w:type="spellEnd"/>
            <w:r w:rsidRPr="00031828">
              <w:rPr>
                <w:sz w:val="16"/>
                <w:szCs w:val="16"/>
                <w:lang w:val="fr-BE"/>
              </w:rPr>
              <w:t xml:space="preserve">. 2, H315 </w:t>
            </w:r>
          </w:p>
          <w:p w14:paraId="4A252424" w14:textId="25FB24F3" w:rsidR="00031828" w:rsidRPr="00031828" w:rsidRDefault="00031828" w:rsidP="00031828">
            <w:pPr>
              <w:rPr>
                <w:sz w:val="16"/>
                <w:szCs w:val="16"/>
                <w:lang w:val="fr-BE"/>
              </w:rPr>
            </w:pPr>
            <w:r w:rsidRPr="00031828">
              <w:rPr>
                <w:sz w:val="16"/>
                <w:szCs w:val="16"/>
                <w:lang w:val="fr-BE"/>
              </w:rPr>
              <w:t>Skin Sens. 1, H317</w:t>
            </w:r>
          </w:p>
          <w:p w14:paraId="0F08CDB9" w14:textId="0DE85B16" w:rsidR="00031828" w:rsidRPr="00031828" w:rsidRDefault="00031828" w:rsidP="00031828">
            <w:pPr>
              <w:rPr>
                <w:sz w:val="16"/>
                <w:szCs w:val="16"/>
                <w:lang w:val="en-US"/>
              </w:rPr>
            </w:pPr>
            <w:r w:rsidRPr="00031828">
              <w:rPr>
                <w:sz w:val="16"/>
                <w:szCs w:val="16"/>
                <w:lang w:val="en-US"/>
              </w:rPr>
              <w:t>Aquatic Chronic 3, H412</w:t>
            </w:r>
          </w:p>
        </w:tc>
      </w:tr>
    </w:tbl>
    <w:p w14:paraId="3700D36A" w14:textId="77777777" w:rsidR="00650E52" w:rsidRPr="00630C1D" w:rsidRDefault="00650E52" w:rsidP="00B520DF">
      <w:pPr>
        <w:ind w:left="-567"/>
        <w:rPr>
          <w:sz w:val="16"/>
          <w:szCs w:val="16"/>
          <w:lang w:val="en-US"/>
        </w:rPr>
      </w:pPr>
    </w:p>
    <w:p w14:paraId="35BB673E" w14:textId="77777777" w:rsidR="00C954E1" w:rsidRDefault="00C954E1" w:rsidP="00B520DF">
      <w:pPr>
        <w:ind w:left="-567"/>
        <w:rPr>
          <w:sz w:val="16"/>
          <w:szCs w:val="16"/>
        </w:rPr>
      </w:pPr>
      <w:r w:rsidRPr="00C954E1">
        <w:rPr>
          <w:sz w:val="16"/>
          <w:szCs w:val="16"/>
        </w:rPr>
        <w:t>Texte intégral des mentions H et EUH : voir rubrique 16</w:t>
      </w:r>
    </w:p>
    <w:p w14:paraId="71749847"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C954E1" w14:paraId="024EFEF6" w14:textId="77777777" w:rsidTr="00AA74FD">
        <w:trPr>
          <w:trHeight w:val="409"/>
        </w:trPr>
        <w:tc>
          <w:tcPr>
            <w:tcW w:w="9634" w:type="dxa"/>
            <w:shd w:val="clear" w:color="auto" w:fill="31849B" w:themeFill="accent5" w:themeFillShade="BF"/>
          </w:tcPr>
          <w:p w14:paraId="2102C512" w14:textId="77777777" w:rsidR="00C954E1" w:rsidRPr="00B92598" w:rsidRDefault="00C954E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4 </w:t>
            </w:r>
            <w:r w:rsidRPr="00B92598">
              <w:rPr>
                <w:b/>
                <w:bCs/>
                <w:color w:val="FFFFFF" w:themeColor="background1"/>
                <w:sz w:val="20"/>
                <w:szCs w:val="20"/>
              </w:rPr>
              <w:t xml:space="preserve">: </w:t>
            </w:r>
            <w:r>
              <w:rPr>
                <w:b/>
                <w:color w:val="FFFFFF"/>
                <w:sz w:val="20"/>
              </w:rPr>
              <w:t>Premiers secours</w:t>
            </w:r>
          </w:p>
        </w:tc>
      </w:tr>
    </w:tbl>
    <w:p w14:paraId="2B97D86B" w14:textId="77777777" w:rsidR="00C954E1" w:rsidRDefault="00C954E1" w:rsidP="00B520DF">
      <w:pPr>
        <w:ind w:left="-567"/>
        <w:rPr>
          <w:sz w:val="16"/>
          <w:szCs w:val="16"/>
        </w:rPr>
      </w:pPr>
    </w:p>
    <w:p w14:paraId="7B564B6C" w14:textId="77777777" w:rsidR="00C954E1" w:rsidRDefault="00C954E1"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8467B7" w:rsidRPr="007D1FD4" w14:paraId="4CBA3A73" w14:textId="77777777" w:rsidTr="00AA74FD">
        <w:trPr>
          <w:trHeight w:val="256"/>
        </w:trPr>
        <w:tc>
          <w:tcPr>
            <w:tcW w:w="9634" w:type="dxa"/>
            <w:shd w:val="clear" w:color="auto" w:fill="92CDDC" w:themeFill="accent5" w:themeFillTint="99"/>
          </w:tcPr>
          <w:p w14:paraId="38987B2D" w14:textId="77777777" w:rsidR="008467B7" w:rsidRPr="00B92598" w:rsidRDefault="008467B7" w:rsidP="00AA74FD">
            <w:pPr>
              <w:rPr>
                <w:b/>
                <w:bCs/>
                <w:color w:val="4BACC6" w:themeColor="accent5"/>
                <w:sz w:val="18"/>
                <w:szCs w:val="18"/>
              </w:rPr>
            </w:pPr>
            <w:r>
              <w:rPr>
                <w:b/>
                <w:bCs/>
                <w:color w:val="215868" w:themeColor="accent5" w:themeShade="80"/>
                <w:sz w:val="18"/>
                <w:szCs w:val="18"/>
              </w:rPr>
              <w:t xml:space="preserve">4.1 </w:t>
            </w:r>
            <w:r w:rsidRPr="008467B7">
              <w:rPr>
                <w:b/>
                <w:bCs/>
                <w:color w:val="215868" w:themeColor="accent5" w:themeShade="80"/>
                <w:sz w:val="18"/>
                <w:szCs w:val="18"/>
              </w:rPr>
              <w:t>Description des mesures de premiers secours</w:t>
            </w:r>
          </w:p>
        </w:tc>
      </w:tr>
    </w:tbl>
    <w:p w14:paraId="1F612419" w14:textId="77777777" w:rsidR="00C954E1" w:rsidRDefault="00C954E1" w:rsidP="00B520DF">
      <w:pPr>
        <w:ind w:left="-567"/>
        <w:rPr>
          <w:sz w:val="16"/>
          <w:szCs w:val="16"/>
        </w:rPr>
      </w:pPr>
    </w:p>
    <w:p w14:paraId="72163423" w14:textId="77777777" w:rsidR="00F2702C" w:rsidRPr="00F2702C" w:rsidRDefault="00F2702C" w:rsidP="00F2702C">
      <w:pPr>
        <w:tabs>
          <w:tab w:val="left" w:pos="3817"/>
        </w:tabs>
        <w:spacing w:before="120" w:line="288" w:lineRule="auto"/>
        <w:ind w:left="3982" w:right="334" w:hanging="3970"/>
        <w:rPr>
          <w:rFonts w:ascii="Arial MT" w:eastAsia="Arial MT" w:hAnsi="Arial MT" w:cs="Arial MT"/>
          <w:sz w:val="16"/>
          <w:szCs w:val="16"/>
        </w:rPr>
      </w:pPr>
      <w:r w:rsidRPr="00F2702C">
        <w:rPr>
          <w:rFonts w:ascii="Arial MT" w:eastAsia="Arial MT" w:hAnsi="Arial MT" w:cs="Arial MT"/>
          <w:sz w:val="16"/>
          <w:szCs w:val="16"/>
        </w:rPr>
        <w:t>Premiers soins général</w:t>
      </w:r>
      <w:r w:rsidRPr="00F2702C">
        <w:rPr>
          <w:rFonts w:ascii="Arial MT" w:eastAsia="Arial MT" w:hAnsi="Arial MT" w:cs="Arial MT"/>
          <w:sz w:val="16"/>
          <w:szCs w:val="16"/>
        </w:rPr>
        <w:tab/>
        <w:t>:</w:t>
      </w:r>
      <w:r w:rsidRPr="00F2702C">
        <w:rPr>
          <w:rFonts w:ascii="Arial MT" w:eastAsia="Arial MT" w:hAnsi="Arial MT" w:cs="Arial MT"/>
          <w:spacing w:val="69"/>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jamais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administrer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quelque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chose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inconsciente.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cas de malaise consulter un médecin (si possible lui montrer l’étiquette). Appeler un centre antipoison ou un médecin en cas de malaise.</w:t>
      </w:r>
    </w:p>
    <w:p w14:paraId="58DB126F"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inhalation</w:t>
      </w:r>
      <w:r w:rsidRPr="00F2702C">
        <w:rPr>
          <w:rFonts w:ascii="Arial MT" w:eastAsia="Arial MT" w:hAnsi="Arial MT" w:cs="Arial MT"/>
          <w:sz w:val="16"/>
          <w:szCs w:val="16"/>
        </w:rPr>
        <w:tab/>
        <w:t>:</w:t>
      </w:r>
      <w:r w:rsidRPr="00F2702C">
        <w:rPr>
          <w:rFonts w:ascii="Arial MT" w:eastAsia="Arial MT" w:hAnsi="Arial MT" w:cs="Arial MT"/>
          <w:spacing w:val="66"/>
          <w:sz w:val="16"/>
          <w:szCs w:val="16"/>
        </w:rPr>
        <w:t xml:space="preserve"> </w:t>
      </w:r>
      <w:r w:rsidRPr="00F2702C">
        <w:rPr>
          <w:rFonts w:ascii="Arial MT" w:eastAsia="Arial MT" w:hAnsi="Arial MT" w:cs="Arial MT"/>
          <w:sz w:val="16"/>
          <w:szCs w:val="16"/>
        </w:rPr>
        <w:t>Transporter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personne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l’extérieur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maintenir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dans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une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position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où</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elle</w:t>
      </w:r>
      <w:r w:rsidRPr="00F2702C">
        <w:rPr>
          <w:rFonts w:ascii="Arial MT" w:eastAsia="Arial MT" w:hAnsi="Arial MT" w:cs="Arial MT"/>
          <w:spacing w:val="-2"/>
          <w:sz w:val="16"/>
          <w:szCs w:val="16"/>
        </w:rPr>
        <w:t xml:space="preserve"> </w:t>
      </w:r>
      <w:r w:rsidRPr="00F2702C">
        <w:rPr>
          <w:rFonts w:ascii="Arial MT" w:eastAsia="Arial MT" w:hAnsi="Arial MT" w:cs="Arial MT"/>
          <w:spacing w:val="-4"/>
          <w:sz w:val="16"/>
          <w:szCs w:val="16"/>
        </w:rPr>
        <w:t>peut</w:t>
      </w:r>
    </w:p>
    <w:p w14:paraId="675EFF91" w14:textId="77777777" w:rsidR="00F2702C" w:rsidRPr="00F2702C" w:rsidRDefault="00F2702C" w:rsidP="00F2702C">
      <w:pPr>
        <w:spacing w:before="36" w:line="288" w:lineRule="auto"/>
        <w:ind w:left="3982" w:right="21"/>
        <w:rPr>
          <w:rFonts w:ascii="Arial MT" w:eastAsia="Arial MT" w:hAnsi="Arial MT" w:cs="Arial MT"/>
          <w:sz w:val="16"/>
          <w:szCs w:val="16"/>
        </w:rPr>
      </w:pPr>
      <w:r w:rsidRPr="00F2702C">
        <w:rPr>
          <w:rFonts w:ascii="Arial MT" w:eastAsia="Arial MT" w:hAnsi="Arial MT" w:cs="Arial MT"/>
          <w:sz w:val="16"/>
          <w:szCs w:val="16"/>
        </w:rPr>
        <w:t>confortablement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sujet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respirer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l’air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frais.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Mettre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victime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 xml:space="preserve">au </w:t>
      </w:r>
      <w:r w:rsidRPr="00F2702C">
        <w:rPr>
          <w:rFonts w:ascii="Arial MT" w:eastAsia="Arial MT" w:hAnsi="Arial MT" w:cs="Arial MT"/>
          <w:spacing w:val="-2"/>
          <w:sz w:val="16"/>
          <w:szCs w:val="16"/>
        </w:rPr>
        <w:t>repos.</w:t>
      </w:r>
    </w:p>
    <w:p w14:paraId="427F564F" w14:textId="38ECF31A" w:rsidR="00C1298B" w:rsidRPr="00F2702C" w:rsidRDefault="00F2702C" w:rsidP="00C1298B">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z w:val="16"/>
          <w:szCs w:val="16"/>
        </w:rPr>
        <w:t xml:space="preserve">avec la </w:t>
      </w:r>
      <w:r w:rsidRPr="00F2702C">
        <w:rPr>
          <w:rFonts w:ascii="Arial MT" w:eastAsia="Arial MT" w:hAnsi="Arial MT" w:cs="Arial MT"/>
          <w:spacing w:val="-4"/>
          <w:sz w:val="16"/>
          <w:szCs w:val="16"/>
        </w:rPr>
        <w:t>peau</w:t>
      </w:r>
      <w:r w:rsidRPr="00F2702C">
        <w:rPr>
          <w:rFonts w:ascii="Arial MT" w:eastAsia="Arial MT" w:hAnsi="Arial MT" w:cs="Arial MT"/>
          <w:sz w:val="16"/>
          <w:szCs w:val="16"/>
        </w:rPr>
        <w:tab/>
        <w:t>:</w:t>
      </w:r>
      <w:r w:rsidRPr="00F2702C">
        <w:rPr>
          <w:rFonts w:ascii="Arial MT" w:eastAsia="Arial MT" w:hAnsi="Arial MT" w:cs="Arial MT"/>
          <w:spacing w:val="71"/>
          <w:sz w:val="16"/>
          <w:szCs w:val="16"/>
        </w:rPr>
        <w:t xml:space="preserve"> </w:t>
      </w:r>
    </w:p>
    <w:p w14:paraId="2A1EFF79" w14:textId="5B9DF830" w:rsidR="00F2702C" w:rsidRPr="00F2702C" w:rsidRDefault="00F2702C" w:rsidP="00F2702C">
      <w:pPr>
        <w:spacing w:before="37" w:line="288" w:lineRule="auto"/>
        <w:ind w:left="3982" w:right="133"/>
        <w:rPr>
          <w:rFonts w:ascii="Arial MT" w:eastAsia="Arial MT" w:hAnsi="Arial MT" w:cs="Arial MT"/>
          <w:sz w:val="16"/>
          <w:szCs w:val="16"/>
        </w:rPr>
      </w:pPr>
      <w:r w:rsidRPr="00F2702C">
        <w:rPr>
          <w:rFonts w:ascii="Arial MT" w:eastAsia="Arial MT" w:hAnsi="Arial MT" w:cs="Arial MT"/>
          <w:sz w:val="16"/>
          <w:szCs w:val="16"/>
        </w:rPr>
        <w:t>En cas d’irritation ou d’éruption cutanée:</w:t>
      </w:r>
      <w:r w:rsidRPr="00F2702C">
        <w:rPr>
          <w:rFonts w:ascii="Arial MT" w:eastAsia="Arial MT" w:hAnsi="Arial MT" w:cs="Arial MT"/>
          <w:spacing w:val="40"/>
          <w:sz w:val="16"/>
          <w:szCs w:val="16"/>
        </w:rPr>
        <w:t xml:space="preserve"> </w:t>
      </w:r>
      <w:r w:rsidRPr="00F2702C">
        <w:rPr>
          <w:rFonts w:ascii="Arial MT" w:eastAsia="Arial MT" w:hAnsi="Arial MT" w:cs="Arial MT"/>
          <w:sz w:val="16"/>
          <w:szCs w:val="16"/>
        </w:rPr>
        <w:t>Consulter un médecin..</w:t>
      </w:r>
    </w:p>
    <w:p w14:paraId="023B9895" w14:textId="77777777" w:rsidR="00F2702C" w:rsidRPr="00F2702C" w:rsidRDefault="00F2702C" w:rsidP="00F2702C">
      <w:pPr>
        <w:tabs>
          <w:tab w:val="left" w:pos="3817"/>
        </w:tabs>
        <w:ind w:left="12"/>
        <w:rPr>
          <w:rFonts w:ascii="Arial MT" w:eastAsia="Arial MT" w:hAnsi="Arial MT" w:cs="Arial MT"/>
          <w:sz w:val="16"/>
          <w:szCs w:val="16"/>
        </w:rPr>
      </w:pPr>
      <w:r w:rsidRPr="00F2702C">
        <w:rPr>
          <w:rFonts w:ascii="Arial MT" w:eastAsia="Arial MT" w:hAnsi="Arial MT" w:cs="Arial MT"/>
          <w:sz w:val="16"/>
          <w:szCs w:val="16"/>
        </w:rPr>
        <w:t>Premiers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soins après contact</w:t>
      </w:r>
      <w:r w:rsidRPr="00F2702C">
        <w:rPr>
          <w:rFonts w:ascii="Arial MT" w:eastAsia="Arial MT" w:hAnsi="Arial MT" w:cs="Arial MT"/>
          <w:spacing w:val="-1"/>
          <w:sz w:val="16"/>
          <w:szCs w:val="16"/>
        </w:rPr>
        <w:t xml:space="preserve"> </w:t>
      </w:r>
      <w:r w:rsidRPr="00F2702C">
        <w:rPr>
          <w:rFonts w:ascii="Arial MT" w:eastAsia="Arial MT" w:hAnsi="Arial MT" w:cs="Arial MT"/>
          <w:spacing w:val="-2"/>
          <w:sz w:val="16"/>
          <w:szCs w:val="16"/>
        </w:rPr>
        <w:t>oculaire</w:t>
      </w:r>
      <w:r w:rsidRPr="00F2702C">
        <w:rPr>
          <w:rFonts w:ascii="Arial MT" w:eastAsia="Arial MT" w:hAnsi="Arial MT" w:cs="Arial MT"/>
          <w:sz w:val="16"/>
          <w:szCs w:val="16"/>
        </w:rPr>
        <w:tab/>
        <w:t>:</w:t>
      </w:r>
      <w:r w:rsidRPr="00F2702C">
        <w:rPr>
          <w:rFonts w:ascii="Arial MT" w:eastAsia="Arial MT" w:hAnsi="Arial MT" w:cs="Arial MT"/>
          <w:spacing w:val="68"/>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immédiatement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abondamment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douleur</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2"/>
          <w:sz w:val="16"/>
          <w:szCs w:val="16"/>
        </w:rPr>
        <w:t xml:space="preserve"> </w:t>
      </w:r>
      <w:r w:rsidRPr="00F2702C">
        <w:rPr>
          <w:rFonts w:ascii="Arial MT" w:eastAsia="Arial MT" w:hAnsi="Arial MT" w:cs="Arial MT"/>
          <w:spacing w:val="-5"/>
          <w:sz w:val="16"/>
          <w:szCs w:val="16"/>
        </w:rPr>
        <w:t>la</w:t>
      </w:r>
    </w:p>
    <w:p w14:paraId="43593484" w14:textId="77777777" w:rsidR="00F2702C" w:rsidRPr="00F2702C" w:rsidRDefault="00F2702C" w:rsidP="00F2702C">
      <w:pPr>
        <w:spacing w:before="37" w:line="288" w:lineRule="auto"/>
        <w:ind w:left="3982"/>
        <w:rPr>
          <w:rFonts w:ascii="Arial MT" w:eastAsia="Arial MT" w:hAnsi="Arial MT" w:cs="Arial MT"/>
          <w:sz w:val="16"/>
          <w:szCs w:val="16"/>
        </w:rPr>
      </w:pPr>
      <w:r w:rsidRPr="00F2702C">
        <w:rPr>
          <w:rFonts w:ascii="Arial MT" w:eastAsia="Arial MT" w:hAnsi="Arial MT" w:cs="Arial MT"/>
          <w:sz w:val="16"/>
          <w:szCs w:val="16"/>
        </w:rPr>
        <w:t>rougeur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persistent.</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avec</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précaution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l’eau</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pendant</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plusieurs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minutes.</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Enlever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les lentilles de contact si la victime en porte et si elles peuvent être facilement enlevées.</w:t>
      </w:r>
    </w:p>
    <w:p w14:paraId="5040821F" w14:textId="77777777" w:rsidR="00F2702C" w:rsidRPr="00F2702C" w:rsidRDefault="00F2702C" w:rsidP="00F2702C">
      <w:pPr>
        <w:ind w:left="3982"/>
        <w:rPr>
          <w:rFonts w:ascii="Arial MT" w:eastAsia="Arial MT" w:hAnsi="Arial MT" w:cs="Arial MT"/>
          <w:sz w:val="16"/>
          <w:szCs w:val="16"/>
        </w:rPr>
      </w:pPr>
      <w:r w:rsidRPr="00F2702C">
        <w:rPr>
          <w:rFonts w:ascii="Arial MT" w:eastAsia="Arial MT" w:hAnsi="Arial MT" w:cs="Arial MT"/>
          <w:sz w:val="16"/>
          <w:szCs w:val="16"/>
        </w:rPr>
        <w:t>Continuer</w:t>
      </w:r>
      <w:r w:rsidRPr="00F2702C">
        <w:rPr>
          <w:rFonts w:ascii="Arial MT" w:eastAsia="Arial MT" w:hAnsi="Arial MT" w:cs="Arial MT"/>
          <w:spacing w:val="-6"/>
          <w:sz w:val="16"/>
          <w:szCs w:val="16"/>
        </w:rPr>
        <w:t xml:space="preserve"> </w:t>
      </w:r>
      <w:r w:rsidRPr="00F2702C">
        <w:rPr>
          <w:rFonts w:ascii="Arial MT" w:eastAsia="Arial MT" w:hAnsi="Arial MT" w:cs="Arial MT"/>
          <w:sz w:val="16"/>
          <w:szCs w:val="16"/>
        </w:rPr>
        <w:t>à</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Si</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l’irritation</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oculaire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persiste: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pacing w:val="-2"/>
          <w:sz w:val="16"/>
          <w:szCs w:val="16"/>
        </w:rPr>
        <w:t>médecin.</w:t>
      </w:r>
    </w:p>
    <w:p w14:paraId="55CCCBC2" w14:textId="77777777" w:rsidR="00F2702C" w:rsidRPr="00F2702C" w:rsidRDefault="00F2702C" w:rsidP="00F2702C">
      <w:pPr>
        <w:tabs>
          <w:tab w:val="left" w:pos="3817"/>
        </w:tabs>
        <w:spacing w:before="37"/>
        <w:ind w:left="12"/>
        <w:rPr>
          <w:rFonts w:ascii="Arial MT" w:eastAsia="Arial MT" w:hAnsi="Arial MT" w:cs="Arial MT"/>
          <w:sz w:val="16"/>
          <w:szCs w:val="16"/>
        </w:rPr>
      </w:pPr>
      <w:r w:rsidRPr="00F2702C">
        <w:rPr>
          <w:rFonts w:ascii="Arial MT" w:eastAsia="Arial MT" w:hAnsi="Arial MT" w:cs="Arial MT"/>
          <w:sz w:val="16"/>
          <w:szCs w:val="16"/>
        </w:rPr>
        <w:t xml:space="preserve">Premiers soins après </w:t>
      </w:r>
      <w:r w:rsidRPr="00F2702C">
        <w:rPr>
          <w:rFonts w:ascii="Arial MT" w:eastAsia="Arial MT" w:hAnsi="Arial MT" w:cs="Arial MT"/>
          <w:spacing w:val="-2"/>
          <w:sz w:val="16"/>
          <w:szCs w:val="16"/>
        </w:rPr>
        <w:t>ingestion</w:t>
      </w:r>
      <w:r w:rsidRPr="00F2702C">
        <w:rPr>
          <w:rFonts w:ascii="Arial MT" w:eastAsia="Arial MT" w:hAnsi="Arial MT" w:cs="Arial MT"/>
          <w:sz w:val="16"/>
          <w:szCs w:val="16"/>
        </w:rPr>
        <w:tab/>
        <w:t>:</w:t>
      </w:r>
      <w:r w:rsidRPr="00F2702C">
        <w:rPr>
          <w:rFonts w:ascii="Arial MT" w:eastAsia="Arial MT" w:hAnsi="Arial MT" w:cs="Arial MT"/>
          <w:spacing w:val="65"/>
          <w:sz w:val="16"/>
          <w:szCs w:val="16"/>
        </w:rPr>
        <w:t xml:space="preserve"> </w:t>
      </w:r>
      <w:r w:rsidRPr="00F2702C">
        <w:rPr>
          <w:rFonts w:ascii="Arial MT" w:eastAsia="Arial MT" w:hAnsi="Arial MT" w:cs="Arial MT"/>
          <w:sz w:val="16"/>
          <w:szCs w:val="16"/>
        </w:rPr>
        <w:t>Rincer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la</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bouche.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NE</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PAS</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faire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vomir.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Consulter</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d’urgence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2"/>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3"/>
          <w:sz w:val="16"/>
          <w:szCs w:val="16"/>
        </w:rPr>
        <w:t xml:space="preserve"> </w:t>
      </w:r>
      <w:r w:rsidRPr="00F2702C">
        <w:rPr>
          <w:rFonts w:ascii="Arial MT" w:eastAsia="Arial MT" w:hAnsi="Arial MT" w:cs="Arial MT"/>
          <w:spacing w:val="-5"/>
          <w:sz w:val="16"/>
          <w:szCs w:val="16"/>
        </w:rPr>
        <w:t>un</w:t>
      </w:r>
    </w:p>
    <w:p w14:paraId="2CB1ABEB" w14:textId="77777777" w:rsidR="00F2702C" w:rsidRPr="00F2702C" w:rsidRDefault="00F2702C" w:rsidP="00F2702C">
      <w:pPr>
        <w:spacing w:before="36" w:line="288" w:lineRule="auto"/>
        <w:ind w:left="3982"/>
        <w:rPr>
          <w:rFonts w:ascii="Arial MT" w:eastAsia="Arial MT" w:hAnsi="Arial MT" w:cs="Arial MT"/>
          <w:sz w:val="16"/>
          <w:szCs w:val="16"/>
        </w:rPr>
      </w:pP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médecin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en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cas</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de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malaise.</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Appeler</w:t>
      </w:r>
      <w:r w:rsidRPr="00F2702C">
        <w:rPr>
          <w:rFonts w:ascii="Arial MT" w:eastAsia="Arial MT" w:hAnsi="Arial MT" w:cs="Arial MT"/>
          <w:spacing w:val="-4"/>
          <w:sz w:val="16"/>
          <w:szCs w:val="16"/>
        </w:rPr>
        <w:t xml:space="preserve"> </w:t>
      </w:r>
      <w:r w:rsidRPr="00F2702C">
        <w:rPr>
          <w:rFonts w:ascii="Arial MT" w:eastAsia="Arial MT" w:hAnsi="Arial MT" w:cs="Arial MT"/>
          <w:sz w:val="16"/>
          <w:szCs w:val="16"/>
        </w:rPr>
        <w:t>un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centre</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antipoison</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ou</w:t>
      </w:r>
      <w:r w:rsidRPr="00F2702C">
        <w:rPr>
          <w:rFonts w:ascii="Arial MT" w:eastAsia="Arial MT" w:hAnsi="Arial MT" w:cs="Arial MT"/>
          <w:spacing w:val="-3"/>
          <w:sz w:val="16"/>
          <w:szCs w:val="16"/>
        </w:rPr>
        <w:t xml:space="preserve"> </w:t>
      </w:r>
      <w:r w:rsidRPr="00F2702C">
        <w:rPr>
          <w:rFonts w:ascii="Arial MT" w:eastAsia="Arial MT" w:hAnsi="Arial MT" w:cs="Arial MT"/>
          <w:sz w:val="16"/>
          <w:szCs w:val="16"/>
        </w:rPr>
        <w:t>un médecin en cas de malaise.</w:t>
      </w:r>
    </w:p>
    <w:p w14:paraId="15B9C929" w14:textId="77777777" w:rsidR="008467B7" w:rsidRDefault="008467B7" w:rsidP="00B520DF">
      <w:pPr>
        <w:ind w:left="-567"/>
        <w:rPr>
          <w:sz w:val="16"/>
          <w:szCs w:val="16"/>
        </w:rPr>
      </w:pPr>
    </w:p>
    <w:p w14:paraId="1366ECCF" w14:textId="77777777" w:rsidR="002D02EE" w:rsidRDefault="002D02EE"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D02EE" w:rsidRPr="007D1FD4" w14:paraId="4491B4F1" w14:textId="77777777" w:rsidTr="00AA74FD">
        <w:trPr>
          <w:trHeight w:val="256"/>
        </w:trPr>
        <w:tc>
          <w:tcPr>
            <w:tcW w:w="9634" w:type="dxa"/>
            <w:shd w:val="clear" w:color="auto" w:fill="92CDDC" w:themeFill="accent5" w:themeFillTint="99"/>
          </w:tcPr>
          <w:p w14:paraId="6E977C8A" w14:textId="77777777" w:rsidR="002D02EE" w:rsidRPr="00B92598" w:rsidRDefault="002D02EE" w:rsidP="00AA74FD">
            <w:pPr>
              <w:rPr>
                <w:b/>
                <w:bCs/>
                <w:color w:val="4BACC6" w:themeColor="accent5"/>
                <w:sz w:val="18"/>
                <w:szCs w:val="18"/>
              </w:rPr>
            </w:pPr>
            <w:r>
              <w:rPr>
                <w:b/>
                <w:bCs/>
                <w:color w:val="215868" w:themeColor="accent5" w:themeShade="80"/>
                <w:sz w:val="18"/>
                <w:szCs w:val="18"/>
              </w:rPr>
              <w:t xml:space="preserve">4.2 </w:t>
            </w:r>
            <w:r w:rsidRPr="002D02EE">
              <w:rPr>
                <w:b/>
                <w:bCs/>
                <w:color w:val="215868" w:themeColor="accent5" w:themeShade="80"/>
                <w:sz w:val="18"/>
                <w:szCs w:val="18"/>
              </w:rPr>
              <w:t>Principaux symptômes et effets, aigus et différés</w:t>
            </w:r>
          </w:p>
        </w:tc>
      </w:tr>
    </w:tbl>
    <w:p w14:paraId="0487909F" w14:textId="70C05616" w:rsidR="00C20DF9" w:rsidRPr="00C20DF9" w:rsidRDefault="00C20DF9" w:rsidP="00C20DF9">
      <w:pPr>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0DF9" w14:paraId="50A1AFA4" w14:textId="77777777" w:rsidTr="00C20DF9">
        <w:tc>
          <w:tcPr>
            <w:tcW w:w="4531" w:type="dxa"/>
          </w:tcPr>
          <w:p w14:paraId="67148297" w14:textId="108510EF" w:rsidR="00C20DF9" w:rsidRDefault="00C20DF9" w:rsidP="00B520DF">
            <w:pPr>
              <w:rPr>
                <w:sz w:val="16"/>
                <w:szCs w:val="16"/>
                <w:lang w:val="fr-BE"/>
              </w:rPr>
            </w:pPr>
            <w:r w:rsidRPr="00C20DF9">
              <w:rPr>
                <w:sz w:val="16"/>
                <w:szCs w:val="16"/>
                <w:lang w:val="fr-BE"/>
              </w:rPr>
              <w:t xml:space="preserve">Symptômes/effets    </w:t>
            </w:r>
          </w:p>
        </w:tc>
        <w:tc>
          <w:tcPr>
            <w:tcW w:w="4531" w:type="dxa"/>
          </w:tcPr>
          <w:p w14:paraId="18E2D212" w14:textId="3DB12E64" w:rsidR="00C20DF9" w:rsidRDefault="00C20DF9" w:rsidP="00B520DF">
            <w:pPr>
              <w:rPr>
                <w:sz w:val="16"/>
                <w:szCs w:val="16"/>
                <w:lang w:val="fr-BE"/>
              </w:rPr>
            </w:pPr>
            <w:r w:rsidRPr="00C20DF9">
              <w:rPr>
                <w:sz w:val="16"/>
                <w:szCs w:val="16"/>
                <w:lang w:val="fr-BE"/>
              </w:rPr>
              <w:t>: Ne devrait pas présenter de danger significatif dans des conditions prévues d'utilisation normale</w:t>
            </w:r>
          </w:p>
        </w:tc>
      </w:tr>
      <w:tr w:rsidR="00C20DF9" w14:paraId="6DA73AA9" w14:textId="77777777" w:rsidTr="00C20DF9">
        <w:tc>
          <w:tcPr>
            <w:tcW w:w="4531" w:type="dxa"/>
          </w:tcPr>
          <w:p w14:paraId="65DBFBC5" w14:textId="4F580507" w:rsidR="00C20DF9" w:rsidRDefault="00C20DF9" w:rsidP="00B520DF">
            <w:pPr>
              <w:rPr>
                <w:sz w:val="16"/>
                <w:szCs w:val="16"/>
                <w:lang w:val="fr-BE"/>
              </w:rPr>
            </w:pPr>
          </w:p>
        </w:tc>
        <w:tc>
          <w:tcPr>
            <w:tcW w:w="4531" w:type="dxa"/>
          </w:tcPr>
          <w:p w14:paraId="4356A290" w14:textId="76AC697E" w:rsidR="00C20DF9" w:rsidRDefault="00C20DF9" w:rsidP="00B520DF">
            <w:pPr>
              <w:rPr>
                <w:sz w:val="16"/>
                <w:szCs w:val="16"/>
                <w:lang w:val="fr-BE"/>
              </w:rPr>
            </w:pPr>
          </w:p>
        </w:tc>
      </w:tr>
    </w:tbl>
    <w:p w14:paraId="77B1EA7E" w14:textId="77777777" w:rsidR="00C20DF9" w:rsidRPr="00F2702C" w:rsidRDefault="00C20DF9" w:rsidP="00B520DF">
      <w:pPr>
        <w:ind w:left="-567"/>
        <w:rPr>
          <w:sz w:val="16"/>
          <w:szCs w:val="16"/>
          <w:lang w:val="fr-BE"/>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055" w:rsidRPr="007D1FD4" w14:paraId="455D6E5B" w14:textId="77777777" w:rsidTr="00AA74FD">
        <w:trPr>
          <w:trHeight w:val="256"/>
        </w:trPr>
        <w:tc>
          <w:tcPr>
            <w:tcW w:w="9634" w:type="dxa"/>
            <w:shd w:val="clear" w:color="auto" w:fill="92CDDC" w:themeFill="accent5" w:themeFillTint="99"/>
          </w:tcPr>
          <w:p w14:paraId="34F8BC52" w14:textId="77777777" w:rsidR="00A80055" w:rsidRPr="00B92598" w:rsidRDefault="00A80055" w:rsidP="00AA74FD">
            <w:pPr>
              <w:rPr>
                <w:b/>
                <w:bCs/>
                <w:color w:val="4BACC6" w:themeColor="accent5"/>
                <w:sz w:val="18"/>
                <w:szCs w:val="18"/>
              </w:rPr>
            </w:pPr>
            <w:r>
              <w:rPr>
                <w:b/>
                <w:bCs/>
                <w:color w:val="215868" w:themeColor="accent5" w:themeShade="80"/>
                <w:sz w:val="18"/>
                <w:szCs w:val="18"/>
              </w:rPr>
              <w:t xml:space="preserve">4.3 </w:t>
            </w:r>
            <w:r w:rsidRPr="00A80055">
              <w:rPr>
                <w:b/>
                <w:bCs/>
                <w:color w:val="215868" w:themeColor="accent5" w:themeShade="80"/>
                <w:sz w:val="18"/>
                <w:szCs w:val="18"/>
              </w:rPr>
              <w:t>Indication des éventuels soins médicaux immédiats et traitements particuliers nécessaires</w:t>
            </w:r>
          </w:p>
        </w:tc>
      </w:tr>
    </w:tbl>
    <w:p w14:paraId="2C5F675C" w14:textId="77777777" w:rsidR="00A80055" w:rsidRDefault="00A80055" w:rsidP="00B520DF">
      <w:pPr>
        <w:ind w:left="-567"/>
        <w:rPr>
          <w:sz w:val="16"/>
          <w:szCs w:val="16"/>
        </w:rPr>
      </w:pPr>
    </w:p>
    <w:p w14:paraId="630D0724" w14:textId="171CDF02" w:rsidR="00A80055" w:rsidRDefault="00EB5287" w:rsidP="00B520DF">
      <w:pPr>
        <w:ind w:left="-567"/>
        <w:rPr>
          <w:sz w:val="16"/>
          <w:szCs w:val="16"/>
        </w:rPr>
      </w:pPr>
      <w:r>
        <w:rPr>
          <w:sz w:val="16"/>
          <w:szCs w:val="16"/>
        </w:rPr>
        <w:t>Traitement symptomatique.</w:t>
      </w:r>
    </w:p>
    <w:p w14:paraId="05D7DE4D" w14:textId="77777777" w:rsidR="00A80055" w:rsidRDefault="00A80055" w:rsidP="00B520DF">
      <w:pPr>
        <w:ind w:left="-567"/>
        <w:rPr>
          <w:sz w:val="16"/>
          <w:szCs w:val="16"/>
        </w:rPr>
      </w:pPr>
    </w:p>
    <w:p w14:paraId="4577EADE"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80055" w14:paraId="7AE9FC57" w14:textId="77777777" w:rsidTr="00AA74FD">
        <w:trPr>
          <w:trHeight w:val="409"/>
        </w:trPr>
        <w:tc>
          <w:tcPr>
            <w:tcW w:w="9634" w:type="dxa"/>
            <w:shd w:val="clear" w:color="auto" w:fill="31849B" w:themeFill="accent5" w:themeFillShade="BF"/>
          </w:tcPr>
          <w:p w14:paraId="247A17A6" w14:textId="77777777" w:rsidR="00A80055" w:rsidRPr="00B92598" w:rsidRDefault="00A80055" w:rsidP="00AA74FD">
            <w:pPr>
              <w:rPr>
                <w:b/>
                <w:bCs/>
                <w:sz w:val="20"/>
                <w:szCs w:val="20"/>
              </w:rPr>
            </w:pPr>
            <w:bookmarkStart w:id="10" w:name="_Hlk129080829"/>
            <w:r w:rsidRPr="00B92598">
              <w:rPr>
                <w:b/>
                <w:bCs/>
                <w:color w:val="FFFFFF" w:themeColor="background1"/>
                <w:sz w:val="20"/>
                <w:szCs w:val="20"/>
              </w:rPr>
              <w:t xml:space="preserve">RUBRIQUE </w:t>
            </w:r>
            <w:r>
              <w:rPr>
                <w:b/>
                <w:bCs/>
                <w:color w:val="FFFFFF" w:themeColor="background1"/>
                <w:sz w:val="20"/>
                <w:szCs w:val="20"/>
              </w:rPr>
              <w:t xml:space="preserve">5 </w:t>
            </w:r>
            <w:r w:rsidRPr="00B92598">
              <w:rPr>
                <w:b/>
                <w:bCs/>
                <w:color w:val="FFFFFF" w:themeColor="background1"/>
                <w:sz w:val="20"/>
                <w:szCs w:val="20"/>
              </w:rPr>
              <w:t xml:space="preserve">: </w:t>
            </w:r>
            <w:r w:rsidRPr="00A80055">
              <w:rPr>
                <w:b/>
                <w:color w:val="FFFFFF"/>
                <w:sz w:val="20"/>
              </w:rPr>
              <w:t>Mesures de lutte contre l’incendie</w:t>
            </w:r>
          </w:p>
        </w:tc>
      </w:tr>
      <w:bookmarkEnd w:id="10"/>
    </w:tbl>
    <w:p w14:paraId="7D8288EB" w14:textId="77777777" w:rsidR="00A80055" w:rsidRDefault="00A80055"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031ABA28" w14:textId="77777777" w:rsidTr="00AA74FD">
        <w:trPr>
          <w:trHeight w:val="256"/>
        </w:trPr>
        <w:tc>
          <w:tcPr>
            <w:tcW w:w="9634" w:type="dxa"/>
            <w:shd w:val="clear" w:color="auto" w:fill="92CDDC" w:themeFill="accent5" w:themeFillTint="99"/>
          </w:tcPr>
          <w:p w14:paraId="13CB8E31" w14:textId="77777777" w:rsidR="006946A8" w:rsidRPr="00B92598" w:rsidRDefault="006946A8" w:rsidP="00AA74FD">
            <w:pPr>
              <w:rPr>
                <w:b/>
                <w:bCs/>
                <w:color w:val="4BACC6" w:themeColor="accent5"/>
                <w:sz w:val="18"/>
                <w:szCs w:val="18"/>
              </w:rPr>
            </w:pPr>
            <w:bookmarkStart w:id="11" w:name="_Hlk129080631"/>
            <w:r>
              <w:rPr>
                <w:b/>
                <w:bCs/>
                <w:color w:val="215868" w:themeColor="accent5" w:themeShade="80"/>
                <w:sz w:val="18"/>
                <w:szCs w:val="18"/>
              </w:rPr>
              <w:t>5.1 Moyens d’extinction</w:t>
            </w:r>
          </w:p>
        </w:tc>
      </w:tr>
      <w:bookmarkEnd w:id="11"/>
    </w:tbl>
    <w:p w14:paraId="33644788" w14:textId="77777777" w:rsidR="00A80055" w:rsidRDefault="00A80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6946A8" w14:paraId="705F5177" w14:textId="77777777" w:rsidTr="006946A8">
        <w:tc>
          <w:tcPr>
            <w:tcW w:w="3681" w:type="dxa"/>
          </w:tcPr>
          <w:p w14:paraId="2918EC53" w14:textId="77777777" w:rsidR="006946A8" w:rsidRDefault="006946A8" w:rsidP="00B520DF">
            <w:pPr>
              <w:rPr>
                <w:sz w:val="16"/>
                <w:szCs w:val="16"/>
              </w:rPr>
            </w:pPr>
            <w:r w:rsidRPr="006946A8">
              <w:rPr>
                <w:sz w:val="16"/>
                <w:szCs w:val="16"/>
              </w:rPr>
              <w:t>Moyens d'extinction appropriés</w:t>
            </w:r>
            <w:r>
              <w:rPr>
                <w:sz w:val="16"/>
                <w:szCs w:val="16"/>
              </w:rPr>
              <w:t xml:space="preserve">                           :</w:t>
            </w:r>
          </w:p>
        </w:tc>
        <w:tc>
          <w:tcPr>
            <w:tcW w:w="5381" w:type="dxa"/>
          </w:tcPr>
          <w:p w14:paraId="3C2EF44F" w14:textId="77777777" w:rsidR="006946A8" w:rsidRDefault="006946A8" w:rsidP="00B520DF">
            <w:pPr>
              <w:rPr>
                <w:sz w:val="16"/>
                <w:szCs w:val="16"/>
              </w:rPr>
            </w:pPr>
            <w:r w:rsidRPr="006946A8">
              <w:rPr>
                <w:sz w:val="16"/>
                <w:szCs w:val="16"/>
              </w:rPr>
              <w:t>Eau pulvérisée. Poudre sèche. Mousse. Dioxyde de carbone.</w:t>
            </w:r>
          </w:p>
        </w:tc>
      </w:tr>
      <w:tr w:rsidR="00F2702C" w14:paraId="4E298396" w14:textId="77777777" w:rsidTr="006946A8">
        <w:tc>
          <w:tcPr>
            <w:tcW w:w="3681" w:type="dxa"/>
          </w:tcPr>
          <w:p w14:paraId="69A18823" w14:textId="3FF812A0" w:rsidR="00F2702C" w:rsidRPr="006946A8" w:rsidRDefault="00F2702C" w:rsidP="00B520DF">
            <w:pPr>
              <w:rPr>
                <w:sz w:val="16"/>
                <w:szCs w:val="16"/>
              </w:rPr>
            </w:pPr>
            <w:r w:rsidRPr="00F2702C">
              <w:rPr>
                <w:sz w:val="16"/>
                <w:szCs w:val="16"/>
              </w:rPr>
              <w:t>Agents d’extinction non appropriés</w:t>
            </w:r>
            <w:r w:rsidRPr="00F2702C">
              <w:rPr>
                <w:sz w:val="16"/>
                <w:szCs w:val="16"/>
              </w:rPr>
              <w:tab/>
            </w:r>
            <w:r>
              <w:rPr>
                <w:sz w:val="16"/>
                <w:szCs w:val="16"/>
              </w:rPr>
              <w:t xml:space="preserve">             </w:t>
            </w:r>
            <w:r w:rsidRPr="00F2702C">
              <w:rPr>
                <w:sz w:val="16"/>
                <w:szCs w:val="16"/>
              </w:rPr>
              <w:t xml:space="preserve">: </w:t>
            </w:r>
          </w:p>
        </w:tc>
        <w:tc>
          <w:tcPr>
            <w:tcW w:w="5381" w:type="dxa"/>
          </w:tcPr>
          <w:p w14:paraId="74F09FA5" w14:textId="664D84E1" w:rsidR="00F2702C" w:rsidRPr="006946A8" w:rsidRDefault="00F2702C" w:rsidP="00B520DF">
            <w:pPr>
              <w:rPr>
                <w:sz w:val="16"/>
                <w:szCs w:val="16"/>
              </w:rPr>
            </w:pPr>
            <w:r w:rsidRPr="00F2702C">
              <w:rPr>
                <w:sz w:val="16"/>
                <w:szCs w:val="16"/>
              </w:rPr>
              <w:t>Ne pas utiliser un fort courant d’eau.</w:t>
            </w:r>
          </w:p>
        </w:tc>
      </w:tr>
    </w:tbl>
    <w:p w14:paraId="13C5291C"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946A8" w:rsidRPr="007D1FD4" w14:paraId="209DB9DB" w14:textId="77777777" w:rsidTr="00AA74FD">
        <w:trPr>
          <w:trHeight w:val="256"/>
        </w:trPr>
        <w:tc>
          <w:tcPr>
            <w:tcW w:w="9634" w:type="dxa"/>
            <w:shd w:val="clear" w:color="auto" w:fill="92CDDC" w:themeFill="accent5" w:themeFillTint="99"/>
          </w:tcPr>
          <w:p w14:paraId="0DC6D9C9" w14:textId="77777777" w:rsidR="006946A8" w:rsidRPr="00B92598" w:rsidRDefault="006946A8" w:rsidP="00AA74FD">
            <w:pPr>
              <w:rPr>
                <w:b/>
                <w:bCs/>
                <w:color w:val="4BACC6" w:themeColor="accent5"/>
                <w:sz w:val="18"/>
                <w:szCs w:val="18"/>
              </w:rPr>
            </w:pPr>
            <w:bookmarkStart w:id="12" w:name="_Hlk129080733"/>
            <w:r>
              <w:rPr>
                <w:b/>
                <w:bCs/>
                <w:color w:val="215868" w:themeColor="accent5" w:themeShade="80"/>
                <w:sz w:val="18"/>
                <w:szCs w:val="18"/>
              </w:rPr>
              <w:t xml:space="preserve">5.2 </w:t>
            </w:r>
            <w:r w:rsidRPr="006946A8">
              <w:rPr>
                <w:b/>
                <w:bCs/>
                <w:color w:val="215868" w:themeColor="accent5" w:themeShade="80"/>
                <w:sz w:val="18"/>
                <w:szCs w:val="18"/>
              </w:rPr>
              <w:t>Dangers particuliers résultant de la substance ou du mélange</w:t>
            </w:r>
          </w:p>
        </w:tc>
      </w:tr>
      <w:bookmarkEnd w:id="12"/>
    </w:tbl>
    <w:p w14:paraId="5DEFC51F"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7726797D" w14:textId="77777777" w:rsidTr="006946A8">
        <w:trPr>
          <w:gridAfter w:val="1"/>
          <w:wAfter w:w="572" w:type="dxa"/>
        </w:trPr>
        <w:tc>
          <w:tcPr>
            <w:tcW w:w="3681" w:type="dxa"/>
          </w:tcPr>
          <w:p w14:paraId="526A29CD" w14:textId="26B4D2E9" w:rsidR="006946A8" w:rsidRPr="006946A8" w:rsidRDefault="006946A8" w:rsidP="006946A8">
            <w:pPr>
              <w:rPr>
                <w:sz w:val="16"/>
                <w:szCs w:val="16"/>
              </w:rPr>
            </w:pPr>
            <w:r w:rsidRPr="006946A8">
              <w:rPr>
                <w:sz w:val="16"/>
                <w:szCs w:val="16"/>
              </w:rPr>
              <w:t>Produits de décomposition dangereux en cas d'incendie</w:t>
            </w:r>
            <w:r>
              <w:rPr>
                <w:sz w:val="16"/>
                <w:szCs w:val="16"/>
              </w:rPr>
              <w:t xml:space="preserve">                                                           </w:t>
            </w:r>
          </w:p>
          <w:p w14:paraId="4DD27AC2" w14:textId="77777777" w:rsidR="006946A8" w:rsidRDefault="006946A8" w:rsidP="00B520DF">
            <w:pPr>
              <w:rPr>
                <w:sz w:val="16"/>
                <w:szCs w:val="16"/>
              </w:rPr>
            </w:pPr>
          </w:p>
        </w:tc>
        <w:tc>
          <w:tcPr>
            <w:tcW w:w="5381" w:type="dxa"/>
          </w:tcPr>
          <w:p w14:paraId="1EBC43CA" w14:textId="1FDA27A8" w:rsidR="006946A8" w:rsidRPr="006946A8" w:rsidRDefault="00B40C2E" w:rsidP="006946A8">
            <w:pPr>
              <w:rPr>
                <w:sz w:val="16"/>
                <w:szCs w:val="16"/>
              </w:rPr>
            </w:pPr>
            <w:r>
              <w:rPr>
                <w:sz w:val="16"/>
                <w:szCs w:val="16"/>
              </w:rPr>
              <w:t xml:space="preserve">: </w:t>
            </w:r>
            <w:r w:rsidR="006946A8" w:rsidRPr="006946A8">
              <w:rPr>
                <w:sz w:val="16"/>
                <w:szCs w:val="16"/>
              </w:rPr>
              <w:t>Dégagement possible de fumées toxiques.</w:t>
            </w:r>
          </w:p>
          <w:p w14:paraId="378151A8" w14:textId="77777777" w:rsidR="006946A8" w:rsidRDefault="006946A8" w:rsidP="00B520DF">
            <w:pPr>
              <w:rPr>
                <w:sz w:val="16"/>
                <w:szCs w:val="16"/>
              </w:rPr>
            </w:pPr>
          </w:p>
        </w:tc>
      </w:tr>
      <w:tr w:rsidR="006946A8" w:rsidRPr="007D1FD4" w14:paraId="63932FD6" w14:textId="77777777" w:rsidTr="006946A8">
        <w:tblPrEx>
          <w:shd w:val="clear" w:color="auto" w:fill="92CDDC" w:themeFill="accent5" w:themeFillTint="99"/>
        </w:tblPrEx>
        <w:trPr>
          <w:trHeight w:val="256"/>
        </w:trPr>
        <w:tc>
          <w:tcPr>
            <w:tcW w:w="9634" w:type="dxa"/>
            <w:gridSpan w:val="3"/>
            <w:shd w:val="clear" w:color="auto" w:fill="92CDDC" w:themeFill="accent5" w:themeFillTint="99"/>
          </w:tcPr>
          <w:p w14:paraId="1A0F99FD" w14:textId="77777777" w:rsidR="006946A8" w:rsidRPr="00B92598" w:rsidRDefault="006946A8" w:rsidP="00AA74FD">
            <w:pPr>
              <w:rPr>
                <w:b/>
                <w:bCs/>
                <w:color w:val="4BACC6" w:themeColor="accent5"/>
                <w:sz w:val="18"/>
                <w:szCs w:val="18"/>
              </w:rPr>
            </w:pPr>
            <w:r>
              <w:rPr>
                <w:b/>
                <w:bCs/>
                <w:color w:val="215868" w:themeColor="accent5" w:themeShade="80"/>
                <w:sz w:val="18"/>
                <w:szCs w:val="18"/>
              </w:rPr>
              <w:lastRenderedPageBreak/>
              <w:t>5.3 Conseils aux pompiers</w:t>
            </w:r>
          </w:p>
        </w:tc>
      </w:tr>
    </w:tbl>
    <w:p w14:paraId="209F1609" w14:textId="77777777" w:rsidR="006946A8" w:rsidRDefault="006946A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6946A8" w14:paraId="6A576BD7" w14:textId="77777777" w:rsidTr="006946A8">
        <w:trPr>
          <w:gridAfter w:val="1"/>
          <w:wAfter w:w="572" w:type="dxa"/>
        </w:trPr>
        <w:tc>
          <w:tcPr>
            <w:tcW w:w="3681" w:type="dxa"/>
          </w:tcPr>
          <w:p w14:paraId="121D2353" w14:textId="55AEB9B8" w:rsidR="006946A8" w:rsidRDefault="00F2702C" w:rsidP="00B520DF">
            <w:pPr>
              <w:rPr>
                <w:sz w:val="16"/>
                <w:szCs w:val="16"/>
              </w:rPr>
            </w:pPr>
            <w:r>
              <w:rPr>
                <w:sz w:val="16"/>
                <w:szCs w:val="16"/>
              </w:rPr>
              <w:t>Instruction de lutte contre l’incendie</w:t>
            </w:r>
            <w:r w:rsidR="006946A8">
              <w:rPr>
                <w:sz w:val="16"/>
                <w:szCs w:val="16"/>
              </w:rPr>
              <w:t xml:space="preserve">             </w:t>
            </w:r>
            <w:r>
              <w:rPr>
                <w:sz w:val="16"/>
                <w:szCs w:val="16"/>
              </w:rPr>
              <w:t xml:space="preserve">     :</w:t>
            </w:r>
            <w:r w:rsidR="006946A8">
              <w:rPr>
                <w:sz w:val="16"/>
                <w:szCs w:val="16"/>
              </w:rPr>
              <w:t xml:space="preserve">         </w:t>
            </w:r>
          </w:p>
        </w:tc>
        <w:tc>
          <w:tcPr>
            <w:tcW w:w="5381" w:type="dxa"/>
          </w:tcPr>
          <w:p w14:paraId="02E0E8A5" w14:textId="3C7BC466" w:rsidR="006946A8" w:rsidRPr="006946A8" w:rsidRDefault="00F2702C" w:rsidP="00F2702C">
            <w:pPr>
              <w:rPr>
                <w:sz w:val="16"/>
                <w:szCs w:val="16"/>
              </w:rPr>
            </w:pPr>
            <w:r w:rsidRPr="00F2702C">
              <w:rPr>
                <w:sz w:val="16"/>
                <w:szCs w:val="16"/>
              </w:rPr>
              <w:t>Refroidir les conteneurs exposés par pulvérisation ou brouillard d’eau. Soyez prudent lors</w:t>
            </w:r>
            <w:r w:rsidR="009C5D8C">
              <w:rPr>
                <w:sz w:val="16"/>
                <w:szCs w:val="16"/>
              </w:rPr>
              <w:t xml:space="preserve"> </w:t>
            </w:r>
            <w:r w:rsidRPr="00F2702C">
              <w:rPr>
                <w:sz w:val="16"/>
                <w:szCs w:val="16"/>
              </w:rPr>
              <w:t>du combat de tout incendie de produits chimiques. Eviter que les eaux usées de lutte contre l’incendie contaminent l’environnement</w:t>
            </w:r>
          </w:p>
          <w:p w14:paraId="0949ABFB" w14:textId="77777777" w:rsidR="006946A8" w:rsidRDefault="006946A8" w:rsidP="00B520DF">
            <w:pPr>
              <w:rPr>
                <w:sz w:val="16"/>
                <w:szCs w:val="16"/>
              </w:rPr>
            </w:pPr>
          </w:p>
        </w:tc>
      </w:tr>
      <w:tr w:rsidR="00F2702C" w14:paraId="56E5C769" w14:textId="77777777" w:rsidTr="006946A8">
        <w:trPr>
          <w:gridAfter w:val="1"/>
          <w:wAfter w:w="572" w:type="dxa"/>
        </w:trPr>
        <w:tc>
          <w:tcPr>
            <w:tcW w:w="3681" w:type="dxa"/>
          </w:tcPr>
          <w:p w14:paraId="2D1FFE9A" w14:textId="44D7DEBC" w:rsidR="00F2702C" w:rsidRDefault="00F2702C" w:rsidP="00B520DF">
            <w:pPr>
              <w:rPr>
                <w:sz w:val="16"/>
                <w:szCs w:val="16"/>
              </w:rPr>
            </w:pPr>
            <w:r w:rsidRPr="00F2702C">
              <w:rPr>
                <w:sz w:val="16"/>
                <w:szCs w:val="16"/>
              </w:rPr>
              <w:t>Protection en cas d’incendie</w:t>
            </w:r>
            <w:r>
              <w:rPr>
                <w:sz w:val="16"/>
                <w:szCs w:val="16"/>
              </w:rPr>
              <w:t xml:space="preserve">                             :</w:t>
            </w:r>
          </w:p>
        </w:tc>
        <w:tc>
          <w:tcPr>
            <w:tcW w:w="5381" w:type="dxa"/>
          </w:tcPr>
          <w:p w14:paraId="4B740D6B" w14:textId="3BB8D0D4" w:rsidR="00F2702C" w:rsidRPr="00F2702C" w:rsidRDefault="00F2702C" w:rsidP="00F2702C">
            <w:pPr>
              <w:rPr>
                <w:sz w:val="16"/>
                <w:szCs w:val="16"/>
              </w:rPr>
            </w:pPr>
            <w:r w:rsidRPr="00F2702C">
              <w:rPr>
                <w:sz w:val="16"/>
                <w:szCs w:val="16"/>
              </w:rPr>
              <w:t>Ne pas pénétrer dans la zone de feu sans équipement de protection, y compris une</w:t>
            </w:r>
            <w:r w:rsidR="009C5D8C">
              <w:rPr>
                <w:sz w:val="16"/>
                <w:szCs w:val="16"/>
              </w:rPr>
              <w:t xml:space="preserve"> </w:t>
            </w:r>
            <w:r w:rsidRPr="00F2702C">
              <w:rPr>
                <w:sz w:val="16"/>
                <w:szCs w:val="16"/>
              </w:rPr>
              <w:t>protection respiratoire. Ne pas intervenir sans un équipement de protection adapté. Appareil de protection respiratoire autonome isolant. Protection complète du corps.</w:t>
            </w:r>
          </w:p>
          <w:p w14:paraId="3F771823" w14:textId="77777777" w:rsidR="00F2702C" w:rsidRPr="00F2702C" w:rsidRDefault="00F2702C" w:rsidP="00F2702C">
            <w:pPr>
              <w:rPr>
                <w:sz w:val="16"/>
                <w:szCs w:val="16"/>
              </w:rPr>
            </w:pPr>
          </w:p>
        </w:tc>
      </w:tr>
      <w:tr w:rsidR="00F2702C" w14:paraId="630E6DE1" w14:textId="77777777" w:rsidTr="006946A8">
        <w:trPr>
          <w:gridAfter w:val="1"/>
          <w:wAfter w:w="572" w:type="dxa"/>
        </w:trPr>
        <w:tc>
          <w:tcPr>
            <w:tcW w:w="3681" w:type="dxa"/>
          </w:tcPr>
          <w:p w14:paraId="0E4505A4" w14:textId="77777777" w:rsidR="00F2702C" w:rsidRDefault="00F2702C" w:rsidP="00B520DF">
            <w:pPr>
              <w:rPr>
                <w:sz w:val="16"/>
                <w:szCs w:val="16"/>
              </w:rPr>
            </w:pPr>
          </w:p>
        </w:tc>
        <w:tc>
          <w:tcPr>
            <w:tcW w:w="5381" w:type="dxa"/>
          </w:tcPr>
          <w:p w14:paraId="08F6119D" w14:textId="77777777" w:rsidR="00F2702C" w:rsidRPr="00F2702C" w:rsidRDefault="00F2702C" w:rsidP="00F2702C">
            <w:pPr>
              <w:rPr>
                <w:sz w:val="16"/>
                <w:szCs w:val="16"/>
              </w:rPr>
            </w:pPr>
          </w:p>
        </w:tc>
      </w:tr>
      <w:tr w:rsidR="006946A8" w14:paraId="096D016E" w14:textId="77777777" w:rsidTr="006946A8">
        <w:tblPrEx>
          <w:shd w:val="clear" w:color="auto" w:fill="31849B" w:themeFill="accent5" w:themeFillShade="BF"/>
        </w:tblPrEx>
        <w:trPr>
          <w:trHeight w:val="409"/>
        </w:trPr>
        <w:tc>
          <w:tcPr>
            <w:tcW w:w="9634" w:type="dxa"/>
            <w:gridSpan w:val="3"/>
            <w:shd w:val="clear" w:color="auto" w:fill="31849B" w:themeFill="accent5" w:themeFillShade="BF"/>
          </w:tcPr>
          <w:p w14:paraId="36D0F5A8" w14:textId="77777777" w:rsidR="006946A8" w:rsidRPr="00B92598" w:rsidRDefault="006946A8" w:rsidP="00AA74FD">
            <w:pPr>
              <w:rPr>
                <w:b/>
                <w:bCs/>
                <w:sz w:val="20"/>
                <w:szCs w:val="20"/>
              </w:rPr>
            </w:pPr>
            <w:bookmarkStart w:id="13" w:name="_Hlk129081395"/>
            <w:r w:rsidRPr="00B92598">
              <w:rPr>
                <w:b/>
                <w:bCs/>
                <w:color w:val="FFFFFF" w:themeColor="background1"/>
                <w:sz w:val="20"/>
                <w:szCs w:val="20"/>
              </w:rPr>
              <w:t xml:space="preserve">RUBRIQUE </w:t>
            </w:r>
            <w:r>
              <w:rPr>
                <w:b/>
                <w:bCs/>
                <w:color w:val="FFFFFF" w:themeColor="background1"/>
                <w:sz w:val="20"/>
                <w:szCs w:val="20"/>
              </w:rPr>
              <w:t xml:space="preserve">6 </w:t>
            </w:r>
            <w:r w:rsidRPr="00B92598">
              <w:rPr>
                <w:b/>
                <w:bCs/>
                <w:color w:val="FFFFFF" w:themeColor="background1"/>
                <w:sz w:val="20"/>
                <w:szCs w:val="20"/>
              </w:rPr>
              <w:t xml:space="preserve">: </w:t>
            </w:r>
            <w:r w:rsidRPr="006946A8">
              <w:rPr>
                <w:b/>
                <w:color w:val="FFFFFF"/>
                <w:sz w:val="20"/>
              </w:rPr>
              <w:t>Mesures à prendre en cas de dispersion accidentelle</w:t>
            </w:r>
          </w:p>
        </w:tc>
      </w:tr>
      <w:bookmarkEnd w:id="13"/>
    </w:tbl>
    <w:p w14:paraId="35DC92CE" w14:textId="77777777" w:rsidR="006946A8" w:rsidRDefault="006946A8" w:rsidP="00B520DF">
      <w:pPr>
        <w:ind w:left="-567"/>
        <w:rPr>
          <w:sz w:val="16"/>
          <w:szCs w:val="16"/>
        </w:rPr>
      </w:pPr>
    </w:p>
    <w:tbl>
      <w:tblPr>
        <w:tblStyle w:val="Grilledutableau"/>
        <w:tblW w:w="963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80DFC" w:rsidRPr="007D1FD4" w14:paraId="089EA985" w14:textId="77777777" w:rsidTr="00AA74FD">
        <w:trPr>
          <w:trHeight w:val="256"/>
        </w:trPr>
        <w:tc>
          <w:tcPr>
            <w:tcW w:w="9634" w:type="dxa"/>
            <w:shd w:val="clear" w:color="auto" w:fill="92CDDC" w:themeFill="accent5" w:themeFillTint="99"/>
          </w:tcPr>
          <w:p w14:paraId="69F8CB5D" w14:textId="77777777" w:rsidR="00A80DFC" w:rsidRPr="00B92598" w:rsidRDefault="00A80DFC" w:rsidP="00AA74FD">
            <w:pPr>
              <w:rPr>
                <w:b/>
                <w:bCs/>
                <w:color w:val="4BACC6" w:themeColor="accent5"/>
                <w:sz w:val="18"/>
                <w:szCs w:val="18"/>
              </w:rPr>
            </w:pPr>
            <w:r>
              <w:rPr>
                <w:b/>
                <w:bCs/>
                <w:color w:val="215868" w:themeColor="accent5" w:themeShade="80"/>
                <w:sz w:val="18"/>
                <w:szCs w:val="18"/>
              </w:rPr>
              <w:t xml:space="preserve">6.1 </w:t>
            </w:r>
            <w:r w:rsidRPr="00A80DFC">
              <w:rPr>
                <w:b/>
                <w:bCs/>
                <w:color w:val="215868" w:themeColor="accent5" w:themeShade="80"/>
                <w:sz w:val="18"/>
                <w:szCs w:val="18"/>
              </w:rPr>
              <w:t>Précautions individuelles, équipement de protection et procédures d’urgence</w:t>
            </w:r>
          </w:p>
        </w:tc>
      </w:tr>
    </w:tbl>
    <w:p w14:paraId="49DA1B06" w14:textId="77777777" w:rsidR="00A80DFC" w:rsidRDefault="00A80DFC" w:rsidP="00B520DF">
      <w:pPr>
        <w:ind w:left="-567"/>
        <w:rPr>
          <w:sz w:val="16"/>
          <w:szCs w:val="16"/>
        </w:rPr>
      </w:pPr>
    </w:p>
    <w:p w14:paraId="4F4B8880" w14:textId="77777777" w:rsidR="00A80DFC" w:rsidRDefault="00A80DFC" w:rsidP="00B520DF">
      <w:pPr>
        <w:ind w:left="-567"/>
        <w:rPr>
          <w:b/>
          <w:bCs/>
          <w:color w:val="0070C0"/>
          <w:sz w:val="16"/>
          <w:szCs w:val="16"/>
        </w:rPr>
      </w:pPr>
      <w:r w:rsidRPr="00A80DFC">
        <w:rPr>
          <w:b/>
          <w:bCs/>
          <w:color w:val="0070C0"/>
          <w:sz w:val="16"/>
          <w:szCs w:val="16"/>
        </w:rPr>
        <w:t>6.1.1 Pour les non-secouristes</w:t>
      </w:r>
    </w:p>
    <w:p w14:paraId="1FC06FBE" w14:textId="77777777" w:rsidR="00A80DFC" w:rsidRDefault="00A80DFC"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tblGrid>
      <w:tr w:rsidR="00A80DFC" w14:paraId="5E05E3AD" w14:textId="77777777" w:rsidTr="00F0235E">
        <w:tc>
          <w:tcPr>
            <w:tcW w:w="3681" w:type="dxa"/>
          </w:tcPr>
          <w:p w14:paraId="348B8C50" w14:textId="77777777" w:rsidR="00A80DFC" w:rsidRPr="00A80DFC" w:rsidRDefault="00A80DFC" w:rsidP="00B520DF">
            <w:pPr>
              <w:rPr>
                <w:color w:val="0070C0"/>
                <w:sz w:val="16"/>
                <w:szCs w:val="16"/>
              </w:rPr>
            </w:pPr>
            <w:r w:rsidRPr="00A80DFC">
              <w:rPr>
                <w:sz w:val="16"/>
                <w:szCs w:val="16"/>
              </w:rPr>
              <w:t>Procédures d’urgence</w:t>
            </w:r>
            <w:r>
              <w:rPr>
                <w:sz w:val="16"/>
                <w:szCs w:val="16"/>
              </w:rPr>
              <w:t xml:space="preserve">                                         : </w:t>
            </w:r>
          </w:p>
        </w:tc>
        <w:tc>
          <w:tcPr>
            <w:tcW w:w="5381" w:type="dxa"/>
          </w:tcPr>
          <w:p w14:paraId="6892AD0E" w14:textId="47D82780" w:rsidR="00A80DFC" w:rsidRPr="00F0235E" w:rsidRDefault="00942195" w:rsidP="00B520DF">
            <w:pPr>
              <w:rPr>
                <w:sz w:val="16"/>
                <w:szCs w:val="16"/>
              </w:rPr>
            </w:pPr>
            <w:r w:rsidRPr="00942195">
              <w:rPr>
                <w:sz w:val="16"/>
                <w:szCs w:val="16"/>
              </w:rPr>
              <w:t>Ventiler la zone. Eviter le contact avec la peau et les yeux. Éviter de respirer les poussières/fumées/gaz/brouillards/vapeurs/aérosols.</w:t>
            </w:r>
          </w:p>
        </w:tc>
      </w:tr>
    </w:tbl>
    <w:p w14:paraId="22FC4BC6" w14:textId="77777777" w:rsidR="00A80DFC" w:rsidRDefault="00A80DFC" w:rsidP="00B520DF">
      <w:pPr>
        <w:ind w:left="-567"/>
        <w:rPr>
          <w:b/>
          <w:bCs/>
          <w:color w:val="0070C0"/>
          <w:sz w:val="16"/>
          <w:szCs w:val="16"/>
        </w:rPr>
      </w:pPr>
    </w:p>
    <w:p w14:paraId="43F3C24C" w14:textId="77777777" w:rsidR="00F0235E" w:rsidRDefault="00F0235E" w:rsidP="00B520DF">
      <w:pPr>
        <w:ind w:left="-567"/>
        <w:rPr>
          <w:b/>
          <w:bCs/>
          <w:color w:val="0070C0"/>
          <w:sz w:val="16"/>
          <w:szCs w:val="16"/>
        </w:rPr>
      </w:pPr>
      <w:r>
        <w:rPr>
          <w:b/>
          <w:bCs/>
          <w:color w:val="0070C0"/>
          <w:sz w:val="16"/>
          <w:szCs w:val="16"/>
        </w:rPr>
        <w:t>6.1.2 Pour les secouristes</w:t>
      </w:r>
    </w:p>
    <w:p w14:paraId="7971AF81" w14:textId="77777777" w:rsidR="00F0235E" w:rsidRDefault="00F0235E" w:rsidP="00B520DF">
      <w:pPr>
        <w:ind w:left="-567"/>
        <w:rPr>
          <w:b/>
          <w:bCs/>
          <w:color w:val="0070C0"/>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1"/>
        <w:gridCol w:w="572"/>
      </w:tblGrid>
      <w:tr w:rsidR="00F0235E" w14:paraId="38412B79" w14:textId="77777777" w:rsidTr="00F0235E">
        <w:trPr>
          <w:gridAfter w:val="1"/>
          <w:wAfter w:w="572" w:type="dxa"/>
        </w:trPr>
        <w:tc>
          <w:tcPr>
            <w:tcW w:w="3681" w:type="dxa"/>
          </w:tcPr>
          <w:p w14:paraId="1966D629" w14:textId="26EFB2E2" w:rsidR="00F0235E" w:rsidRPr="00F0235E" w:rsidRDefault="00F0235E" w:rsidP="00B520DF">
            <w:pPr>
              <w:rPr>
                <w:b/>
                <w:bCs/>
                <w:color w:val="0070C0"/>
                <w:sz w:val="16"/>
                <w:szCs w:val="16"/>
              </w:rPr>
            </w:pPr>
            <w:r w:rsidRPr="00F0235E">
              <w:rPr>
                <w:sz w:val="16"/>
                <w:szCs w:val="16"/>
              </w:rPr>
              <w:t>Equipement</w:t>
            </w:r>
            <w:r w:rsidRPr="00F0235E">
              <w:rPr>
                <w:spacing w:val="-4"/>
                <w:sz w:val="16"/>
                <w:szCs w:val="16"/>
              </w:rPr>
              <w:t xml:space="preserve"> </w:t>
            </w:r>
            <w:r w:rsidRPr="00F0235E">
              <w:rPr>
                <w:sz w:val="16"/>
                <w:szCs w:val="16"/>
              </w:rPr>
              <w:t>de</w:t>
            </w:r>
            <w:r w:rsidRPr="00F0235E">
              <w:rPr>
                <w:spacing w:val="-2"/>
                <w:sz w:val="16"/>
                <w:szCs w:val="16"/>
              </w:rPr>
              <w:t xml:space="preserve"> protection</w:t>
            </w:r>
            <w:r>
              <w:rPr>
                <w:spacing w:val="-2"/>
                <w:sz w:val="16"/>
                <w:szCs w:val="16"/>
              </w:rPr>
              <w:t xml:space="preserve">                     </w:t>
            </w:r>
            <w:r w:rsidR="009C5D8C">
              <w:rPr>
                <w:spacing w:val="-2"/>
                <w:sz w:val="16"/>
                <w:szCs w:val="16"/>
              </w:rPr>
              <w:t xml:space="preserve"> </w:t>
            </w:r>
            <w:r>
              <w:rPr>
                <w:spacing w:val="-2"/>
                <w:sz w:val="16"/>
                <w:szCs w:val="16"/>
              </w:rPr>
              <w:t xml:space="preserve">                :</w:t>
            </w:r>
          </w:p>
        </w:tc>
        <w:tc>
          <w:tcPr>
            <w:tcW w:w="5381" w:type="dxa"/>
          </w:tcPr>
          <w:p w14:paraId="64449EB0" w14:textId="77777777" w:rsidR="009C5D8C" w:rsidRPr="009C5D8C" w:rsidRDefault="009C5D8C" w:rsidP="009C5D8C">
            <w:pPr>
              <w:rPr>
                <w:color w:val="000000" w:themeColor="text1"/>
                <w:sz w:val="16"/>
                <w:szCs w:val="16"/>
                <w:lang w:val="fr-BE"/>
              </w:rPr>
            </w:pPr>
            <w:r w:rsidRPr="009C5D8C">
              <w:rPr>
                <w:color w:val="000000" w:themeColor="text1"/>
                <w:sz w:val="16"/>
                <w:szCs w:val="16"/>
              </w:rPr>
              <w:t>Équipez l’équipe de nettoyage d’une protection appropriée.</w:t>
            </w:r>
          </w:p>
          <w:p w14:paraId="46E7735A" w14:textId="77777777" w:rsidR="00F0235E" w:rsidRPr="009C5D8C" w:rsidRDefault="00F0235E" w:rsidP="009C5D8C">
            <w:pPr>
              <w:rPr>
                <w:b/>
                <w:bCs/>
                <w:color w:val="0070C0"/>
                <w:sz w:val="16"/>
                <w:szCs w:val="16"/>
                <w:lang w:val="fr-BE"/>
              </w:rPr>
            </w:pPr>
          </w:p>
        </w:tc>
      </w:tr>
      <w:tr w:rsidR="009C5D8C" w14:paraId="66901F4A" w14:textId="77777777" w:rsidTr="00F0235E">
        <w:trPr>
          <w:gridAfter w:val="1"/>
          <w:wAfter w:w="572" w:type="dxa"/>
        </w:trPr>
        <w:tc>
          <w:tcPr>
            <w:tcW w:w="3681" w:type="dxa"/>
          </w:tcPr>
          <w:p w14:paraId="6E35FAA0" w14:textId="5100CE1B" w:rsidR="009C5D8C" w:rsidRPr="009C5D8C" w:rsidRDefault="009C5D8C" w:rsidP="009C5D8C">
            <w:pPr>
              <w:rPr>
                <w:sz w:val="16"/>
                <w:szCs w:val="16"/>
              </w:rPr>
            </w:pPr>
            <w:r w:rsidRPr="009C5D8C">
              <w:rPr>
                <w:sz w:val="16"/>
                <w:szCs w:val="16"/>
              </w:rPr>
              <w:t>Procédures d’urgence</w:t>
            </w:r>
            <w:r w:rsidRPr="009C5D8C">
              <w:rPr>
                <w:sz w:val="16"/>
                <w:szCs w:val="16"/>
              </w:rPr>
              <w:tab/>
            </w:r>
            <w:r>
              <w:rPr>
                <w:sz w:val="16"/>
                <w:szCs w:val="16"/>
              </w:rPr>
              <w:t xml:space="preserve">                             </w:t>
            </w:r>
            <w:r w:rsidRPr="009C5D8C">
              <w:rPr>
                <w:sz w:val="16"/>
                <w:szCs w:val="16"/>
              </w:rPr>
              <w:t xml:space="preserve">: </w:t>
            </w:r>
          </w:p>
          <w:p w14:paraId="691E4177" w14:textId="77777777" w:rsidR="009C5D8C" w:rsidRPr="00F0235E" w:rsidRDefault="009C5D8C" w:rsidP="00B520DF">
            <w:pPr>
              <w:rPr>
                <w:sz w:val="16"/>
                <w:szCs w:val="16"/>
              </w:rPr>
            </w:pPr>
          </w:p>
        </w:tc>
        <w:tc>
          <w:tcPr>
            <w:tcW w:w="5381" w:type="dxa"/>
          </w:tcPr>
          <w:p w14:paraId="48C271AF" w14:textId="5E9099DB" w:rsidR="009C5D8C" w:rsidRPr="00F0235E" w:rsidRDefault="009C5D8C" w:rsidP="00F0235E">
            <w:pPr>
              <w:rPr>
                <w:sz w:val="16"/>
                <w:szCs w:val="16"/>
              </w:rPr>
            </w:pPr>
            <w:r w:rsidRPr="009C5D8C">
              <w:rPr>
                <w:sz w:val="16"/>
                <w:szCs w:val="16"/>
              </w:rPr>
              <w:t>Aérer la zone.</w:t>
            </w:r>
          </w:p>
        </w:tc>
      </w:tr>
      <w:tr w:rsidR="00F0235E" w:rsidRPr="007D1FD4" w14:paraId="6922D21A" w14:textId="77777777" w:rsidTr="00F0235E">
        <w:tblPrEx>
          <w:shd w:val="clear" w:color="auto" w:fill="92CDDC" w:themeFill="accent5" w:themeFillTint="99"/>
        </w:tblPrEx>
        <w:trPr>
          <w:trHeight w:val="256"/>
        </w:trPr>
        <w:tc>
          <w:tcPr>
            <w:tcW w:w="9634" w:type="dxa"/>
            <w:gridSpan w:val="3"/>
            <w:shd w:val="clear" w:color="auto" w:fill="92CDDC" w:themeFill="accent5" w:themeFillTint="99"/>
          </w:tcPr>
          <w:p w14:paraId="372D8A63" w14:textId="77777777" w:rsidR="00F0235E" w:rsidRPr="00B92598" w:rsidRDefault="00F0235E" w:rsidP="00AA74FD">
            <w:pPr>
              <w:rPr>
                <w:b/>
                <w:bCs/>
                <w:color w:val="4BACC6" w:themeColor="accent5"/>
                <w:sz w:val="18"/>
                <w:szCs w:val="18"/>
              </w:rPr>
            </w:pPr>
            <w:bookmarkStart w:id="14" w:name="_Hlk129081270"/>
            <w:r>
              <w:rPr>
                <w:b/>
                <w:bCs/>
                <w:color w:val="215868" w:themeColor="accent5" w:themeShade="80"/>
                <w:sz w:val="18"/>
                <w:szCs w:val="18"/>
              </w:rPr>
              <w:t xml:space="preserve">6.2 </w:t>
            </w:r>
            <w:r w:rsidRPr="00F0235E">
              <w:rPr>
                <w:b/>
                <w:bCs/>
                <w:color w:val="215868" w:themeColor="accent5" w:themeShade="80"/>
                <w:sz w:val="18"/>
                <w:szCs w:val="18"/>
              </w:rPr>
              <w:t>Précautions pour la protection de l’environnement</w:t>
            </w:r>
          </w:p>
        </w:tc>
      </w:tr>
      <w:bookmarkEnd w:id="14"/>
    </w:tbl>
    <w:p w14:paraId="77E31CFD" w14:textId="77777777" w:rsidR="00F0235E" w:rsidRDefault="00F0235E" w:rsidP="00B520DF">
      <w:pPr>
        <w:ind w:left="-567"/>
        <w:rPr>
          <w:b/>
          <w:bCs/>
          <w:color w:val="0070C0"/>
          <w:sz w:val="16"/>
          <w:szCs w:val="16"/>
        </w:rPr>
      </w:pPr>
    </w:p>
    <w:p w14:paraId="61287E83" w14:textId="77777777" w:rsidR="009C5D8C" w:rsidRPr="009C5D8C" w:rsidRDefault="009C5D8C" w:rsidP="009C5D8C">
      <w:pPr>
        <w:ind w:left="-567"/>
        <w:rPr>
          <w:sz w:val="16"/>
          <w:szCs w:val="16"/>
        </w:rPr>
      </w:pPr>
      <w:r w:rsidRPr="009C5D8C">
        <w:rPr>
          <w:sz w:val="16"/>
          <w:szCs w:val="16"/>
        </w:rPr>
        <w:t>Éviter le rejet dans l'environnement. Eviter la pénétration dans les égouts et les eaux potables. Avertir les autorités si le liquide pénètre dans les égouts ou dans les eaux du domaine public.</w:t>
      </w:r>
    </w:p>
    <w:p w14:paraId="39BF8583" w14:textId="77777777" w:rsidR="00F0235E" w:rsidRDefault="00F0235E"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0235E" w:rsidRPr="007D1FD4" w14:paraId="3C8EEE3C" w14:textId="77777777" w:rsidTr="00AA74FD">
        <w:trPr>
          <w:trHeight w:val="256"/>
        </w:trPr>
        <w:tc>
          <w:tcPr>
            <w:tcW w:w="9634" w:type="dxa"/>
            <w:shd w:val="clear" w:color="auto" w:fill="92CDDC" w:themeFill="accent5" w:themeFillTint="99"/>
          </w:tcPr>
          <w:p w14:paraId="0371B73A" w14:textId="77777777" w:rsidR="00F0235E" w:rsidRPr="00B92598" w:rsidRDefault="00F0235E" w:rsidP="00AA74FD">
            <w:pPr>
              <w:rPr>
                <w:b/>
                <w:bCs/>
                <w:color w:val="4BACC6" w:themeColor="accent5"/>
                <w:sz w:val="18"/>
                <w:szCs w:val="18"/>
              </w:rPr>
            </w:pPr>
            <w:bookmarkStart w:id="15" w:name="_Hlk129081337"/>
            <w:r>
              <w:rPr>
                <w:b/>
                <w:bCs/>
                <w:color w:val="215868" w:themeColor="accent5" w:themeShade="80"/>
                <w:sz w:val="18"/>
                <w:szCs w:val="18"/>
              </w:rPr>
              <w:t xml:space="preserve">6.3 </w:t>
            </w:r>
            <w:r w:rsidRPr="00F0235E">
              <w:rPr>
                <w:b/>
                <w:bCs/>
                <w:color w:val="215868" w:themeColor="accent5" w:themeShade="80"/>
                <w:sz w:val="18"/>
                <w:szCs w:val="18"/>
              </w:rPr>
              <w:t>Méthodes et matériel de confinement et de nettoyage</w:t>
            </w:r>
          </w:p>
        </w:tc>
      </w:tr>
      <w:bookmarkEnd w:id="15"/>
    </w:tbl>
    <w:p w14:paraId="5256362F" w14:textId="77777777" w:rsidR="00F0235E" w:rsidRDefault="00F0235E" w:rsidP="00B520DF">
      <w:pPr>
        <w:ind w:left="-567"/>
        <w:rPr>
          <w:sz w:val="16"/>
          <w:szCs w:val="16"/>
        </w:rPr>
      </w:pPr>
    </w:p>
    <w:p w14:paraId="578DB3BD" w14:textId="505D73F6" w:rsidR="009C5D8C" w:rsidRPr="009C5D8C" w:rsidRDefault="009C5D8C" w:rsidP="009C5D8C">
      <w:pPr>
        <w:ind w:left="-567"/>
        <w:rPr>
          <w:sz w:val="16"/>
          <w:szCs w:val="16"/>
          <w:lang w:val="fr-BE"/>
        </w:rPr>
      </w:pPr>
      <w:r w:rsidRPr="009C5D8C">
        <w:rPr>
          <w:sz w:val="16"/>
          <w:szCs w:val="16"/>
        </w:rPr>
        <w:t>Méthodes de nettoyage</w:t>
      </w:r>
      <w:r>
        <w:rPr>
          <w:sz w:val="16"/>
          <w:szCs w:val="16"/>
        </w:rPr>
        <w:t xml:space="preserve">                                        </w:t>
      </w:r>
      <w:r w:rsidRPr="009C5D8C">
        <w:rPr>
          <w:sz w:val="16"/>
          <w:szCs w:val="16"/>
        </w:rPr>
        <w:t xml:space="preserve"> : Absorber les déversements avec des solides inertes, comme de l'argile ou de la terre </w:t>
      </w:r>
      <w:r>
        <w:rPr>
          <w:sz w:val="16"/>
          <w:szCs w:val="16"/>
        </w:rPr>
        <w:t xml:space="preserve">                   </w:t>
      </w:r>
      <w:r w:rsidRPr="009C5D8C">
        <w:rPr>
          <w:sz w:val="16"/>
          <w:szCs w:val="16"/>
        </w:rPr>
        <w:t>de diatomées, dès que possible. Recueillir les déversements. Conserver à l'écart des autres matériaux.</w:t>
      </w:r>
    </w:p>
    <w:p w14:paraId="7A6E6113" w14:textId="77777777" w:rsidR="00EC15DD" w:rsidRDefault="00EC15D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C15DD" w:rsidRPr="007D1FD4" w14:paraId="453EF35A" w14:textId="77777777" w:rsidTr="00AA74FD">
        <w:trPr>
          <w:trHeight w:val="256"/>
        </w:trPr>
        <w:tc>
          <w:tcPr>
            <w:tcW w:w="9634" w:type="dxa"/>
            <w:shd w:val="clear" w:color="auto" w:fill="92CDDC" w:themeFill="accent5" w:themeFillTint="99"/>
          </w:tcPr>
          <w:p w14:paraId="778F0851" w14:textId="77777777" w:rsidR="00EC15DD" w:rsidRPr="00B92598" w:rsidRDefault="00EC15DD" w:rsidP="00AA74FD">
            <w:pPr>
              <w:rPr>
                <w:b/>
                <w:bCs/>
                <w:color w:val="4BACC6" w:themeColor="accent5"/>
                <w:sz w:val="18"/>
                <w:szCs w:val="18"/>
              </w:rPr>
            </w:pPr>
            <w:bookmarkStart w:id="16" w:name="_Hlk129081430"/>
            <w:r>
              <w:rPr>
                <w:b/>
                <w:bCs/>
                <w:color w:val="215868" w:themeColor="accent5" w:themeShade="80"/>
                <w:sz w:val="18"/>
                <w:szCs w:val="18"/>
              </w:rPr>
              <w:t>6.4 Références à d’autres rubriques</w:t>
            </w:r>
          </w:p>
        </w:tc>
      </w:tr>
      <w:bookmarkEnd w:id="16"/>
    </w:tbl>
    <w:p w14:paraId="1B0A9B24" w14:textId="77777777" w:rsidR="00EC15DD" w:rsidRDefault="00EC15DD" w:rsidP="00B520DF">
      <w:pPr>
        <w:ind w:left="-567"/>
        <w:rPr>
          <w:sz w:val="16"/>
          <w:szCs w:val="16"/>
        </w:rPr>
      </w:pPr>
    </w:p>
    <w:p w14:paraId="00EE6695" w14:textId="5D9D7DA1" w:rsidR="00EC15DD" w:rsidRPr="00EC15DD" w:rsidRDefault="009C5D8C" w:rsidP="00EC15DD">
      <w:pPr>
        <w:ind w:left="-567"/>
        <w:rPr>
          <w:sz w:val="16"/>
          <w:szCs w:val="16"/>
        </w:rPr>
      </w:pPr>
      <w:r w:rsidRPr="009C5D8C">
        <w:rPr>
          <w:sz w:val="16"/>
          <w:szCs w:val="16"/>
        </w:rPr>
        <w:t>Voir rubrique 8. Contrôle de l’exposition/protection individuelle</w:t>
      </w:r>
      <w:r>
        <w:rPr>
          <w:sz w:val="16"/>
          <w:szCs w:val="16"/>
        </w:rPr>
        <w:t xml:space="preserve">. </w:t>
      </w:r>
      <w:r w:rsidR="00EC15DD" w:rsidRPr="00EC15DD">
        <w:rPr>
          <w:sz w:val="16"/>
          <w:szCs w:val="16"/>
        </w:rPr>
        <w:t>Pour plus d'informations, se reporter à la rubrique 13.</w:t>
      </w:r>
    </w:p>
    <w:p w14:paraId="54E225F0" w14:textId="77777777" w:rsidR="00EC15DD" w:rsidRDefault="00EC15DD" w:rsidP="00B520DF">
      <w:pPr>
        <w:ind w:left="-567"/>
        <w:rPr>
          <w:sz w:val="16"/>
          <w:szCs w:val="16"/>
        </w:rPr>
      </w:pPr>
    </w:p>
    <w:p w14:paraId="02D650CB"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020AEC" w14:paraId="02EDD80D" w14:textId="77777777" w:rsidTr="00AA74FD">
        <w:trPr>
          <w:trHeight w:val="409"/>
        </w:trPr>
        <w:tc>
          <w:tcPr>
            <w:tcW w:w="9634" w:type="dxa"/>
            <w:shd w:val="clear" w:color="auto" w:fill="31849B" w:themeFill="accent5" w:themeFillShade="BF"/>
          </w:tcPr>
          <w:p w14:paraId="72E62A33" w14:textId="77777777" w:rsidR="00020AEC" w:rsidRPr="00B92598" w:rsidRDefault="00020AEC"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7 </w:t>
            </w:r>
            <w:r w:rsidRPr="00B92598">
              <w:rPr>
                <w:b/>
                <w:bCs/>
                <w:color w:val="FFFFFF" w:themeColor="background1"/>
                <w:sz w:val="20"/>
                <w:szCs w:val="20"/>
              </w:rPr>
              <w:t xml:space="preserve">: </w:t>
            </w:r>
            <w:r>
              <w:rPr>
                <w:b/>
                <w:color w:val="FFFFFF"/>
                <w:sz w:val="20"/>
              </w:rPr>
              <w:t>Manipulation et stockage</w:t>
            </w:r>
          </w:p>
        </w:tc>
      </w:tr>
    </w:tbl>
    <w:p w14:paraId="798615F4"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69398105" w14:textId="77777777" w:rsidTr="00AA74FD">
        <w:trPr>
          <w:trHeight w:val="256"/>
        </w:trPr>
        <w:tc>
          <w:tcPr>
            <w:tcW w:w="9634" w:type="dxa"/>
            <w:shd w:val="clear" w:color="auto" w:fill="92CDDC" w:themeFill="accent5" w:themeFillTint="99"/>
          </w:tcPr>
          <w:p w14:paraId="28052A6E" w14:textId="77777777" w:rsidR="00020AEC" w:rsidRPr="00B92598" w:rsidRDefault="00020AEC" w:rsidP="00AA74FD">
            <w:pPr>
              <w:rPr>
                <w:b/>
                <w:bCs/>
                <w:color w:val="4BACC6" w:themeColor="accent5"/>
                <w:sz w:val="18"/>
                <w:szCs w:val="18"/>
              </w:rPr>
            </w:pPr>
            <w:bookmarkStart w:id="17" w:name="_Hlk129081479"/>
            <w:r>
              <w:rPr>
                <w:b/>
                <w:bCs/>
                <w:color w:val="215868" w:themeColor="accent5" w:themeShade="80"/>
                <w:sz w:val="18"/>
                <w:szCs w:val="18"/>
              </w:rPr>
              <w:t xml:space="preserve">7.1 </w:t>
            </w:r>
            <w:r w:rsidRPr="00020AEC">
              <w:rPr>
                <w:b/>
                <w:bCs/>
                <w:color w:val="215868" w:themeColor="accent5" w:themeShade="80"/>
                <w:sz w:val="18"/>
                <w:szCs w:val="18"/>
              </w:rPr>
              <w:t>Précautions à prendre pour une manipulation sans danger</w:t>
            </w:r>
          </w:p>
        </w:tc>
      </w:tr>
      <w:bookmarkEnd w:id="17"/>
    </w:tbl>
    <w:p w14:paraId="5E178C75"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5"/>
      </w:tblGrid>
      <w:tr w:rsidR="00465767" w14:paraId="58130664" w14:textId="77777777" w:rsidTr="00465767">
        <w:tc>
          <w:tcPr>
            <w:tcW w:w="3397" w:type="dxa"/>
          </w:tcPr>
          <w:p w14:paraId="6C835B62" w14:textId="2BA66FD8" w:rsidR="00465767" w:rsidRPr="00465767" w:rsidRDefault="00465767" w:rsidP="00465767">
            <w:pPr>
              <w:rPr>
                <w:sz w:val="16"/>
                <w:szCs w:val="16"/>
                <w:lang w:val="fr-BE"/>
              </w:rPr>
            </w:pPr>
            <w:r w:rsidRPr="00465767">
              <w:rPr>
                <w:sz w:val="16"/>
                <w:szCs w:val="16"/>
              </w:rPr>
              <w:t xml:space="preserve">Précautions à prendre pour une manipulation sans danger </w:t>
            </w:r>
          </w:p>
          <w:p w14:paraId="7590D7D7" w14:textId="77777777" w:rsidR="00465767" w:rsidRPr="00465767" w:rsidRDefault="00465767" w:rsidP="00B520DF">
            <w:pPr>
              <w:rPr>
                <w:sz w:val="16"/>
                <w:szCs w:val="16"/>
                <w:lang w:val="fr-BE"/>
              </w:rPr>
            </w:pPr>
          </w:p>
        </w:tc>
        <w:tc>
          <w:tcPr>
            <w:tcW w:w="5665" w:type="dxa"/>
          </w:tcPr>
          <w:p w14:paraId="50B5588D" w14:textId="4B505221" w:rsidR="00465767" w:rsidRDefault="00465767" w:rsidP="00B520DF">
            <w:pPr>
              <w:rPr>
                <w:sz w:val="16"/>
                <w:szCs w:val="16"/>
              </w:rPr>
            </w:pPr>
            <w:r w:rsidRPr="00465767">
              <w:rPr>
                <w:sz w:val="16"/>
                <w:szCs w:val="16"/>
              </w:rPr>
              <w:t>: Se laver les mains et autres zones exposées avec de l'eau et du savon doux avant de manger, de boire ou de fumer</w:t>
            </w:r>
            <w:r w:rsidR="00C1298B">
              <w:rPr>
                <w:sz w:val="16"/>
                <w:szCs w:val="16"/>
              </w:rPr>
              <w:t>.</w:t>
            </w:r>
          </w:p>
        </w:tc>
      </w:tr>
    </w:tbl>
    <w:p w14:paraId="323D1CF7"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020AEC" w:rsidRPr="007D1FD4" w14:paraId="540E963B" w14:textId="77777777" w:rsidTr="00AA74FD">
        <w:trPr>
          <w:trHeight w:val="256"/>
        </w:trPr>
        <w:tc>
          <w:tcPr>
            <w:tcW w:w="9634" w:type="dxa"/>
            <w:shd w:val="clear" w:color="auto" w:fill="92CDDC" w:themeFill="accent5" w:themeFillTint="99"/>
          </w:tcPr>
          <w:p w14:paraId="6D8CF7E2" w14:textId="77777777" w:rsidR="00020AEC" w:rsidRPr="00B92598" w:rsidRDefault="00020AEC" w:rsidP="00AA74FD">
            <w:pPr>
              <w:rPr>
                <w:b/>
                <w:bCs/>
                <w:color w:val="4BACC6" w:themeColor="accent5"/>
                <w:sz w:val="18"/>
                <w:szCs w:val="18"/>
              </w:rPr>
            </w:pPr>
            <w:bookmarkStart w:id="18" w:name="_Hlk129082422"/>
            <w:r>
              <w:rPr>
                <w:b/>
                <w:bCs/>
                <w:color w:val="215868" w:themeColor="accent5" w:themeShade="80"/>
                <w:sz w:val="18"/>
                <w:szCs w:val="18"/>
              </w:rPr>
              <w:t xml:space="preserve">7.2 </w:t>
            </w:r>
            <w:r w:rsidRPr="00020AEC">
              <w:rPr>
                <w:b/>
                <w:bCs/>
                <w:color w:val="215868" w:themeColor="accent5" w:themeShade="80"/>
                <w:sz w:val="18"/>
                <w:szCs w:val="18"/>
              </w:rPr>
              <w:t>Conditions d'un stockage sûr, y compris les éventuelles incompatibilités</w:t>
            </w:r>
          </w:p>
        </w:tc>
      </w:tr>
      <w:bookmarkEnd w:id="18"/>
    </w:tbl>
    <w:p w14:paraId="4EA63C76"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gridCol w:w="572"/>
      </w:tblGrid>
      <w:tr w:rsidR="00020AEC" w14:paraId="3783FBA8" w14:textId="77777777" w:rsidTr="006B6EBA">
        <w:trPr>
          <w:gridAfter w:val="1"/>
          <w:wAfter w:w="572" w:type="dxa"/>
        </w:trPr>
        <w:tc>
          <w:tcPr>
            <w:tcW w:w="3539" w:type="dxa"/>
          </w:tcPr>
          <w:p w14:paraId="5A6A4B57" w14:textId="77777777" w:rsidR="00020AEC" w:rsidRDefault="00C27727" w:rsidP="00B520DF">
            <w:pPr>
              <w:rPr>
                <w:sz w:val="16"/>
                <w:szCs w:val="16"/>
              </w:rPr>
            </w:pPr>
            <w:r w:rsidRPr="00C27727">
              <w:rPr>
                <w:sz w:val="16"/>
                <w:szCs w:val="16"/>
              </w:rPr>
              <w:t>Conditions de stockage</w:t>
            </w:r>
            <w:r>
              <w:rPr>
                <w:sz w:val="16"/>
                <w:szCs w:val="16"/>
              </w:rPr>
              <w:t xml:space="preserve">                                    :</w:t>
            </w:r>
          </w:p>
        </w:tc>
        <w:tc>
          <w:tcPr>
            <w:tcW w:w="5523" w:type="dxa"/>
          </w:tcPr>
          <w:p w14:paraId="59EBBC23" w14:textId="0CB51E55" w:rsidR="00465767" w:rsidRPr="00465767" w:rsidRDefault="00465767" w:rsidP="00465767">
            <w:pPr>
              <w:rPr>
                <w:sz w:val="16"/>
                <w:szCs w:val="16"/>
                <w:lang w:val="fr-BE"/>
              </w:rPr>
            </w:pPr>
            <w:r w:rsidRPr="00465767">
              <w:rPr>
                <w:sz w:val="16"/>
                <w:szCs w:val="16"/>
              </w:rPr>
              <w:t>Conserver uniquement dans le récipient d'origine dans un endroit frais et bien ventilé</w:t>
            </w:r>
            <w:r>
              <w:rPr>
                <w:sz w:val="16"/>
                <w:szCs w:val="16"/>
              </w:rPr>
              <w:t xml:space="preserve"> à l’abri de la lumière.</w:t>
            </w:r>
            <w:r w:rsidRPr="00465767">
              <w:rPr>
                <w:sz w:val="16"/>
                <w:szCs w:val="16"/>
              </w:rPr>
              <w:t xml:space="preserve"> Conserver le récipient fermé lorsqu'il n'est pas utilisé.</w:t>
            </w:r>
          </w:p>
          <w:p w14:paraId="3AD92598" w14:textId="1138610D" w:rsidR="00020AEC" w:rsidRPr="00465767" w:rsidRDefault="00020AEC" w:rsidP="00B520DF">
            <w:pPr>
              <w:rPr>
                <w:sz w:val="16"/>
                <w:szCs w:val="16"/>
                <w:lang w:val="fr-BE"/>
              </w:rPr>
            </w:pPr>
          </w:p>
        </w:tc>
      </w:tr>
      <w:tr w:rsidR="00465767" w14:paraId="76D7C047" w14:textId="77777777" w:rsidTr="006B6EBA">
        <w:trPr>
          <w:gridAfter w:val="1"/>
          <w:wAfter w:w="572" w:type="dxa"/>
        </w:trPr>
        <w:tc>
          <w:tcPr>
            <w:tcW w:w="3539" w:type="dxa"/>
          </w:tcPr>
          <w:p w14:paraId="247D9ABB" w14:textId="7912F89A" w:rsidR="00465767" w:rsidRPr="00465767" w:rsidRDefault="00465767" w:rsidP="00465767">
            <w:pPr>
              <w:rPr>
                <w:sz w:val="16"/>
                <w:szCs w:val="16"/>
                <w:lang w:val="fr-BE"/>
              </w:rPr>
            </w:pPr>
            <w:r w:rsidRPr="00465767">
              <w:rPr>
                <w:sz w:val="16"/>
                <w:szCs w:val="16"/>
              </w:rPr>
              <w:t xml:space="preserve">Produits incompatibles </w:t>
            </w:r>
            <w:r>
              <w:rPr>
                <w:sz w:val="16"/>
                <w:szCs w:val="16"/>
              </w:rPr>
              <w:t xml:space="preserve">                                    :</w:t>
            </w:r>
          </w:p>
          <w:p w14:paraId="2B9345BC" w14:textId="77777777" w:rsidR="00465767" w:rsidRPr="00465767" w:rsidRDefault="00465767" w:rsidP="00B520DF">
            <w:pPr>
              <w:rPr>
                <w:sz w:val="16"/>
                <w:szCs w:val="16"/>
                <w:lang w:val="fr-BE"/>
              </w:rPr>
            </w:pPr>
          </w:p>
        </w:tc>
        <w:tc>
          <w:tcPr>
            <w:tcW w:w="5523" w:type="dxa"/>
          </w:tcPr>
          <w:p w14:paraId="4BE6F87D" w14:textId="6BD1D796" w:rsidR="00465767" w:rsidRPr="00465767" w:rsidRDefault="00465767" w:rsidP="00465767">
            <w:pPr>
              <w:rPr>
                <w:sz w:val="16"/>
                <w:szCs w:val="16"/>
              </w:rPr>
            </w:pPr>
            <w:r w:rsidRPr="00465767">
              <w:rPr>
                <w:sz w:val="16"/>
                <w:szCs w:val="16"/>
              </w:rPr>
              <w:t>Bases fortes. Acides forts.</w:t>
            </w:r>
          </w:p>
        </w:tc>
      </w:tr>
      <w:tr w:rsidR="00020AEC" w14:paraId="5618A144" w14:textId="77777777" w:rsidTr="006B6EBA">
        <w:trPr>
          <w:gridAfter w:val="1"/>
          <w:wAfter w:w="572" w:type="dxa"/>
        </w:trPr>
        <w:tc>
          <w:tcPr>
            <w:tcW w:w="3539" w:type="dxa"/>
          </w:tcPr>
          <w:p w14:paraId="5D5A21CA" w14:textId="77777777" w:rsidR="00020AEC" w:rsidRDefault="00C27727" w:rsidP="00B520DF">
            <w:pPr>
              <w:rPr>
                <w:sz w:val="16"/>
                <w:szCs w:val="16"/>
              </w:rPr>
            </w:pPr>
            <w:r w:rsidRPr="00C27727">
              <w:rPr>
                <w:sz w:val="16"/>
                <w:szCs w:val="16"/>
              </w:rPr>
              <w:t>Température de stockage</w:t>
            </w:r>
            <w:r>
              <w:rPr>
                <w:sz w:val="16"/>
                <w:szCs w:val="16"/>
              </w:rPr>
              <w:t xml:space="preserve">                                :</w:t>
            </w:r>
          </w:p>
        </w:tc>
        <w:tc>
          <w:tcPr>
            <w:tcW w:w="5523" w:type="dxa"/>
          </w:tcPr>
          <w:p w14:paraId="65CF2057" w14:textId="77777777" w:rsidR="00020AEC" w:rsidRDefault="006B6EBA" w:rsidP="00B520DF">
            <w:pPr>
              <w:rPr>
                <w:sz w:val="16"/>
                <w:szCs w:val="16"/>
              </w:rPr>
            </w:pPr>
            <w:r>
              <w:rPr>
                <w:sz w:val="16"/>
                <w:szCs w:val="16"/>
              </w:rPr>
              <w:t>Eviter les températures extrêmes.</w:t>
            </w:r>
          </w:p>
        </w:tc>
      </w:tr>
      <w:tr w:rsidR="00020AEC" w14:paraId="7B841BCB" w14:textId="77777777" w:rsidTr="006B6EBA">
        <w:trPr>
          <w:gridAfter w:val="1"/>
          <w:wAfter w:w="572" w:type="dxa"/>
        </w:trPr>
        <w:tc>
          <w:tcPr>
            <w:tcW w:w="3539" w:type="dxa"/>
          </w:tcPr>
          <w:p w14:paraId="45A58BDE" w14:textId="1DACB50C" w:rsidR="00020AEC" w:rsidRDefault="00020AEC" w:rsidP="00B520DF">
            <w:pPr>
              <w:rPr>
                <w:sz w:val="16"/>
                <w:szCs w:val="16"/>
              </w:rPr>
            </w:pPr>
          </w:p>
        </w:tc>
        <w:tc>
          <w:tcPr>
            <w:tcW w:w="5523" w:type="dxa"/>
          </w:tcPr>
          <w:p w14:paraId="6B0D6261" w14:textId="3464E4DD" w:rsidR="00020AEC" w:rsidRDefault="00020AEC" w:rsidP="00B520DF">
            <w:pPr>
              <w:rPr>
                <w:sz w:val="16"/>
                <w:szCs w:val="16"/>
              </w:rPr>
            </w:pPr>
          </w:p>
        </w:tc>
      </w:tr>
      <w:tr w:rsidR="00020AEC" w14:paraId="2D949F69" w14:textId="77777777" w:rsidTr="006B6EBA">
        <w:trPr>
          <w:gridAfter w:val="1"/>
          <w:wAfter w:w="572" w:type="dxa"/>
        </w:trPr>
        <w:tc>
          <w:tcPr>
            <w:tcW w:w="3539" w:type="dxa"/>
          </w:tcPr>
          <w:p w14:paraId="162B44FE" w14:textId="77777777" w:rsidR="00020AEC" w:rsidRDefault="006B6EBA" w:rsidP="00B520DF">
            <w:pPr>
              <w:rPr>
                <w:sz w:val="16"/>
                <w:szCs w:val="16"/>
              </w:rPr>
            </w:pPr>
            <w:r w:rsidRPr="006B6EBA">
              <w:rPr>
                <w:sz w:val="16"/>
                <w:szCs w:val="16"/>
              </w:rPr>
              <w:t>Matériaux d'emballage</w:t>
            </w:r>
            <w:r>
              <w:rPr>
                <w:sz w:val="16"/>
                <w:szCs w:val="16"/>
              </w:rPr>
              <w:t xml:space="preserve">                                     :</w:t>
            </w:r>
          </w:p>
        </w:tc>
        <w:tc>
          <w:tcPr>
            <w:tcW w:w="5523" w:type="dxa"/>
          </w:tcPr>
          <w:p w14:paraId="15027CB3" w14:textId="77777777" w:rsidR="006B6EBA" w:rsidRPr="006B6EBA" w:rsidRDefault="006B6EBA" w:rsidP="006B6EBA">
            <w:pPr>
              <w:rPr>
                <w:sz w:val="16"/>
                <w:szCs w:val="16"/>
              </w:rPr>
            </w:pPr>
            <w:r w:rsidRPr="006B6EBA">
              <w:rPr>
                <w:sz w:val="16"/>
                <w:szCs w:val="16"/>
              </w:rPr>
              <w:t>Ne pas conserver dans un métal sensible à la corrosion.</w:t>
            </w:r>
          </w:p>
          <w:p w14:paraId="1B7689E4" w14:textId="77777777" w:rsidR="00020AEC" w:rsidRDefault="00020AEC" w:rsidP="00B520DF">
            <w:pPr>
              <w:rPr>
                <w:sz w:val="16"/>
                <w:szCs w:val="16"/>
              </w:rPr>
            </w:pPr>
          </w:p>
        </w:tc>
      </w:tr>
      <w:tr w:rsidR="008B52EC" w14:paraId="04EBDC20" w14:textId="77777777" w:rsidTr="006B6EBA">
        <w:trPr>
          <w:gridAfter w:val="1"/>
          <w:wAfter w:w="572" w:type="dxa"/>
        </w:trPr>
        <w:tc>
          <w:tcPr>
            <w:tcW w:w="3539" w:type="dxa"/>
          </w:tcPr>
          <w:p w14:paraId="4B069590" w14:textId="77777777" w:rsidR="008B52EC" w:rsidRPr="006B6EBA" w:rsidRDefault="008B52EC" w:rsidP="00B520DF">
            <w:pPr>
              <w:rPr>
                <w:sz w:val="16"/>
                <w:szCs w:val="16"/>
              </w:rPr>
            </w:pPr>
          </w:p>
        </w:tc>
        <w:tc>
          <w:tcPr>
            <w:tcW w:w="5523" w:type="dxa"/>
          </w:tcPr>
          <w:p w14:paraId="56A4A21B" w14:textId="77777777" w:rsidR="008B52EC" w:rsidRPr="006B6EBA" w:rsidRDefault="008B52EC" w:rsidP="006B6EBA">
            <w:pPr>
              <w:rPr>
                <w:sz w:val="16"/>
                <w:szCs w:val="16"/>
              </w:rPr>
            </w:pPr>
          </w:p>
        </w:tc>
      </w:tr>
      <w:tr w:rsidR="008B52EC" w:rsidRPr="007D1FD4" w14:paraId="647BA57F" w14:textId="77777777" w:rsidTr="006E0B58">
        <w:tblPrEx>
          <w:shd w:val="clear" w:color="auto" w:fill="92CDDC" w:themeFill="accent5" w:themeFillTint="99"/>
        </w:tblPrEx>
        <w:trPr>
          <w:trHeight w:val="256"/>
        </w:trPr>
        <w:tc>
          <w:tcPr>
            <w:tcW w:w="9634" w:type="dxa"/>
            <w:gridSpan w:val="3"/>
            <w:shd w:val="clear" w:color="auto" w:fill="92CDDC" w:themeFill="accent5" w:themeFillTint="99"/>
          </w:tcPr>
          <w:p w14:paraId="67348267" w14:textId="643856F4" w:rsidR="008B52EC" w:rsidRPr="00B92598" w:rsidRDefault="008B52EC" w:rsidP="006E0B58">
            <w:pPr>
              <w:rPr>
                <w:b/>
                <w:bCs/>
                <w:color w:val="4BACC6" w:themeColor="accent5"/>
                <w:sz w:val="18"/>
                <w:szCs w:val="18"/>
              </w:rPr>
            </w:pPr>
            <w:r>
              <w:rPr>
                <w:b/>
                <w:bCs/>
                <w:color w:val="215868" w:themeColor="accent5" w:themeShade="80"/>
                <w:sz w:val="18"/>
                <w:szCs w:val="18"/>
              </w:rPr>
              <w:t xml:space="preserve">7.3 </w:t>
            </w:r>
            <w:r w:rsidRPr="008B52EC">
              <w:rPr>
                <w:b/>
                <w:bCs/>
                <w:color w:val="215868" w:themeColor="accent5" w:themeShade="80"/>
                <w:sz w:val="18"/>
                <w:szCs w:val="18"/>
              </w:rPr>
              <w:t>Utilisation(s) finale(s) particulière(s)</w:t>
            </w:r>
          </w:p>
        </w:tc>
      </w:tr>
      <w:tr w:rsidR="00124124" w14:paraId="6F731194" w14:textId="77777777" w:rsidTr="006B6EBA">
        <w:trPr>
          <w:gridAfter w:val="1"/>
          <w:wAfter w:w="572" w:type="dxa"/>
        </w:trPr>
        <w:tc>
          <w:tcPr>
            <w:tcW w:w="3539" w:type="dxa"/>
          </w:tcPr>
          <w:p w14:paraId="7F15E5C8" w14:textId="77777777" w:rsidR="00124124" w:rsidRDefault="00124124" w:rsidP="00B520DF">
            <w:pPr>
              <w:rPr>
                <w:sz w:val="16"/>
                <w:szCs w:val="16"/>
              </w:rPr>
            </w:pPr>
          </w:p>
          <w:p w14:paraId="347BD319" w14:textId="0D5E29AC" w:rsidR="008B52EC" w:rsidRDefault="008B52EC" w:rsidP="008B52EC">
            <w:pPr>
              <w:rPr>
                <w:sz w:val="16"/>
                <w:szCs w:val="16"/>
              </w:rPr>
            </w:pPr>
            <w:r>
              <w:rPr>
                <w:sz w:val="16"/>
                <w:szCs w:val="16"/>
              </w:rPr>
              <w:t xml:space="preserve">Bougies - Fondants à destination du </w:t>
            </w:r>
            <w:r>
              <w:rPr>
                <w:sz w:val="16"/>
                <w:szCs w:val="16"/>
              </w:rPr>
              <w:lastRenderedPageBreak/>
              <w:t>consommateur final</w:t>
            </w:r>
          </w:p>
          <w:p w14:paraId="39B43FBC" w14:textId="0F2C7EA1" w:rsidR="008B52EC" w:rsidRPr="006B6EBA" w:rsidRDefault="008B52EC" w:rsidP="008B52EC">
            <w:pPr>
              <w:rPr>
                <w:sz w:val="16"/>
                <w:szCs w:val="16"/>
              </w:rPr>
            </w:pPr>
          </w:p>
        </w:tc>
        <w:tc>
          <w:tcPr>
            <w:tcW w:w="5523" w:type="dxa"/>
          </w:tcPr>
          <w:p w14:paraId="52FDD8CD" w14:textId="77777777" w:rsidR="00124124" w:rsidRPr="006B6EBA" w:rsidRDefault="00124124" w:rsidP="006B6EBA">
            <w:pPr>
              <w:rPr>
                <w:sz w:val="16"/>
                <w:szCs w:val="16"/>
              </w:rPr>
            </w:pPr>
          </w:p>
        </w:tc>
      </w:tr>
      <w:tr w:rsidR="00387DED" w14:paraId="5022D528" w14:textId="77777777" w:rsidTr="00AA74FD">
        <w:tblPrEx>
          <w:shd w:val="clear" w:color="auto" w:fill="31849B" w:themeFill="accent5" w:themeFillShade="BF"/>
        </w:tblPrEx>
        <w:trPr>
          <w:trHeight w:val="409"/>
        </w:trPr>
        <w:tc>
          <w:tcPr>
            <w:tcW w:w="9634" w:type="dxa"/>
            <w:gridSpan w:val="3"/>
            <w:shd w:val="clear" w:color="auto" w:fill="31849B" w:themeFill="accent5" w:themeFillShade="BF"/>
          </w:tcPr>
          <w:p w14:paraId="2C764431" w14:textId="77777777" w:rsidR="00387DED" w:rsidRPr="00B92598" w:rsidRDefault="00387DED"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8 </w:t>
            </w:r>
            <w:r w:rsidRPr="00B92598">
              <w:rPr>
                <w:b/>
                <w:bCs/>
                <w:color w:val="FFFFFF" w:themeColor="background1"/>
                <w:sz w:val="20"/>
                <w:szCs w:val="20"/>
              </w:rPr>
              <w:t xml:space="preserve">: </w:t>
            </w:r>
            <w:r w:rsidRPr="00387DED">
              <w:rPr>
                <w:b/>
                <w:color w:val="FFFFFF"/>
                <w:sz w:val="20"/>
              </w:rPr>
              <w:t>Contrôles de l’exposition/protection individuelle</w:t>
            </w:r>
          </w:p>
        </w:tc>
      </w:tr>
    </w:tbl>
    <w:p w14:paraId="635832B3" w14:textId="77777777" w:rsidR="00020AEC" w:rsidRDefault="00020AE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4ADAEB32" w14:textId="77777777" w:rsidTr="00AA74FD">
        <w:trPr>
          <w:trHeight w:val="256"/>
        </w:trPr>
        <w:tc>
          <w:tcPr>
            <w:tcW w:w="9634" w:type="dxa"/>
            <w:shd w:val="clear" w:color="auto" w:fill="92CDDC" w:themeFill="accent5" w:themeFillTint="99"/>
          </w:tcPr>
          <w:p w14:paraId="499DEEB1" w14:textId="77777777" w:rsidR="005F43FC" w:rsidRPr="00B92598" w:rsidRDefault="005F43FC" w:rsidP="00AA74FD">
            <w:pPr>
              <w:rPr>
                <w:b/>
                <w:bCs/>
                <w:color w:val="4BACC6" w:themeColor="accent5"/>
                <w:sz w:val="18"/>
                <w:szCs w:val="18"/>
              </w:rPr>
            </w:pPr>
            <w:r>
              <w:rPr>
                <w:b/>
                <w:bCs/>
                <w:color w:val="215868" w:themeColor="accent5" w:themeShade="80"/>
                <w:sz w:val="18"/>
                <w:szCs w:val="18"/>
              </w:rPr>
              <w:t xml:space="preserve">8.1 </w:t>
            </w:r>
            <w:r w:rsidRPr="005F43FC">
              <w:rPr>
                <w:b/>
                <w:bCs/>
                <w:color w:val="215868" w:themeColor="accent5" w:themeShade="80"/>
                <w:sz w:val="18"/>
                <w:szCs w:val="18"/>
              </w:rPr>
              <w:t>Paramètres de contrôle</w:t>
            </w:r>
          </w:p>
        </w:tc>
      </w:tr>
    </w:tbl>
    <w:p w14:paraId="4B7DB069" w14:textId="77777777" w:rsidR="005F43FC" w:rsidRDefault="005F43FC" w:rsidP="005F43FC">
      <w:pPr>
        <w:rPr>
          <w:sz w:val="16"/>
          <w:szCs w:val="16"/>
        </w:rPr>
      </w:pPr>
    </w:p>
    <w:p w14:paraId="318EE6E9" w14:textId="77777777" w:rsidR="002A2BA1" w:rsidRDefault="002A2BA1" w:rsidP="002A2BA1">
      <w:pPr>
        <w:ind w:left="-567"/>
        <w:rPr>
          <w:b/>
          <w:bCs/>
          <w:color w:val="007BB8"/>
          <w:sz w:val="16"/>
          <w:szCs w:val="16"/>
        </w:rPr>
      </w:pPr>
      <w:r w:rsidRPr="002A2BA1">
        <w:rPr>
          <w:b/>
          <w:bCs/>
          <w:color w:val="007BB8"/>
          <w:sz w:val="16"/>
          <w:szCs w:val="16"/>
        </w:rPr>
        <w:t>Valeurs limites nationales d’exposition professionnelle et biologiques</w:t>
      </w:r>
    </w:p>
    <w:p w14:paraId="0E793FF2" w14:textId="77777777" w:rsidR="002A2BA1" w:rsidRDefault="002A2BA1" w:rsidP="002A2BA1">
      <w:pPr>
        <w:ind w:left="-567"/>
        <w:rPr>
          <w:b/>
          <w:bCs/>
          <w:color w:val="007BB8"/>
          <w:sz w:val="16"/>
          <w:szCs w:val="16"/>
        </w:rPr>
      </w:pPr>
    </w:p>
    <w:p w14:paraId="20CF50D1" w14:textId="68A95A23" w:rsidR="002A2BA1" w:rsidRPr="00420A15" w:rsidRDefault="00420A15" w:rsidP="002A2BA1">
      <w:pPr>
        <w:ind w:left="-567"/>
        <w:rPr>
          <w:sz w:val="16"/>
          <w:szCs w:val="16"/>
        </w:rPr>
      </w:pPr>
      <w:r w:rsidRPr="00420A15">
        <w:rPr>
          <w:sz w:val="16"/>
          <w:szCs w:val="16"/>
        </w:rPr>
        <w:t>Non applicable</w:t>
      </w:r>
    </w:p>
    <w:p w14:paraId="0368E533" w14:textId="77777777" w:rsidR="002A2BA1" w:rsidRDefault="002A2BA1" w:rsidP="002A2BA1">
      <w:pPr>
        <w:ind w:left="-567"/>
        <w:rPr>
          <w:b/>
          <w:bCs/>
          <w:color w:val="007BB8"/>
          <w:sz w:val="16"/>
          <w:szCs w:val="16"/>
        </w:rPr>
      </w:pPr>
    </w:p>
    <w:p w14:paraId="02C5C5D6" w14:textId="77777777" w:rsidR="008E5D39" w:rsidRPr="002A2BA1" w:rsidRDefault="008E5D39" w:rsidP="002A2BA1">
      <w:pPr>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5F43FC" w:rsidRPr="007D1FD4" w14:paraId="07EE150C" w14:textId="77777777" w:rsidTr="00AA74FD">
        <w:trPr>
          <w:trHeight w:val="256"/>
        </w:trPr>
        <w:tc>
          <w:tcPr>
            <w:tcW w:w="9634" w:type="dxa"/>
            <w:shd w:val="clear" w:color="auto" w:fill="92CDDC" w:themeFill="accent5" w:themeFillTint="99"/>
          </w:tcPr>
          <w:p w14:paraId="463204C7" w14:textId="77777777" w:rsidR="005F43FC" w:rsidRPr="00B92598" w:rsidRDefault="005F43FC" w:rsidP="00AA74FD">
            <w:pPr>
              <w:rPr>
                <w:b/>
                <w:bCs/>
                <w:color w:val="4BACC6" w:themeColor="accent5"/>
                <w:sz w:val="18"/>
                <w:szCs w:val="18"/>
              </w:rPr>
            </w:pPr>
            <w:bookmarkStart w:id="19" w:name="_Hlk129082594"/>
            <w:r>
              <w:rPr>
                <w:b/>
                <w:bCs/>
                <w:color w:val="215868" w:themeColor="accent5" w:themeShade="80"/>
                <w:sz w:val="18"/>
                <w:szCs w:val="18"/>
              </w:rPr>
              <w:t>8.2 Contrôles de l’exposition</w:t>
            </w:r>
          </w:p>
        </w:tc>
      </w:tr>
      <w:bookmarkEnd w:id="19"/>
    </w:tbl>
    <w:p w14:paraId="53AA1D2A" w14:textId="77777777" w:rsidR="005F43FC" w:rsidRDefault="005F43FC" w:rsidP="005F43FC">
      <w:pPr>
        <w:ind w:left="-567"/>
        <w:rPr>
          <w:sz w:val="16"/>
          <w:szCs w:val="16"/>
        </w:rPr>
      </w:pPr>
    </w:p>
    <w:p w14:paraId="40D6036F" w14:textId="58E2B529" w:rsidR="002F7FB7" w:rsidRPr="00C1298B" w:rsidRDefault="00C1298B" w:rsidP="005F43FC">
      <w:pPr>
        <w:ind w:left="-567"/>
        <w:rPr>
          <w:sz w:val="16"/>
          <w:szCs w:val="16"/>
        </w:rPr>
      </w:pPr>
      <w:r w:rsidRPr="00C1298B">
        <w:rPr>
          <w:sz w:val="16"/>
          <w:szCs w:val="16"/>
        </w:rPr>
        <w:t>Non applicable</w:t>
      </w:r>
    </w:p>
    <w:p w14:paraId="11CED234" w14:textId="77777777" w:rsidR="002F7FB7" w:rsidRDefault="002F7FB7" w:rsidP="002A2BA1">
      <w:pPr>
        <w:rPr>
          <w:color w:val="000000" w:themeColor="text1"/>
          <w:sz w:val="16"/>
          <w:szCs w:val="16"/>
        </w:rPr>
      </w:pPr>
    </w:p>
    <w:p w14:paraId="49987FC7" w14:textId="77777777" w:rsidR="002F7FB7" w:rsidRPr="002F7FB7" w:rsidRDefault="002F7FB7" w:rsidP="005F43FC">
      <w:pPr>
        <w:ind w:left="-567"/>
        <w:rPr>
          <w:sz w:val="16"/>
          <w:szCs w:val="16"/>
          <w:lang w:val="fr-BE"/>
        </w:rPr>
      </w:pPr>
    </w:p>
    <w:p w14:paraId="683000FB" w14:textId="77777777" w:rsidR="002F7FB7" w:rsidRPr="005F43FC" w:rsidRDefault="002F7FB7" w:rsidP="005F43FC">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F30A58" w14:paraId="0DDAB4B6" w14:textId="77777777" w:rsidTr="00AA74FD">
        <w:trPr>
          <w:trHeight w:val="409"/>
        </w:trPr>
        <w:tc>
          <w:tcPr>
            <w:tcW w:w="9634" w:type="dxa"/>
            <w:shd w:val="clear" w:color="auto" w:fill="31849B" w:themeFill="accent5" w:themeFillShade="BF"/>
          </w:tcPr>
          <w:p w14:paraId="3265FE54" w14:textId="77777777" w:rsidR="00F30A58" w:rsidRPr="00B92598" w:rsidRDefault="00F30A58" w:rsidP="00AA74FD">
            <w:pPr>
              <w:rPr>
                <w:b/>
                <w:bCs/>
                <w:sz w:val="20"/>
                <w:szCs w:val="20"/>
              </w:rPr>
            </w:pPr>
            <w:bookmarkStart w:id="20" w:name="_Hlk129088727"/>
            <w:r w:rsidRPr="00B92598">
              <w:rPr>
                <w:b/>
                <w:bCs/>
                <w:color w:val="FFFFFF" w:themeColor="background1"/>
                <w:sz w:val="20"/>
                <w:szCs w:val="20"/>
              </w:rPr>
              <w:t xml:space="preserve">RUBRIQUE </w:t>
            </w:r>
            <w:r>
              <w:rPr>
                <w:b/>
                <w:bCs/>
                <w:color w:val="FFFFFF" w:themeColor="background1"/>
                <w:sz w:val="20"/>
                <w:szCs w:val="20"/>
              </w:rPr>
              <w:t xml:space="preserve">9 </w:t>
            </w:r>
            <w:r w:rsidRPr="00B92598">
              <w:rPr>
                <w:b/>
                <w:bCs/>
                <w:color w:val="FFFFFF" w:themeColor="background1"/>
                <w:sz w:val="20"/>
                <w:szCs w:val="20"/>
              </w:rPr>
              <w:t xml:space="preserve">: </w:t>
            </w:r>
            <w:r w:rsidRPr="00F30A58">
              <w:rPr>
                <w:b/>
                <w:color w:val="FFFFFF"/>
                <w:sz w:val="20"/>
              </w:rPr>
              <w:t>Propriétés physiques et chimiques</w:t>
            </w:r>
          </w:p>
        </w:tc>
      </w:tr>
      <w:bookmarkEnd w:id="20"/>
    </w:tbl>
    <w:p w14:paraId="1A535594" w14:textId="77777777" w:rsidR="005F43FC" w:rsidRDefault="005F43FC"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F30A58" w:rsidRPr="007D1FD4" w14:paraId="425BFEEB" w14:textId="77777777" w:rsidTr="00AA74FD">
        <w:trPr>
          <w:trHeight w:val="256"/>
        </w:trPr>
        <w:tc>
          <w:tcPr>
            <w:tcW w:w="9634" w:type="dxa"/>
            <w:shd w:val="clear" w:color="auto" w:fill="92CDDC" w:themeFill="accent5" w:themeFillTint="99"/>
          </w:tcPr>
          <w:p w14:paraId="0A06CFBB" w14:textId="77777777" w:rsidR="00F30A58" w:rsidRPr="00B92598" w:rsidRDefault="00F30A58" w:rsidP="00AA74FD">
            <w:pPr>
              <w:rPr>
                <w:b/>
                <w:bCs/>
                <w:color w:val="4BACC6" w:themeColor="accent5"/>
                <w:sz w:val="18"/>
                <w:szCs w:val="18"/>
              </w:rPr>
            </w:pPr>
            <w:r>
              <w:rPr>
                <w:b/>
                <w:bCs/>
                <w:color w:val="215868" w:themeColor="accent5" w:themeShade="80"/>
                <w:sz w:val="18"/>
                <w:szCs w:val="18"/>
              </w:rPr>
              <w:t xml:space="preserve">9.1 </w:t>
            </w:r>
            <w:r w:rsidRPr="00F30A58">
              <w:rPr>
                <w:b/>
                <w:bCs/>
                <w:color w:val="215868" w:themeColor="accent5" w:themeShade="80"/>
                <w:sz w:val="18"/>
                <w:szCs w:val="18"/>
              </w:rPr>
              <w:t>Informations sur les propriétés physiques et chimiques essentielles</w:t>
            </w:r>
          </w:p>
        </w:tc>
      </w:tr>
    </w:tbl>
    <w:p w14:paraId="5E4F49D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30A58" w14:paraId="484E5B90" w14:textId="77777777" w:rsidTr="00127F22">
        <w:tc>
          <w:tcPr>
            <w:tcW w:w="4531" w:type="dxa"/>
          </w:tcPr>
          <w:p w14:paraId="22D1DB50" w14:textId="77777777" w:rsidR="00F30A58" w:rsidRDefault="00127F22" w:rsidP="00B520DF">
            <w:pPr>
              <w:rPr>
                <w:sz w:val="16"/>
                <w:szCs w:val="16"/>
              </w:rPr>
            </w:pPr>
            <w:r w:rsidRPr="00127F22">
              <w:rPr>
                <w:sz w:val="16"/>
                <w:szCs w:val="16"/>
              </w:rPr>
              <w:t>État physique</w:t>
            </w:r>
          </w:p>
        </w:tc>
        <w:tc>
          <w:tcPr>
            <w:tcW w:w="4531" w:type="dxa"/>
          </w:tcPr>
          <w:p w14:paraId="67D743BB" w14:textId="2636CA68" w:rsidR="00F30A58" w:rsidRDefault="00127F22" w:rsidP="00B520DF">
            <w:pPr>
              <w:rPr>
                <w:sz w:val="16"/>
                <w:szCs w:val="16"/>
              </w:rPr>
            </w:pPr>
            <w:r>
              <w:rPr>
                <w:sz w:val="16"/>
                <w:szCs w:val="16"/>
              </w:rPr>
              <w:t xml:space="preserve">: </w:t>
            </w:r>
            <w:r w:rsidR="00C1298B">
              <w:rPr>
                <w:sz w:val="16"/>
                <w:szCs w:val="16"/>
              </w:rPr>
              <w:t>Solide</w:t>
            </w:r>
          </w:p>
        </w:tc>
      </w:tr>
      <w:tr w:rsidR="00F30A58" w14:paraId="1B0ED108" w14:textId="77777777" w:rsidTr="00127F22">
        <w:tc>
          <w:tcPr>
            <w:tcW w:w="4531" w:type="dxa"/>
          </w:tcPr>
          <w:p w14:paraId="011B7C1B" w14:textId="77777777" w:rsidR="00F30A58" w:rsidRDefault="00127F22" w:rsidP="00B520DF">
            <w:pPr>
              <w:rPr>
                <w:sz w:val="16"/>
                <w:szCs w:val="16"/>
              </w:rPr>
            </w:pPr>
            <w:r>
              <w:rPr>
                <w:sz w:val="16"/>
                <w:szCs w:val="16"/>
              </w:rPr>
              <w:t>Couleur</w:t>
            </w:r>
          </w:p>
        </w:tc>
        <w:tc>
          <w:tcPr>
            <w:tcW w:w="4531" w:type="dxa"/>
          </w:tcPr>
          <w:p w14:paraId="1674D4A7" w14:textId="53B5BF44" w:rsidR="00F30A58" w:rsidRDefault="00127F22" w:rsidP="00B520DF">
            <w:pPr>
              <w:rPr>
                <w:sz w:val="16"/>
                <w:szCs w:val="16"/>
              </w:rPr>
            </w:pPr>
            <w:r>
              <w:rPr>
                <w:sz w:val="16"/>
                <w:szCs w:val="16"/>
              </w:rPr>
              <w:t>:</w:t>
            </w:r>
            <w:r w:rsidR="000E559A">
              <w:rPr>
                <w:sz w:val="16"/>
                <w:szCs w:val="16"/>
              </w:rPr>
              <w:t xml:space="preserve"> </w:t>
            </w:r>
            <w:r w:rsidR="00C1298B">
              <w:rPr>
                <w:sz w:val="16"/>
                <w:szCs w:val="16"/>
              </w:rPr>
              <w:t>Variée</w:t>
            </w:r>
          </w:p>
        </w:tc>
      </w:tr>
      <w:tr w:rsidR="00F30A58" w14:paraId="34DA4BA3" w14:textId="77777777" w:rsidTr="00127F22">
        <w:tc>
          <w:tcPr>
            <w:tcW w:w="4531" w:type="dxa"/>
          </w:tcPr>
          <w:p w14:paraId="2275CE07" w14:textId="77777777" w:rsidR="00F30A58" w:rsidRDefault="00127F22" w:rsidP="00B520DF">
            <w:pPr>
              <w:rPr>
                <w:sz w:val="16"/>
                <w:szCs w:val="16"/>
              </w:rPr>
            </w:pPr>
            <w:r>
              <w:rPr>
                <w:sz w:val="16"/>
                <w:szCs w:val="16"/>
              </w:rPr>
              <w:t>Odeur</w:t>
            </w:r>
          </w:p>
        </w:tc>
        <w:tc>
          <w:tcPr>
            <w:tcW w:w="4531" w:type="dxa"/>
          </w:tcPr>
          <w:p w14:paraId="1C6DA186" w14:textId="61C907EF" w:rsidR="00F30A58" w:rsidRDefault="00127F22" w:rsidP="00B520DF">
            <w:pPr>
              <w:rPr>
                <w:sz w:val="16"/>
                <w:szCs w:val="16"/>
              </w:rPr>
            </w:pPr>
            <w:r>
              <w:rPr>
                <w:sz w:val="16"/>
                <w:szCs w:val="16"/>
              </w:rPr>
              <w:t xml:space="preserve">: </w:t>
            </w:r>
            <w:r w:rsidR="00D0272E">
              <w:rPr>
                <w:sz w:val="16"/>
                <w:szCs w:val="16"/>
              </w:rPr>
              <w:t>Eucalyptus</w:t>
            </w:r>
          </w:p>
        </w:tc>
      </w:tr>
      <w:tr w:rsidR="00F30A58" w14:paraId="21B8EEE3" w14:textId="77777777" w:rsidTr="00127F22">
        <w:tc>
          <w:tcPr>
            <w:tcW w:w="4531" w:type="dxa"/>
          </w:tcPr>
          <w:p w14:paraId="35948604" w14:textId="77777777" w:rsidR="00F30A58" w:rsidRDefault="00127F22" w:rsidP="00B520DF">
            <w:pPr>
              <w:rPr>
                <w:sz w:val="16"/>
                <w:szCs w:val="16"/>
              </w:rPr>
            </w:pPr>
            <w:r>
              <w:rPr>
                <w:sz w:val="16"/>
                <w:szCs w:val="16"/>
              </w:rPr>
              <w:t>Seuil Olfactif</w:t>
            </w:r>
          </w:p>
        </w:tc>
        <w:tc>
          <w:tcPr>
            <w:tcW w:w="4531" w:type="dxa"/>
          </w:tcPr>
          <w:p w14:paraId="1DE628D3" w14:textId="77777777" w:rsidR="00F30A58" w:rsidRDefault="00127F22" w:rsidP="00B520DF">
            <w:pPr>
              <w:rPr>
                <w:sz w:val="16"/>
                <w:szCs w:val="16"/>
              </w:rPr>
            </w:pPr>
            <w:r>
              <w:rPr>
                <w:sz w:val="16"/>
                <w:szCs w:val="16"/>
              </w:rPr>
              <w:t xml:space="preserve">: </w:t>
            </w:r>
            <w:r w:rsidRPr="00127F22">
              <w:rPr>
                <w:sz w:val="16"/>
                <w:szCs w:val="16"/>
              </w:rPr>
              <w:t>Pas disponible</w:t>
            </w:r>
          </w:p>
        </w:tc>
      </w:tr>
      <w:tr w:rsidR="00F30A58" w14:paraId="4FF90E69" w14:textId="77777777" w:rsidTr="00127F22">
        <w:tc>
          <w:tcPr>
            <w:tcW w:w="4531" w:type="dxa"/>
          </w:tcPr>
          <w:p w14:paraId="4EB131D6" w14:textId="77777777" w:rsidR="00F30A58" w:rsidRDefault="00127F22" w:rsidP="00B520DF">
            <w:pPr>
              <w:rPr>
                <w:sz w:val="16"/>
                <w:szCs w:val="16"/>
              </w:rPr>
            </w:pPr>
            <w:r>
              <w:rPr>
                <w:sz w:val="16"/>
                <w:szCs w:val="16"/>
              </w:rPr>
              <w:t>Point de fusion</w:t>
            </w:r>
          </w:p>
        </w:tc>
        <w:tc>
          <w:tcPr>
            <w:tcW w:w="4531" w:type="dxa"/>
          </w:tcPr>
          <w:p w14:paraId="7ED1C17F" w14:textId="77777777" w:rsidR="00F30A58" w:rsidRDefault="00127F22" w:rsidP="00B520DF">
            <w:pPr>
              <w:rPr>
                <w:sz w:val="16"/>
                <w:szCs w:val="16"/>
              </w:rPr>
            </w:pPr>
            <w:r>
              <w:rPr>
                <w:sz w:val="16"/>
                <w:szCs w:val="16"/>
              </w:rPr>
              <w:t xml:space="preserve">: </w:t>
            </w:r>
            <w:r w:rsidRPr="00127F22">
              <w:rPr>
                <w:sz w:val="16"/>
                <w:szCs w:val="16"/>
              </w:rPr>
              <w:t>Non applicable</w:t>
            </w:r>
          </w:p>
        </w:tc>
      </w:tr>
      <w:tr w:rsidR="00F30A58" w14:paraId="62FA7A24" w14:textId="77777777" w:rsidTr="00127F22">
        <w:tc>
          <w:tcPr>
            <w:tcW w:w="4531" w:type="dxa"/>
          </w:tcPr>
          <w:p w14:paraId="20AAB3EE" w14:textId="77777777" w:rsidR="00F30A58" w:rsidRDefault="00127F22" w:rsidP="00B520DF">
            <w:pPr>
              <w:rPr>
                <w:sz w:val="16"/>
                <w:szCs w:val="16"/>
              </w:rPr>
            </w:pPr>
            <w:r>
              <w:rPr>
                <w:sz w:val="16"/>
                <w:szCs w:val="16"/>
              </w:rPr>
              <w:t>Point d’ébullition</w:t>
            </w:r>
          </w:p>
        </w:tc>
        <w:tc>
          <w:tcPr>
            <w:tcW w:w="4531" w:type="dxa"/>
          </w:tcPr>
          <w:p w14:paraId="4FC56682" w14:textId="77777777" w:rsidR="00F30A58" w:rsidRDefault="00127F22" w:rsidP="00B520DF">
            <w:pPr>
              <w:rPr>
                <w:sz w:val="16"/>
                <w:szCs w:val="16"/>
              </w:rPr>
            </w:pPr>
            <w:r w:rsidRPr="00127F22">
              <w:rPr>
                <w:sz w:val="16"/>
                <w:szCs w:val="16"/>
              </w:rPr>
              <w:t>: Pas disponible</w:t>
            </w:r>
          </w:p>
        </w:tc>
      </w:tr>
      <w:tr w:rsidR="00F30A58" w14:paraId="4D49F162" w14:textId="77777777" w:rsidTr="00127F22">
        <w:tc>
          <w:tcPr>
            <w:tcW w:w="4531" w:type="dxa"/>
          </w:tcPr>
          <w:p w14:paraId="3E2CAD04" w14:textId="77777777" w:rsidR="00F30A58" w:rsidRDefault="00127F22" w:rsidP="00B520DF">
            <w:pPr>
              <w:rPr>
                <w:sz w:val="16"/>
                <w:szCs w:val="16"/>
              </w:rPr>
            </w:pPr>
            <w:r>
              <w:rPr>
                <w:sz w:val="16"/>
                <w:szCs w:val="16"/>
              </w:rPr>
              <w:t>Point de congélation</w:t>
            </w:r>
          </w:p>
        </w:tc>
        <w:tc>
          <w:tcPr>
            <w:tcW w:w="4531" w:type="dxa"/>
          </w:tcPr>
          <w:p w14:paraId="52F6488B" w14:textId="77777777" w:rsidR="00F30A58" w:rsidRDefault="00127F22" w:rsidP="00B520DF">
            <w:pPr>
              <w:rPr>
                <w:sz w:val="16"/>
                <w:szCs w:val="16"/>
              </w:rPr>
            </w:pPr>
            <w:r w:rsidRPr="00127F22">
              <w:rPr>
                <w:sz w:val="16"/>
                <w:szCs w:val="16"/>
              </w:rPr>
              <w:t>: Pas disponible</w:t>
            </w:r>
          </w:p>
        </w:tc>
      </w:tr>
      <w:tr w:rsidR="00F30A58" w14:paraId="5F90B47A" w14:textId="77777777" w:rsidTr="00127F22">
        <w:tc>
          <w:tcPr>
            <w:tcW w:w="4531" w:type="dxa"/>
          </w:tcPr>
          <w:p w14:paraId="28BE243B" w14:textId="77777777" w:rsidR="00F30A58" w:rsidRDefault="00127F22" w:rsidP="00B520DF">
            <w:pPr>
              <w:rPr>
                <w:sz w:val="16"/>
                <w:szCs w:val="16"/>
              </w:rPr>
            </w:pPr>
            <w:r>
              <w:rPr>
                <w:sz w:val="16"/>
                <w:szCs w:val="16"/>
              </w:rPr>
              <w:t>Inflammabilité</w:t>
            </w:r>
          </w:p>
        </w:tc>
        <w:tc>
          <w:tcPr>
            <w:tcW w:w="4531" w:type="dxa"/>
          </w:tcPr>
          <w:p w14:paraId="2180A6EE" w14:textId="77777777" w:rsidR="00F30A58" w:rsidRDefault="00127F22" w:rsidP="00B520DF">
            <w:pPr>
              <w:rPr>
                <w:sz w:val="16"/>
                <w:szCs w:val="16"/>
              </w:rPr>
            </w:pPr>
            <w:r w:rsidRPr="00127F22">
              <w:rPr>
                <w:sz w:val="16"/>
                <w:szCs w:val="16"/>
              </w:rPr>
              <w:t>: Non applicable</w:t>
            </w:r>
          </w:p>
        </w:tc>
      </w:tr>
      <w:tr w:rsidR="00127F22" w14:paraId="291FCE68" w14:textId="77777777" w:rsidTr="00127F22">
        <w:tc>
          <w:tcPr>
            <w:tcW w:w="4531" w:type="dxa"/>
          </w:tcPr>
          <w:p w14:paraId="4D68991E" w14:textId="77777777" w:rsidR="00127F22" w:rsidRDefault="00127F22" w:rsidP="00B520DF">
            <w:pPr>
              <w:rPr>
                <w:sz w:val="16"/>
                <w:szCs w:val="16"/>
              </w:rPr>
            </w:pPr>
            <w:r>
              <w:rPr>
                <w:sz w:val="16"/>
                <w:szCs w:val="16"/>
              </w:rPr>
              <w:t>Limites d’explosivité</w:t>
            </w:r>
          </w:p>
        </w:tc>
        <w:tc>
          <w:tcPr>
            <w:tcW w:w="4531" w:type="dxa"/>
          </w:tcPr>
          <w:p w14:paraId="40C6E3D9" w14:textId="77777777" w:rsidR="00127F22" w:rsidRDefault="00127F22" w:rsidP="00B520DF">
            <w:pPr>
              <w:rPr>
                <w:sz w:val="16"/>
                <w:szCs w:val="16"/>
              </w:rPr>
            </w:pPr>
            <w:r w:rsidRPr="00127F22">
              <w:rPr>
                <w:sz w:val="16"/>
                <w:szCs w:val="16"/>
              </w:rPr>
              <w:t>: Pas disponible</w:t>
            </w:r>
          </w:p>
        </w:tc>
      </w:tr>
      <w:tr w:rsidR="00127F22" w14:paraId="6F94644A" w14:textId="77777777" w:rsidTr="00127F22">
        <w:tc>
          <w:tcPr>
            <w:tcW w:w="4531" w:type="dxa"/>
          </w:tcPr>
          <w:p w14:paraId="443E25B3" w14:textId="77777777" w:rsidR="00127F22" w:rsidRDefault="00127F22" w:rsidP="00B520DF">
            <w:pPr>
              <w:rPr>
                <w:sz w:val="16"/>
                <w:szCs w:val="16"/>
              </w:rPr>
            </w:pPr>
            <w:r w:rsidRPr="00127F22">
              <w:rPr>
                <w:sz w:val="16"/>
                <w:szCs w:val="16"/>
              </w:rPr>
              <w:t>Limite inférieure d'explosion</w:t>
            </w:r>
          </w:p>
        </w:tc>
        <w:tc>
          <w:tcPr>
            <w:tcW w:w="4531" w:type="dxa"/>
          </w:tcPr>
          <w:p w14:paraId="1F392D87" w14:textId="77777777" w:rsidR="00127F22" w:rsidRDefault="00127F22" w:rsidP="00B520DF">
            <w:pPr>
              <w:rPr>
                <w:sz w:val="16"/>
                <w:szCs w:val="16"/>
              </w:rPr>
            </w:pPr>
            <w:r w:rsidRPr="00127F22">
              <w:rPr>
                <w:sz w:val="16"/>
                <w:szCs w:val="16"/>
              </w:rPr>
              <w:t>: Pas disponible</w:t>
            </w:r>
          </w:p>
        </w:tc>
      </w:tr>
      <w:tr w:rsidR="00127F22" w14:paraId="7D0F96CC" w14:textId="77777777" w:rsidTr="00127F22">
        <w:tc>
          <w:tcPr>
            <w:tcW w:w="4531" w:type="dxa"/>
          </w:tcPr>
          <w:p w14:paraId="2AD85954" w14:textId="77777777" w:rsidR="00127F22" w:rsidRDefault="00127F22" w:rsidP="00B520DF">
            <w:pPr>
              <w:rPr>
                <w:sz w:val="16"/>
                <w:szCs w:val="16"/>
              </w:rPr>
            </w:pPr>
            <w:r w:rsidRPr="00127F22">
              <w:rPr>
                <w:sz w:val="16"/>
                <w:szCs w:val="16"/>
              </w:rPr>
              <w:t>Limite supérieure d'explosion</w:t>
            </w:r>
          </w:p>
        </w:tc>
        <w:tc>
          <w:tcPr>
            <w:tcW w:w="4531" w:type="dxa"/>
          </w:tcPr>
          <w:p w14:paraId="48E7BB77" w14:textId="77777777" w:rsidR="00127F22" w:rsidRDefault="00127F22" w:rsidP="00B520DF">
            <w:pPr>
              <w:rPr>
                <w:sz w:val="16"/>
                <w:szCs w:val="16"/>
              </w:rPr>
            </w:pPr>
            <w:r w:rsidRPr="00127F22">
              <w:rPr>
                <w:sz w:val="16"/>
                <w:szCs w:val="16"/>
              </w:rPr>
              <w:t>: Pas disponible</w:t>
            </w:r>
          </w:p>
        </w:tc>
      </w:tr>
      <w:tr w:rsidR="00127F22" w14:paraId="5BE7DE27" w14:textId="77777777" w:rsidTr="00127F22">
        <w:tc>
          <w:tcPr>
            <w:tcW w:w="4531" w:type="dxa"/>
          </w:tcPr>
          <w:p w14:paraId="5A1916C1" w14:textId="77777777" w:rsidR="00127F22" w:rsidRPr="00127F22" w:rsidRDefault="00127F22" w:rsidP="00B520DF">
            <w:pPr>
              <w:rPr>
                <w:sz w:val="16"/>
                <w:szCs w:val="16"/>
              </w:rPr>
            </w:pPr>
            <w:r>
              <w:rPr>
                <w:sz w:val="16"/>
                <w:szCs w:val="16"/>
              </w:rPr>
              <w:t>Point éclair</w:t>
            </w:r>
          </w:p>
        </w:tc>
        <w:tc>
          <w:tcPr>
            <w:tcW w:w="4531" w:type="dxa"/>
          </w:tcPr>
          <w:p w14:paraId="0F8AD3B1" w14:textId="7CAA9278" w:rsidR="00127F22" w:rsidRDefault="00BF765C" w:rsidP="00B520DF">
            <w:pPr>
              <w:rPr>
                <w:sz w:val="16"/>
                <w:szCs w:val="16"/>
              </w:rPr>
            </w:pPr>
            <w:r>
              <w:rPr>
                <w:sz w:val="16"/>
                <w:szCs w:val="16"/>
              </w:rPr>
              <w:t xml:space="preserve">: </w:t>
            </w:r>
            <w:r w:rsidR="00127F22">
              <w:rPr>
                <w:sz w:val="16"/>
                <w:szCs w:val="16"/>
              </w:rPr>
              <w:t>&gt;</w:t>
            </w:r>
            <w:r w:rsidR="00942195">
              <w:rPr>
                <w:sz w:val="16"/>
                <w:szCs w:val="16"/>
              </w:rPr>
              <w:t>100</w:t>
            </w:r>
            <w:r w:rsidR="00127F22">
              <w:rPr>
                <w:sz w:val="16"/>
                <w:szCs w:val="16"/>
              </w:rPr>
              <w:t>°C</w:t>
            </w:r>
          </w:p>
        </w:tc>
      </w:tr>
      <w:tr w:rsidR="00127F22" w14:paraId="6DE62063" w14:textId="77777777" w:rsidTr="00127F22">
        <w:tc>
          <w:tcPr>
            <w:tcW w:w="4531" w:type="dxa"/>
          </w:tcPr>
          <w:p w14:paraId="6942687D" w14:textId="77777777" w:rsidR="00127F22" w:rsidRDefault="00127F22" w:rsidP="00B520DF">
            <w:pPr>
              <w:rPr>
                <w:sz w:val="16"/>
                <w:szCs w:val="16"/>
              </w:rPr>
            </w:pPr>
            <w:r w:rsidRPr="00127F22">
              <w:rPr>
                <w:sz w:val="16"/>
                <w:szCs w:val="16"/>
              </w:rPr>
              <w:t>Température d'auto-inflammation</w:t>
            </w:r>
          </w:p>
        </w:tc>
        <w:tc>
          <w:tcPr>
            <w:tcW w:w="4531" w:type="dxa"/>
          </w:tcPr>
          <w:p w14:paraId="33AF79F3" w14:textId="77777777" w:rsidR="00127F22" w:rsidRDefault="00127F22" w:rsidP="00B520DF">
            <w:pPr>
              <w:rPr>
                <w:sz w:val="16"/>
                <w:szCs w:val="16"/>
              </w:rPr>
            </w:pPr>
            <w:r w:rsidRPr="00127F22">
              <w:rPr>
                <w:sz w:val="16"/>
                <w:szCs w:val="16"/>
              </w:rPr>
              <w:t>: Pas disponible</w:t>
            </w:r>
          </w:p>
        </w:tc>
      </w:tr>
      <w:tr w:rsidR="00127F22" w14:paraId="13A66647" w14:textId="77777777" w:rsidTr="00127F22">
        <w:tc>
          <w:tcPr>
            <w:tcW w:w="4531" w:type="dxa"/>
          </w:tcPr>
          <w:p w14:paraId="30757040" w14:textId="77777777" w:rsidR="00127F22" w:rsidRDefault="00127F22" w:rsidP="00B520DF">
            <w:pPr>
              <w:rPr>
                <w:sz w:val="16"/>
                <w:szCs w:val="16"/>
              </w:rPr>
            </w:pPr>
            <w:r w:rsidRPr="00127F22">
              <w:rPr>
                <w:sz w:val="16"/>
                <w:szCs w:val="16"/>
              </w:rPr>
              <w:t>Température de décomposition</w:t>
            </w:r>
          </w:p>
        </w:tc>
        <w:tc>
          <w:tcPr>
            <w:tcW w:w="4531" w:type="dxa"/>
          </w:tcPr>
          <w:p w14:paraId="24600B83" w14:textId="77777777" w:rsidR="00127F22" w:rsidRDefault="00127F22" w:rsidP="00B520DF">
            <w:pPr>
              <w:rPr>
                <w:sz w:val="16"/>
                <w:szCs w:val="16"/>
              </w:rPr>
            </w:pPr>
            <w:r w:rsidRPr="00127F22">
              <w:rPr>
                <w:sz w:val="16"/>
                <w:szCs w:val="16"/>
              </w:rPr>
              <w:t>: Pas disponible</w:t>
            </w:r>
          </w:p>
        </w:tc>
      </w:tr>
      <w:tr w:rsidR="00127F22" w14:paraId="618D4934" w14:textId="77777777" w:rsidTr="00127F22">
        <w:tc>
          <w:tcPr>
            <w:tcW w:w="4531" w:type="dxa"/>
          </w:tcPr>
          <w:p w14:paraId="71AE626B" w14:textId="77777777" w:rsidR="00127F22" w:rsidRDefault="00127F22" w:rsidP="00B520DF">
            <w:pPr>
              <w:rPr>
                <w:sz w:val="16"/>
                <w:szCs w:val="16"/>
              </w:rPr>
            </w:pPr>
            <w:r>
              <w:rPr>
                <w:sz w:val="16"/>
                <w:szCs w:val="16"/>
              </w:rPr>
              <w:t>pH</w:t>
            </w:r>
          </w:p>
        </w:tc>
        <w:tc>
          <w:tcPr>
            <w:tcW w:w="4531" w:type="dxa"/>
          </w:tcPr>
          <w:p w14:paraId="4A029EA7" w14:textId="77777777" w:rsidR="00127F22" w:rsidRDefault="00127F22" w:rsidP="00B520DF">
            <w:pPr>
              <w:rPr>
                <w:sz w:val="16"/>
                <w:szCs w:val="16"/>
              </w:rPr>
            </w:pPr>
            <w:r w:rsidRPr="00127F22">
              <w:rPr>
                <w:sz w:val="16"/>
                <w:szCs w:val="16"/>
              </w:rPr>
              <w:t>: Pas disponible</w:t>
            </w:r>
          </w:p>
        </w:tc>
      </w:tr>
      <w:tr w:rsidR="00127F22" w14:paraId="48E67370" w14:textId="77777777" w:rsidTr="00127F22">
        <w:tc>
          <w:tcPr>
            <w:tcW w:w="4531" w:type="dxa"/>
          </w:tcPr>
          <w:p w14:paraId="043E363F" w14:textId="77777777" w:rsidR="00127F22" w:rsidRDefault="00127F22" w:rsidP="00B520DF">
            <w:pPr>
              <w:rPr>
                <w:sz w:val="16"/>
                <w:szCs w:val="16"/>
              </w:rPr>
            </w:pPr>
            <w:r w:rsidRPr="00127F22">
              <w:rPr>
                <w:sz w:val="16"/>
                <w:szCs w:val="16"/>
              </w:rPr>
              <w:t>Viscosité, cinématique</w:t>
            </w:r>
          </w:p>
        </w:tc>
        <w:tc>
          <w:tcPr>
            <w:tcW w:w="4531" w:type="dxa"/>
          </w:tcPr>
          <w:p w14:paraId="61B3C702" w14:textId="74E2D63C" w:rsidR="00127F22" w:rsidRDefault="00127F22" w:rsidP="00B520DF">
            <w:pPr>
              <w:rPr>
                <w:sz w:val="16"/>
                <w:szCs w:val="16"/>
              </w:rPr>
            </w:pPr>
            <w:r w:rsidRPr="00127F22">
              <w:rPr>
                <w:sz w:val="16"/>
                <w:szCs w:val="16"/>
              </w:rPr>
              <w:t xml:space="preserve">: </w:t>
            </w:r>
            <w:r w:rsidR="00605324">
              <w:rPr>
                <w:sz w:val="16"/>
                <w:szCs w:val="16"/>
              </w:rPr>
              <w:t>Pas disponible</w:t>
            </w:r>
          </w:p>
        </w:tc>
      </w:tr>
      <w:tr w:rsidR="00127F22" w14:paraId="045D9081" w14:textId="77777777" w:rsidTr="00127F22">
        <w:tc>
          <w:tcPr>
            <w:tcW w:w="4531" w:type="dxa"/>
          </w:tcPr>
          <w:p w14:paraId="4BE7761D" w14:textId="77777777" w:rsidR="00127F22" w:rsidRDefault="00127F22" w:rsidP="00B520DF">
            <w:pPr>
              <w:rPr>
                <w:sz w:val="16"/>
                <w:szCs w:val="16"/>
              </w:rPr>
            </w:pPr>
            <w:r>
              <w:rPr>
                <w:sz w:val="16"/>
                <w:szCs w:val="16"/>
              </w:rPr>
              <w:t>Solubilité</w:t>
            </w:r>
          </w:p>
        </w:tc>
        <w:tc>
          <w:tcPr>
            <w:tcW w:w="4531" w:type="dxa"/>
          </w:tcPr>
          <w:p w14:paraId="09AB1BFE" w14:textId="77777777" w:rsidR="00127F22" w:rsidRDefault="00127F22" w:rsidP="00B520DF">
            <w:pPr>
              <w:rPr>
                <w:sz w:val="16"/>
                <w:szCs w:val="16"/>
              </w:rPr>
            </w:pPr>
            <w:r w:rsidRPr="00127F22">
              <w:rPr>
                <w:sz w:val="16"/>
                <w:szCs w:val="16"/>
              </w:rPr>
              <w:t>: Pas disponible</w:t>
            </w:r>
          </w:p>
        </w:tc>
      </w:tr>
      <w:tr w:rsidR="00127F22" w14:paraId="17F5B345" w14:textId="77777777" w:rsidTr="00127F22">
        <w:tc>
          <w:tcPr>
            <w:tcW w:w="4531" w:type="dxa"/>
          </w:tcPr>
          <w:p w14:paraId="147D654E" w14:textId="77777777" w:rsidR="00127F22" w:rsidRDefault="00127F22" w:rsidP="00B520DF">
            <w:pPr>
              <w:rPr>
                <w:sz w:val="16"/>
                <w:szCs w:val="16"/>
              </w:rPr>
            </w:pPr>
            <w:r w:rsidRPr="00127F22">
              <w:rPr>
                <w:sz w:val="16"/>
                <w:szCs w:val="16"/>
              </w:rPr>
              <w:t>Coefficient de partage n-octanol/eau (Log Kow)</w:t>
            </w:r>
          </w:p>
        </w:tc>
        <w:tc>
          <w:tcPr>
            <w:tcW w:w="4531" w:type="dxa"/>
          </w:tcPr>
          <w:p w14:paraId="29A41CE8" w14:textId="77777777" w:rsidR="00127F22" w:rsidRDefault="00127F22" w:rsidP="00B520DF">
            <w:pPr>
              <w:rPr>
                <w:sz w:val="16"/>
                <w:szCs w:val="16"/>
              </w:rPr>
            </w:pPr>
            <w:r w:rsidRPr="00127F22">
              <w:rPr>
                <w:sz w:val="16"/>
                <w:szCs w:val="16"/>
              </w:rPr>
              <w:t>: Pas disponible</w:t>
            </w:r>
          </w:p>
        </w:tc>
      </w:tr>
      <w:tr w:rsidR="00127F22" w14:paraId="7183D85C" w14:textId="77777777" w:rsidTr="00127F22">
        <w:tc>
          <w:tcPr>
            <w:tcW w:w="4531" w:type="dxa"/>
          </w:tcPr>
          <w:p w14:paraId="47EB2061" w14:textId="77777777" w:rsidR="00127F22" w:rsidRDefault="00127F22" w:rsidP="00B520DF">
            <w:pPr>
              <w:rPr>
                <w:sz w:val="16"/>
                <w:szCs w:val="16"/>
              </w:rPr>
            </w:pPr>
            <w:r>
              <w:rPr>
                <w:sz w:val="16"/>
                <w:szCs w:val="16"/>
              </w:rPr>
              <w:t>Pression de vapeur</w:t>
            </w:r>
          </w:p>
        </w:tc>
        <w:tc>
          <w:tcPr>
            <w:tcW w:w="4531" w:type="dxa"/>
          </w:tcPr>
          <w:p w14:paraId="2245F990" w14:textId="294F4560"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4974C5E8" w14:textId="77777777" w:rsidTr="00127F22">
        <w:tc>
          <w:tcPr>
            <w:tcW w:w="4531" w:type="dxa"/>
          </w:tcPr>
          <w:p w14:paraId="6A103376" w14:textId="77777777" w:rsidR="00127F22" w:rsidRDefault="00127F22" w:rsidP="00B520DF">
            <w:pPr>
              <w:rPr>
                <w:sz w:val="16"/>
                <w:szCs w:val="16"/>
              </w:rPr>
            </w:pPr>
            <w:r w:rsidRPr="00127F22">
              <w:rPr>
                <w:sz w:val="16"/>
                <w:szCs w:val="16"/>
              </w:rPr>
              <w:t>Pression de vapeur à 50°C</w:t>
            </w:r>
          </w:p>
        </w:tc>
        <w:tc>
          <w:tcPr>
            <w:tcW w:w="4531" w:type="dxa"/>
          </w:tcPr>
          <w:p w14:paraId="0A932165" w14:textId="77777777" w:rsidR="00127F22" w:rsidRDefault="00127F22" w:rsidP="00B520DF">
            <w:pPr>
              <w:rPr>
                <w:sz w:val="16"/>
                <w:szCs w:val="16"/>
              </w:rPr>
            </w:pPr>
            <w:r w:rsidRPr="00127F22">
              <w:rPr>
                <w:sz w:val="16"/>
                <w:szCs w:val="16"/>
              </w:rPr>
              <w:t>: Pas disponible</w:t>
            </w:r>
          </w:p>
        </w:tc>
      </w:tr>
      <w:tr w:rsidR="00127F22" w14:paraId="531C7F8D" w14:textId="77777777" w:rsidTr="00127F22">
        <w:tc>
          <w:tcPr>
            <w:tcW w:w="4531" w:type="dxa"/>
          </w:tcPr>
          <w:p w14:paraId="1FD92130" w14:textId="77777777" w:rsidR="00127F22" w:rsidRDefault="00127F22" w:rsidP="00B520DF">
            <w:pPr>
              <w:rPr>
                <w:sz w:val="16"/>
                <w:szCs w:val="16"/>
              </w:rPr>
            </w:pPr>
            <w:r>
              <w:rPr>
                <w:sz w:val="16"/>
                <w:szCs w:val="16"/>
              </w:rPr>
              <w:t>Masse volumique</w:t>
            </w:r>
          </w:p>
        </w:tc>
        <w:tc>
          <w:tcPr>
            <w:tcW w:w="4531" w:type="dxa"/>
          </w:tcPr>
          <w:p w14:paraId="67DAE1FC" w14:textId="77777777" w:rsidR="00127F22" w:rsidRDefault="00127F22" w:rsidP="00B520DF">
            <w:pPr>
              <w:rPr>
                <w:sz w:val="16"/>
                <w:szCs w:val="16"/>
              </w:rPr>
            </w:pPr>
            <w:r w:rsidRPr="00127F22">
              <w:rPr>
                <w:sz w:val="16"/>
                <w:szCs w:val="16"/>
              </w:rPr>
              <w:t>: Pas disponible</w:t>
            </w:r>
          </w:p>
        </w:tc>
      </w:tr>
      <w:tr w:rsidR="00127F22" w14:paraId="23CCBC1C" w14:textId="77777777" w:rsidTr="00127F22">
        <w:tc>
          <w:tcPr>
            <w:tcW w:w="4531" w:type="dxa"/>
          </w:tcPr>
          <w:p w14:paraId="0756197F" w14:textId="77777777" w:rsidR="00127F22" w:rsidRDefault="00127F22" w:rsidP="00B520DF">
            <w:pPr>
              <w:rPr>
                <w:sz w:val="16"/>
                <w:szCs w:val="16"/>
              </w:rPr>
            </w:pPr>
            <w:r w:rsidRPr="00127F22">
              <w:rPr>
                <w:sz w:val="16"/>
                <w:szCs w:val="16"/>
              </w:rPr>
              <w:t>Densité relative</w:t>
            </w:r>
          </w:p>
        </w:tc>
        <w:tc>
          <w:tcPr>
            <w:tcW w:w="4531" w:type="dxa"/>
          </w:tcPr>
          <w:p w14:paraId="0D1CC560" w14:textId="78BDCF6D" w:rsidR="00127F22" w:rsidRDefault="00127F22" w:rsidP="00B520DF">
            <w:pPr>
              <w:rPr>
                <w:sz w:val="16"/>
                <w:szCs w:val="16"/>
              </w:rPr>
            </w:pPr>
            <w:r w:rsidRPr="00127F22">
              <w:rPr>
                <w:sz w:val="16"/>
                <w:szCs w:val="16"/>
              </w:rPr>
              <w:t xml:space="preserve">: </w:t>
            </w:r>
            <w:r w:rsidR="00C1298B">
              <w:rPr>
                <w:sz w:val="16"/>
                <w:szCs w:val="16"/>
              </w:rPr>
              <w:t>Indisponible</w:t>
            </w:r>
          </w:p>
        </w:tc>
      </w:tr>
      <w:tr w:rsidR="00127F22" w14:paraId="24AB9887" w14:textId="77777777" w:rsidTr="00127F22">
        <w:tc>
          <w:tcPr>
            <w:tcW w:w="4531" w:type="dxa"/>
          </w:tcPr>
          <w:p w14:paraId="0059358C" w14:textId="77777777" w:rsidR="00127F22" w:rsidRDefault="00127F22" w:rsidP="00B520DF">
            <w:pPr>
              <w:rPr>
                <w:sz w:val="16"/>
                <w:szCs w:val="16"/>
              </w:rPr>
            </w:pPr>
            <w:r w:rsidRPr="00127F22">
              <w:rPr>
                <w:sz w:val="16"/>
                <w:szCs w:val="16"/>
              </w:rPr>
              <w:t>Densité relative de vapeur à 20°C</w:t>
            </w:r>
          </w:p>
        </w:tc>
        <w:tc>
          <w:tcPr>
            <w:tcW w:w="4531" w:type="dxa"/>
          </w:tcPr>
          <w:p w14:paraId="7967F840" w14:textId="77777777" w:rsidR="00127F22" w:rsidRDefault="00127F22" w:rsidP="00B520DF">
            <w:pPr>
              <w:rPr>
                <w:sz w:val="16"/>
                <w:szCs w:val="16"/>
              </w:rPr>
            </w:pPr>
            <w:r w:rsidRPr="00127F22">
              <w:rPr>
                <w:sz w:val="16"/>
                <w:szCs w:val="16"/>
              </w:rPr>
              <w:t>: Pas disponible</w:t>
            </w:r>
          </w:p>
        </w:tc>
      </w:tr>
      <w:tr w:rsidR="00127F22" w14:paraId="6D143FB7" w14:textId="77777777" w:rsidTr="00127F22">
        <w:tc>
          <w:tcPr>
            <w:tcW w:w="4531" w:type="dxa"/>
          </w:tcPr>
          <w:p w14:paraId="66073CD8" w14:textId="77777777" w:rsidR="00127F22" w:rsidRPr="00127F22" w:rsidRDefault="00127F22" w:rsidP="00B520DF">
            <w:pPr>
              <w:rPr>
                <w:sz w:val="16"/>
                <w:szCs w:val="16"/>
              </w:rPr>
            </w:pPr>
            <w:r w:rsidRPr="00127F22">
              <w:rPr>
                <w:sz w:val="16"/>
                <w:szCs w:val="16"/>
              </w:rPr>
              <w:t>Caractéristiques d’une particule</w:t>
            </w:r>
          </w:p>
        </w:tc>
        <w:tc>
          <w:tcPr>
            <w:tcW w:w="4531" w:type="dxa"/>
          </w:tcPr>
          <w:p w14:paraId="3EB62773" w14:textId="77777777" w:rsidR="00127F22" w:rsidRDefault="00127F22" w:rsidP="00B520DF">
            <w:pPr>
              <w:rPr>
                <w:sz w:val="16"/>
                <w:szCs w:val="16"/>
              </w:rPr>
            </w:pPr>
            <w:r w:rsidRPr="00127F22">
              <w:rPr>
                <w:sz w:val="16"/>
                <w:szCs w:val="16"/>
              </w:rPr>
              <w:t>: Non applicable</w:t>
            </w:r>
          </w:p>
        </w:tc>
      </w:tr>
    </w:tbl>
    <w:p w14:paraId="3CDD409F" w14:textId="77777777" w:rsidR="00F30A58" w:rsidRDefault="00F30A58"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4CB9EBFE" w14:textId="77777777" w:rsidTr="00AA74FD">
        <w:trPr>
          <w:trHeight w:val="256"/>
        </w:trPr>
        <w:tc>
          <w:tcPr>
            <w:tcW w:w="9634" w:type="dxa"/>
            <w:shd w:val="clear" w:color="auto" w:fill="92CDDC" w:themeFill="accent5" w:themeFillTint="99"/>
          </w:tcPr>
          <w:p w14:paraId="0F04F865" w14:textId="77777777" w:rsidR="00291C6A" w:rsidRPr="00B92598" w:rsidRDefault="00291C6A" w:rsidP="00AA74FD">
            <w:pPr>
              <w:rPr>
                <w:b/>
                <w:bCs/>
                <w:color w:val="4BACC6" w:themeColor="accent5"/>
                <w:sz w:val="18"/>
                <w:szCs w:val="18"/>
              </w:rPr>
            </w:pPr>
            <w:r>
              <w:rPr>
                <w:b/>
                <w:bCs/>
                <w:color w:val="215868" w:themeColor="accent5" w:themeShade="80"/>
                <w:sz w:val="18"/>
                <w:szCs w:val="18"/>
              </w:rPr>
              <w:t>9.2 Autres informations</w:t>
            </w:r>
          </w:p>
        </w:tc>
      </w:tr>
    </w:tbl>
    <w:p w14:paraId="09AC6490" w14:textId="77777777" w:rsidR="00291C6A" w:rsidRDefault="00291C6A" w:rsidP="00B520DF">
      <w:pPr>
        <w:ind w:left="-567"/>
        <w:rPr>
          <w:b/>
          <w:bCs/>
          <w:color w:val="007BB8"/>
          <w:sz w:val="16"/>
          <w:szCs w:val="16"/>
        </w:rPr>
      </w:pPr>
    </w:p>
    <w:p w14:paraId="2CD31D29" w14:textId="5D60F4D4" w:rsidR="00942195" w:rsidRPr="00942195" w:rsidRDefault="00942195" w:rsidP="00B520DF">
      <w:pPr>
        <w:ind w:left="-567"/>
        <w:rPr>
          <w:sz w:val="16"/>
          <w:szCs w:val="16"/>
        </w:rPr>
      </w:pPr>
      <w:r w:rsidRPr="00942195">
        <w:rPr>
          <w:sz w:val="16"/>
          <w:szCs w:val="16"/>
        </w:rPr>
        <w:t>Pas d’informations complémentaires disponibles</w:t>
      </w:r>
    </w:p>
    <w:p w14:paraId="359AA71A"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291C6A" w14:paraId="4A7B75F7" w14:textId="77777777" w:rsidTr="00AA74FD">
        <w:trPr>
          <w:trHeight w:val="409"/>
        </w:trPr>
        <w:tc>
          <w:tcPr>
            <w:tcW w:w="9634" w:type="dxa"/>
            <w:shd w:val="clear" w:color="auto" w:fill="31849B" w:themeFill="accent5" w:themeFillShade="BF"/>
          </w:tcPr>
          <w:p w14:paraId="09097288" w14:textId="77777777" w:rsidR="00291C6A" w:rsidRPr="00B92598" w:rsidRDefault="00291C6A"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10 </w:t>
            </w:r>
            <w:r w:rsidRPr="00B92598">
              <w:rPr>
                <w:b/>
                <w:bCs/>
                <w:color w:val="FFFFFF" w:themeColor="background1"/>
                <w:sz w:val="20"/>
                <w:szCs w:val="20"/>
              </w:rPr>
              <w:t xml:space="preserve">: </w:t>
            </w:r>
            <w:r>
              <w:rPr>
                <w:b/>
                <w:bCs/>
                <w:color w:val="FFFFFF" w:themeColor="background1"/>
                <w:sz w:val="20"/>
                <w:szCs w:val="20"/>
              </w:rPr>
              <w:t>Stabilité et réactivité</w:t>
            </w:r>
          </w:p>
        </w:tc>
      </w:tr>
    </w:tbl>
    <w:p w14:paraId="7D69652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983FE08" w14:textId="77777777" w:rsidTr="00AA74FD">
        <w:trPr>
          <w:trHeight w:val="256"/>
        </w:trPr>
        <w:tc>
          <w:tcPr>
            <w:tcW w:w="9634" w:type="dxa"/>
            <w:shd w:val="clear" w:color="auto" w:fill="92CDDC" w:themeFill="accent5" w:themeFillTint="99"/>
          </w:tcPr>
          <w:p w14:paraId="4F5ACD54" w14:textId="77777777" w:rsidR="00291C6A" w:rsidRPr="00B92598" w:rsidRDefault="00291C6A" w:rsidP="00AA74FD">
            <w:pPr>
              <w:rPr>
                <w:b/>
                <w:bCs/>
                <w:color w:val="4BACC6" w:themeColor="accent5"/>
                <w:sz w:val="18"/>
                <w:szCs w:val="18"/>
              </w:rPr>
            </w:pPr>
            <w:r>
              <w:rPr>
                <w:b/>
                <w:bCs/>
                <w:color w:val="215868" w:themeColor="accent5" w:themeShade="80"/>
                <w:sz w:val="18"/>
                <w:szCs w:val="18"/>
              </w:rPr>
              <w:t>10.1 Réactivité</w:t>
            </w:r>
          </w:p>
        </w:tc>
      </w:tr>
    </w:tbl>
    <w:p w14:paraId="07B5760A" w14:textId="77777777" w:rsidR="00291C6A" w:rsidRDefault="00291C6A" w:rsidP="00B520DF">
      <w:pPr>
        <w:ind w:left="-567"/>
        <w:rPr>
          <w:sz w:val="16"/>
          <w:szCs w:val="16"/>
        </w:rPr>
      </w:pPr>
    </w:p>
    <w:p w14:paraId="577E1E25" w14:textId="77777777" w:rsidR="00291C6A" w:rsidRDefault="00291C6A" w:rsidP="00B520DF">
      <w:pPr>
        <w:ind w:left="-567"/>
        <w:rPr>
          <w:sz w:val="16"/>
          <w:szCs w:val="16"/>
        </w:rPr>
      </w:pPr>
      <w:r w:rsidRPr="00291C6A">
        <w:rPr>
          <w:sz w:val="16"/>
          <w:szCs w:val="16"/>
        </w:rPr>
        <w:t>Le produit n'est pas réactif dans les conditions normales d'utilisation, de stockage et de transport</w:t>
      </w:r>
    </w:p>
    <w:p w14:paraId="1C575A58"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0F3F46E" w14:textId="77777777" w:rsidTr="00AA74FD">
        <w:trPr>
          <w:trHeight w:val="256"/>
        </w:trPr>
        <w:tc>
          <w:tcPr>
            <w:tcW w:w="9634" w:type="dxa"/>
            <w:shd w:val="clear" w:color="auto" w:fill="92CDDC" w:themeFill="accent5" w:themeFillTint="99"/>
          </w:tcPr>
          <w:p w14:paraId="5E31A0D5" w14:textId="77777777" w:rsidR="00291C6A" w:rsidRPr="00B92598" w:rsidRDefault="00291C6A" w:rsidP="00AA74FD">
            <w:pPr>
              <w:rPr>
                <w:b/>
                <w:bCs/>
                <w:color w:val="4BACC6" w:themeColor="accent5"/>
                <w:sz w:val="18"/>
                <w:szCs w:val="18"/>
              </w:rPr>
            </w:pPr>
            <w:r>
              <w:rPr>
                <w:b/>
                <w:bCs/>
                <w:color w:val="215868" w:themeColor="accent5" w:themeShade="80"/>
                <w:sz w:val="18"/>
                <w:szCs w:val="18"/>
              </w:rPr>
              <w:t>10.2 Stabilité chimique</w:t>
            </w:r>
          </w:p>
        </w:tc>
      </w:tr>
    </w:tbl>
    <w:p w14:paraId="19F4ECC4" w14:textId="77777777" w:rsidR="00291C6A" w:rsidRDefault="00291C6A" w:rsidP="00B520DF">
      <w:pPr>
        <w:ind w:left="-567"/>
        <w:rPr>
          <w:sz w:val="16"/>
          <w:szCs w:val="16"/>
        </w:rPr>
      </w:pPr>
    </w:p>
    <w:p w14:paraId="642BD5A5" w14:textId="77777777" w:rsidR="00291C6A" w:rsidRPr="00291C6A" w:rsidRDefault="00291C6A" w:rsidP="00291C6A">
      <w:pPr>
        <w:ind w:left="-567"/>
        <w:rPr>
          <w:sz w:val="16"/>
          <w:szCs w:val="16"/>
        </w:rPr>
      </w:pPr>
      <w:r w:rsidRPr="00291C6A">
        <w:rPr>
          <w:sz w:val="16"/>
          <w:szCs w:val="16"/>
        </w:rPr>
        <w:t>Stable dans les conditions normales.</w:t>
      </w:r>
    </w:p>
    <w:p w14:paraId="00B00EDC"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38A357DC" w14:textId="77777777" w:rsidTr="00AA74FD">
        <w:trPr>
          <w:trHeight w:val="256"/>
        </w:trPr>
        <w:tc>
          <w:tcPr>
            <w:tcW w:w="9634" w:type="dxa"/>
            <w:shd w:val="clear" w:color="auto" w:fill="92CDDC" w:themeFill="accent5" w:themeFillTint="99"/>
          </w:tcPr>
          <w:p w14:paraId="7D36C152"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10.3 </w:t>
            </w:r>
            <w:r w:rsidRPr="00291C6A">
              <w:rPr>
                <w:b/>
                <w:bCs/>
                <w:color w:val="215868" w:themeColor="accent5" w:themeShade="80"/>
                <w:sz w:val="18"/>
                <w:szCs w:val="18"/>
              </w:rPr>
              <w:t>Possibilité de réactions dangereuses</w:t>
            </w:r>
          </w:p>
        </w:tc>
      </w:tr>
    </w:tbl>
    <w:p w14:paraId="6D6E55AE" w14:textId="77777777" w:rsidR="00291C6A" w:rsidRDefault="00291C6A" w:rsidP="00B520DF">
      <w:pPr>
        <w:ind w:left="-567"/>
        <w:rPr>
          <w:sz w:val="16"/>
          <w:szCs w:val="16"/>
        </w:rPr>
      </w:pPr>
    </w:p>
    <w:p w14:paraId="3CD9EE58" w14:textId="77777777" w:rsidR="00291C6A" w:rsidRPr="00291C6A" w:rsidRDefault="00291C6A" w:rsidP="00291C6A">
      <w:pPr>
        <w:ind w:left="-567"/>
        <w:rPr>
          <w:sz w:val="16"/>
          <w:szCs w:val="16"/>
        </w:rPr>
      </w:pPr>
      <w:r w:rsidRPr="00291C6A">
        <w:rPr>
          <w:sz w:val="16"/>
          <w:szCs w:val="16"/>
        </w:rPr>
        <w:t>Pas de réaction dangereuse connue dans les conditions normales d'emploi.</w:t>
      </w:r>
    </w:p>
    <w:p w14:paraId="0F9982CF" w14:textId="77777777" w:rsidR="00291C6A" w:rsidRDefault="00291C6A" w:rsidP="00B520DF">
      <w:pPr>
        <w:ind w:left="-567"/>
        <w:rPr>
          <w:sz w:val="16"/>
          <w:szCs w:val="16"/>
        </w:rPr>
      </w:pPr>
    </w:p>
    <w:p w14:paraId="0F3BF4B4"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1F8FFAC2" w14:textId="77777777" w:rsidTr="00AA74FD">
        <w:trPr>
          <w:trHeight w:val="256"/>
        </w:trPr>
        <w:tc>
          <w:tcPr>
            <w:tcW w:w="9634" w:type="dxa"/>
            <w:shd w:val="clear" w:color="auto" w:fill="92CDDC" w:themeFill="accent5" w:themeFillTint="99"/>
          </w:tcPr>
          <w:p w14:paraId="0A274508"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10.4 </w:t>
            </w:r>
            <w:r w:rsidRPr="00291C6A">
              <w:rPr>
                <w:b/>
                <w:bCs/>
                <w:color w:val="215868" w:themeColor="accent5" w:themeShade="80"/>
                <w:sz w:val="18"/>
                <w:szCs w:val="18"/>
              </w:rPr>
              <w:t>Conditions à éviter</w:t>
            </w:r>
          </w:p>
        </w:tc>
      </w:tr>
    </w:tbl>
    <w:p w14:paraId="71939673" w14:textId="77777777" w:rsidR="00291C6A" w:rsidRDefault="00291C6A" w:rsidP="00B520DF">
      <w:pPr>
        <w:ind w:left="-567"/>
        <w:rPr>
          <w:sz w:val="16"/>
          <w:szCs w:val="16"/>
        </w:rPr>
      </w:pPr>
    </w:p>
    <w:p w14:paraId="45FFBFE6" w14:textId="402BCE1D" w:rsidR="00291C6A" w:rsidRPr="0030751D" w:rsidRDefault="0030751D" w:rsidP="0030751D">
      <w:pPr>
        <w:ind w:left="-567"/>
        <w:rPr>
          <w:sz w:val="16"/>
          <w:szCs w:val="16"/>
          <w:lang w:val="fr-BE"/>
        </w:rPr>
      </w:pPr>
      <w:r w:rsidRPr="0030751D">
        <w:rPr>
          <w:sz w:val="16"/>
          <w:szCs w:val="16"/>
        </w:rPr>
        <w:t>Lumière directe du soleil. Températures extrêmement élevées ou basses.</w:t>
      </w:r>
    </w:p>
    <w:p w14:paraId="7F71B9C9"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6C728973" w14:textId="77777777" w:rsidTr="00AA74FD">
        <w:trPr>
          <w:trHeight w:val="256"/>
        </w:trPr>
        <w:tc>
          <w:tcPr>
            <w:tcW w:w="9634" w:type="dxa"/>
            <w:shd w:val="clear" w:color="auto" w:fill="92CDDC" w:themeFill="accent5" w:themeFillTint="99"/>
          </w:tcPr>
          <w:p w14:paraId="48F14F0D" w14:textId="77777777" w:rsidR="00291C6A" w:rsidRPr="00B92598" w:rsidRDefault="00291C6A" w:rsidP="00AA74FD">
            <w:pPr>
              <w:rPr>
                <w:b/>
                <w:bCs/>
                <w:color w:val="4BACC6" w:themeColor="accent5"/>
                <w:sz w:val="18"/>
                <w:szCs w:val="18"/>
              </w:rPr>
            </w:pPr>
            <w:bookmarkStart w:id="21" w:name="_Hlk129089034"/>
            <w:r>
              <w:rPr>
                <w:b/>
                <w:bCs/>
                <w:color w:val="215868" w:themeColor="accent5" w:themeShade="80"/>
                <w:sz w:val="18"/>
                <w:szCs w:val="18"/>
              </w:rPr>
              <w:t xml:space="preserve">10.5 </w:t>
            </w:r>
            <w:r w:rsidRPr="00291C6A">
              <w:rPr>
                <w:b/>
                <w:bCs/>
                <w:color w:val="215868" w:themeColor="accent5" w:themeShade="80"/>
                <w:sz w:val="18"/>
                <w:szCs w:val="18"/>
              </w:rPr>
              <w:t>Matières incompatibles</w:t>
            </w:r>
          </w:p>
        </w:tc>
      </w:tr>
      <w:bookmarkEnd w:id="21"/>
    </w:tbl>
    <w:p w14:paraId="010FF7EB" w14:textId="77777777" w:rsidR="00291C6A" w:rsidRDefault="00291C6A" w:rsidP="00B520DF">
      <w:pPr>
        <w:ind w:left="-567"/>
        <w:rPr>
          <w:sz w:val="16"/>
          <w:szCs w:val="16"/>
        </w:rPr>
      </w:pPr>
    </w:p>
    <w:p w14:paraId="5CA69EA7" w14:textId="271733D2" w:rsidR="00291C6A" w:rsidRPr="0030751D" w:rsidRDefault="0030751D" w:rsidP="0030751D">
      <w:pPr>
        <w:ind w:left="-567"/>
        <w:rPr>
          <w:sz w:val="16"/>
          <w:szCs w:val="16"/>
          <w:lang w:val="fr-BE"/>
        </w:rPr>
      </w:pPr>
      <w:r w:rsidRPr="0030751D">
        <w:rPr>
          <w:sz w:val="16"/>
          <w:szCs w:val="16"/>
        </w:rPr>
        <w:t>Acides forts. Des bases solides.</w:t>
      </w:r>
    </w:p>
    <w:p w14:paraId="7F2153EB" w14:textId="77777777" w:rsidR="00291C6A" w:rsidRDefault="00291C6A"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291C6A" w:rsidRPr="007D1FD4" w14:paraId="79F4B9BC" w14:textId="77777777" w:rsidTr="00AA74FD">
        <w:trPr>
          <w:trHeight w:val="256"/>
        </w:trPr>
        <w:tc>
          <w:tcPr>
            <w:tcW w:w="9634" w:type="dxa"/>
            <w:shd w:val="clear" w:color="auto" w:fill="92CDDC" w:themeFill="accent5" w:themeFillTint="99"/>
          </w:tcPr>
          <w:p w14:paraId="3C9D4F37" w14:textId="77777777" w:rsidR="00291C6A" w:rsidRPr="00B92598" w:rsidRDefault="00291C6A" w:rsidP="00AA74FD">
            <w:pPr>
              <w:rPr>
                <w:b/>
                <w:bCs/>
                <w:color w:val="4BACC6" w:themeColor="accent5"/>
                <w:sz w:val="18"/>
                <w:szCs w:val="18"/>
              </w:rPr>
            </w:pPr>
            <w:r>
              <w:rPr>
                <w:b/>
                <w:bCs/>
                <w:color w:val="215868" w:themeColor="accent5" w:themeShade="80"/>
                <w:sz w:val="18"/>
                <w:szCs w:val="18"/>
              </w:rPr>
              <w:t xml:space="preserve">10.6 </w:t>
            </w:r>
            <w:r w:rsidRPr="00291C6A">
              <w:rPr>
                <w:b/>
                <w:bCs/>
                <w:color w:val="215868" w:themeColor="accent5" w:themeShade="80"/>
                <w:sz w:val="18"/>
                <w:szCs w:val="18"/>
              </w:rPr>
              <w:t>Produits de décomposition dangereux</w:t>
            </w:r>
          </w:p>
        </w:tc>
      </w:tr>
    </w:tbl>
    <w:p w14:paraId="3C864973" w14:textId="77777777" w:rsidR="00291C6A" w:rsidRDefault="00291C6A" w:rsidP="00B520DF">
      <w:pPr>
        <w:ind w:left="-567"/>
        <w:rPr>
          <w:sz w:val="16"/>
          <w:szCs w:val="16"/>
        </w:rPr>
      </w:pPr>
    </w:p>
    <w:p w14:paraId="06BC86D7" w14:textId="6125361C" w:rsidR="00291C6A" w:rsidRPr="00291C6A" w:rsidRDefault="0030751D" w:rsidP="0030751D">
      <w:pPr>
        <w:ind w:left="-567"/>
        <w:rPr>
          <w:sz w:val="16"/>
          <w:szCs w:val="16"/>
        </w:rPr>
      </w:pPr>
      <w:r w:rsidRPr="0030751D">
        <w:rPr>
          <w:sz w:val="16"/>
          <w:szCs w:val="16"/>
        </w:rPr>
        <w:t xml:space="preserve">Aucun produit de décomposition dangereux ne devrait être généré dans les conditions normales de stockage et d’emploi. fumée. Monoxyde de carbone. Dioxyde de carbone. </w:t>
      </w:r>
    </w:p>
    <w:p w14:paraId="098D9337" w14:textId="77777777" w:rsidR="00291C6A" w:rsidRDefault="00291C6A" w:rsidP="00B520DF">
      <w:pPr>
        <w:ind w:left="-567"/>
        <w:rPr>
          <w:sz w:val="16"/>
          <w:szCs w:val="16"/>
        </w:rPr>
      </w:pPr>
    </w:p>
    <w:p w14:paraId="175565CC"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23E65" w14:paraId="1F660247" w14:textId="77777777" w:rsidTr="00AA74FD">
        <w:trPr>
          <w:trHeight w:val="409"/>
        </w:trPr>
        <w:tc>
          <w:tcPr>
            <w:tcW w:w="9634" w:type="dxa"/>
            <w:shd w:val="clear" w:color="auto" w:fill="31849B" w:themeFill="accent5" w:themeFillShade="BF"/>
          </w:tcPr>
          <w:p w14:paraId="422EFB28" w14:textId="77777777" w:rsidR="00123E65" w:rsidRPr="00B92598" w:rsidRDefault="00123E6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11 </w:t>
            </w:r>
            <w:r w:rsidRPr="00B92598">
              <w:rPr>
                <w:b/>
                <w:bCs/>
                <w:color w:val="FFFFFF" w:themeColor="background1"/>
                <w:sz w:val="20"/>
                <w:szCs w:val="20"/>
              </w:rPr>
              <w:t xml:space="preserve">: </w:t>
            </w:r>
            <w:r>
              <w:rPr>
                <w:b/>
                <w:bCs/>
                <w:color w:val="FFFFFF" w:themeColor="background1"/>
                <w:sz w:val="20"/>
                <w:szCs w:val="20"/>
              </w:rPr>
              <w:t>Informations toxicologiques</w:t>
            </w:r>
          </w:p>
        </w:tc>
      </w:tr>
    </w:tbl>
    <w:p w14:paraId="277221FB" w14:textId="77777777" w:rsidR="00123E65" w:rsidRDefault="00123E6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23E65" w:rsidRPr="007D1FD4" w14:paraId="4FF54AAB" w14:textId="77777777" w:rsidTr="00AA74FD">
        <w:trPr>
          <w:trHeight w:val="256"/>
        </w:trPr>
        <w:tc>
          <w:tcPr>
            <w:tcW w:w="9634" w:type="dxa"/>
            <w:shd w:val="clear" w:color="auto" w:fill="92CDDC" w:themeFill="accent5" w:themeFillTint="99"/>
          </w:tcPr>
          <w:p w14:paraId="608E58E6" w14:textId="77777777" w:rsidR="00123E65" w:rsidRPr="00B92598" w:rsidRDefault="00123E65" w:rsidP="00AA74FD">
            <w:pPr>
              <w:rPr>
                <w:b/>
                <w:bCs/>
                <w:color w:val="4BACC6" w:themeColor="accent5"/>
                <w:sz w:val="18"/>
                <w:szCs w:val="18"/>
              </w:rPr>
            </w:pPr>
            <w:r>
              <w:rPr>
                <w:b/>
                <w:bCs/>
                <w:color w:val="215868" w:themeColor="accent5" w:themeShade="80"/>
                <w:sz w:val="18"/>
                <w:szCs w:val="18"/>
              </w:rPr>
              <w:t xml:space="preserve">11.1 </w:t>
            </w:r>
            <w:r w:rsidRPr="00123E65">
              <w:rPr>
                <w:b/>
                <w:bCs/>
                <w:color w:val="215868" w:themeColor="accent5" w:themeShade="80"/>
                <w:sz w:val="18"/>
                <w:szCs w:val="18"/>
              </w:rPr>
              <w:t>Informations sur les classes de danger telles que définies dans le règlement (CE) n° 1272/2008</w:t>
            </w:r>
          </w:p>
        </w:tc>
      </w:tr>
    </w:tbl>
    <w:p w14:paraId="103E572B" w14:textId="77777777" w:rsidR="00123E65" w:rsidRDefault="00123E65" w:rsidP="00B520DF">
      <w:pPr>
        <w:ind w:left="-567"/>
        <w:rPr>
          <w:sz w:val="16"/>
          <w:szCs w:val="16"/>
        </w:rPr>
      </w:pPr>
    </w:p>
    <w:tbl>
      <w:tblPr>
        <w:tblStyle w:val="Grilledutableau"/>
        <w:tblW w:w="906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23E65" w14:paraId="5BC784EB" w14:textId="77777777" w:rsidTr="00C1298B">
        <w:tc>
          <w:tcPr>
            <w:tcW w:w="4531" w:type="dxa"/>
          </w:tcPr>
          <w:p w14:paraId="42A2C651" w14:textId="77777777" w:rsidR="00123E65" w:rsidRDefault="00123E65" w:rsidP="00B520DF">
            <w:pPr>
              <w:rPr>
                <w:sz w:val="16"/>
                <w:szCs w:val="16"/>
              </w:rPr>
            </w:pPr>
            <w:r w:rsidRPr="00123E65">
              <w:rPr>
                <w:sz w:val="16"/>
                <w:szCs w:val="16"/>
              </w:rPr>
              <w:t>Toxicité aiguë (orale)</w:t>
            </w:r>
          </w:p>
          <w:p w14:paraId="799EE604" w14:textId="77777777" w:rsidR="00615C75" w:rsidRDefault="00615C75" w:rsidP="00B520DF">
            <w:pPr>
              <w:rPr>
                <w:sz w:val="16"/>
                <w:szCs w:val="16"/>
              </w:rPr>
            </w:pPr>
          </w:p>
        </w:tc>
        <w:tc>
          <w:tcPr>
            <w:tcW w:w="4531" w:type="dxa"/>
          </w:tcPr>
          <w:p w14:paraId="5FEB2A6D" w14:textId="77777777" w:rsidR="00123E65" w:rsidRDefault="00123E65" w:rsidP="00B520DF">
            <w:pPr>
              <w:rPr>
                <w:sz w:val="16"/>
                <w:szCs w:val="16"/>
              </w:rPr>
            </w:pPr>
            <w:r>
              <w:rPr>
                <w:sz w:val="16"/>
                <w:szCs w:val="16"/>
              </w:rPr>
              <w:t>: Non classé</w:t>
            </w:r>
          </w:p>
        </w:tc>
      </w:tr>
      <w:tr w:rsidR="00123E65" w14:paraId="6E26B712" w14:textId="77777777" w:rsidTr="00C1298B">
        <w:tc>
          <w:tcPr>
            <w:tcW w:w="4531" w:type="dxa"/>
          </w:tcPr>
          <w:p w14:paraId="104305BD" w14:textId="77777777" w:rsidR="00123E65" w:rsidRDefault="00123E65" w:rsidP="00B520DF">
            <w:pPr>
              <w:rPr>
                <w:sz w:val="16"/>
                <w:szCs w:val="16"/>
              </w:rPr>
            </w:pPr>
            <w:r w:rsidRPr="00123E65">
              <w:rPr>
                <w:sz w:val="16"/>
                <w:szCs w:val="16"/>
              </w:rPr>
              <w:t>Toxicité aiguë (cutanée)</w:t>
            </w:r>
          </w:p>
          <w:p w14:paraId="763FD961" w14:textId="77777777" w:rsidR="00615C75" w:rsidRDefault="00615C75" w:rsidP="00B520DF">
            <w:pPr>
              <w:rPr>
                <w:sz w:val="16"/>
                <w:szCs w:val="16"/>
              </w:rPr>
            </w:pPr>
          </w:p>
        </w:tc>
        <w:tc>
          <w:tcPr>
            <w:tcW w:w="4531" w:type="dxa"/>
          </w:tcPr>
          <w:p w14:paraId="0A836783" w14:textId="77777777" w:rsidR="00123E65" w:rsidRDefault="00123E65" w:rsidP="00B520DF">
            <w:pPr>
              <w:rPr>
                <w:sz w:val="16"/>
                <w:szCs w:val="16"/>
              </w:rPr>
            </w:pPr>
            <w:r w:rsidRPr="00123E65">
              <w:rPr>
                <w:sz w:val="16"/>
                <w:szCs w:val="16"/>
              </w:rPr>
              <w:t>: Non classé</w:t>
            </w:r>
          </w:p>
        </w:tc>
      </w:tr>
      <w:tr w:rsidR="00123E65" w14:paraId="0905D315" w14:textId="77777777" w:rsidTr="00C1298B">
        <w:tc>
          <w:tcPr>
            <w:tcW w:w="4531" w:type="dxa"/>
          </w:tcPr>
          <w:p w14:paraId="5E4A2D5D" w14:textId="77777777" w:rsidR="00123E65" w:rsidRDefault="00123E65" w:rsidP="00B520DF">
            <w:pPr>
              <w:rPr>
                <w:sz w:val="16"/>
                <w:szCs w:val="16"/>
              </w:rPr>
            </w:pPr>
            <w:r w:rsidRPr="00123E65">
              <w:rPr>
                <w:sz w:val="16"/>
                <w:szCs w:val="16"/>
              </w:rPr>
              <w:t>Toxicité aiguë (Inhalation)</w:t>
            </w:r>
          </w:p>
          <w:p w14:paraId="5EBB447D" w14:textId="77777777" w:rsidR="00615C75" w:rsidRDefault="00615C75" w:rsidP="00B520DF">
            <w:pPr>
              <w:rPr>
                <w:sz w:val="16"/>
                <w:szCs w:val="16"/>
              </w:rPr>
            </w:pPr>
          </w:p>
        </w:tc>
        <w:tc>
          <w:tcPr>
            <w:tcW w:w="4531" w:type="dxa"/>
          </w:tcPr>
          <w:p w14:paraId="513F6B57" w14:textId="77777777" w:rsidR="00123E65" w:rsidRDefault="00123E65" w:rsidP="00B520DF">
            <w:pPr>
              <w:rPr>
                <w:sz w:val="16"/>
                <w:szCs w:val="16"/>
              </w:rPr>
            </w:pPr>
            <w:r w:rsidRPr="00123E65">
              <w:rPr>
                <w:sz w:val="16"/>
                <w:szCs w:val="16"/>
              </w:rPr>
              <w:t>: Non classé</w:t>
            </w:r>
          </w:p>
        </w:tc>
      </w:tr>
    </w:tbl>
    <w:p w14:paraId="381DCD59" w14:textId="77777777" w:rsidR="00123E65" w:rsidRPr="00577227" w:rsidRDefault="00123E65" w:rsidP="00B520DF">
      <w:pPr>
        <w:ind w:left="-567"/>
        <w:rPr>
          <w:sz w:val="16"/>
          <w:szCs w:val="16"/>
          <w:lang w:val="fr-BE"/>
        </w:rPr>
      </w:pPr>
    </w:p>
    <w:p w14:paraId="304616AD" w14:textId="33832F95" w:rsidR="007C0BDF" w:rsidRPr="007C0BDF" w:rsidRDefault="007C0BDF" w:rsidP="007C0BDF">
      <w:pPr>
        <w:ind w:left="-567"/>
        <w:rPr>
          <w:sz w:val="16"/>
          <w:szCs w:val="16"/>
        </w:rPr>
      </w:pPr>
      <w:r w:rsidRPr="007C0BDF">
        <w:rPr>
          <w:sz w:val="16"/>
          <w:szCs w:val="16"/>
        </w:rPr>
        <w:t>Corrosion cutanée/irritation cutanée</w:t>
      </w:r>
      <w:r>
        <w:rPr>
          <w:sz w:val="16"/>
          <w:szCs w:val="16"/>
        </w:rPr>
        <w:t xml:space="preserve">              </w:t>
      </w:r>
      <w:r w:rsidRPr="007C0BDF">
        <w:rPr>
          <w:sz w:val="16"/>
          <w:szCs w:val="16"/>
        </w:rPr>
        <w:tab/>
        <w:t>: Non classé</w:t>
      </w:r>
    </w:p>
    <w:p w14:paraId="60F391D2" w14:textId="77777777" w:rsidR="007C0BDF" w:rsidRDefault="007C0BDF" w:rsidP="007C0BDF">
      <w:pPr>
        <w:ind w:left="-567"/>
        <w:rPr>
          <w:sz w:val="16"/>
          <w:szCs w:val="16"/>
        </w:rPr>
      </w:pPr>
      <w:r w:rsidRPr="007C0BDF">
        <w:rPr>
          <w:sz w:val="16"/>
          <w:szCs w:val="16"/>
        </w:rPr>
        <w:t>Lésions oculaires graves/irritation oculaire</w:t>
      </w:r>
      <w:r w:rsidRPr="007C0BDF">
        <w:rPr>
          <w:sz w:val="16"/>
          <w:szCs w:val="16"/>
        </w:rPr>
        <w:tab/>
        <w:t xml:space="preserve">: </w:t>
      </w:r>
      <w:r>
        <w:rPr>
          <w:sz w:val="16"/>
          <w:szCs w:val="16"/>
        </w:rPr>
        <w:t>Non classé</w:t>
      </w:r>
    </w:p>
    <w:p w14:paraId="0BE0C5E4" w14:textId="61AC846F" w:rsidR="007C0BDF" w:rsidRPr="007C0BDF" w:rsidRDefault="007C0BDF" w:rsidP="007C0BDF">
      <w:pPr>
        <w:ind w:left="-567"/>
        <w:rPr>
          <w:sz w:val="16"/>
          <w:szCs w:val="16"/>
        </w:rPr>
      </w:pPr>
      <w:r w:rsidRPr="007C0BDF">
        <w:rPr>
          <w:sz w:val="16"/>
          <w:szCs w:val="16"/>
        </w:rPr>
        <w:t>Sensibilisation respiratoire ou cutanée</w:t>
      </w:r>
      <w:r>
        <w:rPr>
          <w:sz w:val="16"/>
          <w:szCs w:val="16"/>
        </w:rPr>
        <w:t xml:space="preserve">                : </w:t>
      </w:r>
      <w:r w:rsidR="00F81506" w:rsidRPr="00F81506">
        <w:rPr>
          <w:sz w:val="16"/>
          <w:szCs w:val="16"/>
        </w:rPr>
        <w:t>Peut provoquer une allergie cutanée.</w:t>
      </w:r>
    </w:p>
    <w:p w14:paraId="4914638A" w14:textId="77777777" w:rsidR="007C0BDF" w:rsidRPr="007C0BDF" w:rsidRDefault="007C0BDF" w:rsidP="007C0BDF">
      <w:pPr>
        <w:ind w:left="-567"/>
        <w:rPr>
          <w:sz w:val="16"/>
          <w:szCs w:val="16"/>
        </w:rPr>
      </w:pPr>
      <w:r w:rsidRPr="007C0BDF">
        <w:rPr>
          <w:sz w:val="16"/>
          <w:szCs w:val="16"/>
        </w:rPr>
        <w:t>Mutagénicité sur les cellules germinales</w:t>
      </w:r>
      <w:r w:rsidRPr="007C0BDF">
        <w:rPr>
          <w:sz w:val="16"/>
          <w:szCs w:val="16"/>
        </w:rPr>
        <w:tab/>
        <w:t>: Non classé</w:t>
      </w:r>
    </w:p>
    <w:p w14:paraId="2E3B8950" w14:textId="3EBA51F5" w:rsidR="007C0BDF" w:rsidRDefault="007C0BDF" w:rsidP="007C0BDF">
      <w:pPr>
        <w:ind w:left="-567"/>
        <w:rPr>
          <w:sz w:val="16"/>
          <w:szCs w:val="16"/>
        </w:rPr>
      </w:pPr>
      <w:r w:rsidRPr="007C0BDF">
        <w:rPr>
          <w:sz w:val="16"/>
          <w:szCs w:val="16"/>
        </w:rPr>
        <w:t>Cancérogénicité</w:t>
      </w:r>
      <w:r w:rsidRPr="007C0BDF">
        <w:rPr>
          <w:sz w:val="16"/>
          <w:szCs w:val="16"/>
        </w:rPr>
        <w:tab/>
      </w:r>
      <w:r>
        <w:rPr>
          <w:sz w:val="16"/>
          <w:szCs w:val="16"/>
        </w:rPr>
        <w:t xml:space="preserve">                                                </w:t>
      </w:r>
      <w:r w:rsidRPr="007C0BDF">
        <w:rPr>
          <w:sz w:val="16"/>
          <w:szCs w:val="16"/>
        </w:rPr>
        <w:t>: Non classé</w:t>
      </w:r>
    </w:p>
    <w:p w14:paraId="161228B8" w14:textId="77777777" w:rsidR="007C0BDF" w:rsidRDefault="007C0BDF" w:rsidP="007C0BDF">
      <w:pPr>
        <w:rPr>
          <w:sz w:val="16"/>
          <w:szCs w:val="16"/>
        </w:rPr>
      </w:pPr>
    </w:p>
    <w:p w14:paraId="08E4BA93" w14:textId="77777777" w:rsidR="007C0BDF" w:rsidRPr="007C0BDF" w:rsidRDefault="007C0BDF" w:rsidP="007C0BDF">
      <w:pPr>
        <w:ind w:left="-567"/>
        <w:rPr>
          <w:sz w:val="16"/>
          <w:szCs w:val="16"/>
        </w:rPr>
      </w:pPr>
    </w:p>
    <w:p w14:paraId="481041C1" w14:textId="42F6DE4F" w:rsidR="007C0BDF" w:rsidRPr="007C0BDF" w:rsidRDefault="007C0BDF" w:rsidP="007C0BDF">
      <w:pPr>
        <w:rPr>
          <w:sz w:val="16"/>
          <w:szCs w:val="16"/>
        </w:rPr>
      </w:pPr>
    </w:p>
    <w:p w14:paraId="42A8F236" w14:textId="66F9148F" w:rsidR="00B44DF3" w:rsidRDefault="00B44DF3" w:rsidP="00B520DF">
      <w:pPr>
        <w:ind w:left="-567"/>
        <w:rPr>
          <w:sz w:val="16"/>
          <w:szCs w:val="16"/>
          <w:lang w:val="fr-BE"/>
        </w:rPr>
      </w:pPr>
      <w:r>
        <w:rPr>
          <w:sz w:val="16"/>
          <w:szCs w:val="16"/>
          <w:lang w:val="fr-BE"/>
        </w:rPr>
        <w:t>Toxicité pour la reproduction                                                       : Non classé</w:t>
      </w:r>
    </w:p>
    <w:p w14:paraId="32A8039B" w14:textId="5303F5ED" w:rsidR="00577227" w:rsidRDefault="00B44DF3" w:rsidP="00B520DF">
      <w:pPr>
        <w:ind w:left="-567"/>
        <w:rPr>
          <w:sz w:val="16"/>
          <w:szCs w:val="16"/>
          <w:lang w:val="fr-BE"/>
        </w:rPr>
      </w:pPr>
      <w:r>
        <w:rPr>
          <w:sz w:val="16"/>
          <w:szCs w:val="16"/>
          <w:lang w:val="fr-BE"/>
        </w:rPr>
        <w:t>Toxicité spécifique pour certains organes cibles                         : Non classé</w:t>
      </w:r>
    </w:p>
    <w:p w14:paraId="3BC77925" w14:textId="71AA0BCE" w:rsidR="00B44DF3" w:rsidRDefault="00B44DF3" w:rsidP="00B520DF">
      <w:pPr>
        <w:ind w:left="-567"/>
        <w:rPr>
          <w:sz w:val="16"/>
          <w:szCs w:val="16"/>
          <w:lang w:val="fr-BE"/>
        </w:rPr>
      </w:pPr>
      <w:r>
        <w:rPr>
          <w:sz w:val="16"/>
          <w:szCs w:val="16"/>
          <w:lang w:val="fr-BE"/>
        </w:rPr>
        <w:t>(STOT) (Exposition unique)</w:t>
      </w:r>
    </w:p>
    <w:p w14:paraId="608F3453" w14:textId="77777777" w:rsidR="00B44DF3" w:rsidRPr="00B44DF3" w:rsidRDefault="00B44DF3" w:rsidP="00B44DF3">
      <w:pPr>
        <w:ind w:left="-567"/>
        <w:rPr>
          <w:sz w:val="16"/>
          <w:szCs w:val="16"/>
          <w:lang w:val="fr-BE"/>
        </w:rPr>
      </w:pPr>
      <w:r w:rsidRPr="00B44DF3">
        <w:rPr>
          <w:sz w:val="16"/>
          <w:szCs w:val="16"/>
          <w:lang w:val="fr-BE"/>
        </w:rPr>
        <w:t>Toxicité spécifique pour certains organes cibles                         : Non classé</w:t>
      </w:r>
    </w:p>
    <w:p w14:paraId="70D73ACD" w14:textId="4B71EF21" w:rsidR="00B44DF3" w:rsidRPr="00B44DF3" w:rsidRDefault="00B44DF3" w:rsidP="00B44DF3">
      <w:pPr>
        <w:ind w:left="-567"/>
        <w:rPr>
          <w:sz w:val="16"/>
          <w:szCs w:val="16"/>
          <w:lang w:val="fr-BE"/>
        </w:rPr>
      </w:pPr>
      <w:r w:rsidRPr="00B44DF3">
        <w:rPr>
          <w:sz w:val="16"/>
          <w:szCs w:val="16"/>
          <w:lang w:val="fr-BE"/>
        </w:rPr>
        <w:t xml:space="preserve">(STOT) (Exposition </w:t>
      </w:r>
      <w:r>
        <w:rPr>
          <w:sz w:val="16"/>
          <w:szCs w:val="16"/>
          <w:lang w:val="fr-BE"/>
        </w:rPr>
        <w:t>répétée</w:t>
      </w:r>
      <w:r w:rsidRPr="00B44DF3">
        <w:rPr>
          <w:sz w:val="16"/>
          <w:szCs w:val="16"/>
          <w:lang w:val="fr-BE"/>
        </w:rPr>
        <w:t>)</w:t>
      </w:r>
    </w:p>
    <w:p w14:paraId="3EB92A0E" w14:textId="77777777" w:rsidR="00B44DF3" w:rsidRDefault="00B44DF3" w:rsidP="00B520DF">
      <w:pPr>
        <w:ind w:left="-567"/>
        <w:rPr>
          <w:sz w:val="16"/>
          <w:szCs w:val="16"/>
          <w:lang w:val="fr-BE"/>
        </w:rPr>
      </w:pPr>
    </w:p>
    <w:p w14:paraId="3DA1D43A" w14:textId="020ABAB7" w:rsidR="00B44DF3" w:rsidRDefault="00B44DF3" w:rsidP="00B520DF">
      <w:pPr>
        <w:ind w:left="-567"/>
        <w:rPr>
          <w:sz w:val="16"/>
          <w:szCs w:val="16"/>
          <w:lang w:val="fr-BE"/>
        </w:rPr>
      </w:pPr>
      <w:r>
        <w:rPr>
          <w:sz w:val="16"/>
          <w:szCs w:val="16"/>
          <w:lang w:val="fr-BE"/>
        </w:rPr>
        <w:t>Danger par aspiration                                                                  : Non classé</w:t>
      </w:r>
    </w:p>
    <w:p w14:paraId="3E463209" w14:textId="77777777" w:rsidR="00FD2006" w:rsidRDefault="00FD2006" w:rsidP="00B520DF">
      <w:pPr>
        <w:ind w:left="-567"/>
        <w:rPr>
          <w:sz w:val="16"/>
          <w:szCs w:val="16"/>
          <w:lang w:val="fr-BE"/>
        </w:rPr>
      </w:pPr>
    </w:p>
    <w:p w14:paraId="0D7D1342" w14:textId="77777777" w:rsidR="00FD2006" w:rsidRDefault="00FD2006" w:rsidP="00B520DF">
      <w:pPr>
        <w:ind w:left="-567"/>
        <w:rPr>
          <w:sz w:val="16"/>
          <w:szCs w:val="16"/>
          <w:lang w:val="fr-BE"/>
        </w:rPr>
      </w:pPr>
    </w:p>
    <w:p w14:paraId="31997807" w14:textId="77777777" w:rsidR="00B44DF3" w:rsidRPr="00577227" w:rsidRDefault="00B44DF3"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615C75" w:rsidRPr="007D1FD4" w14:paraId="576D8610" w14:textId="77777777" w:rsidTr="00AA74FD">
        <w:trPr>
          <w:trHeight w:val="256"/>
        </w:trPr>
        <w:tc>
          <w:tcPr>
            <w:tcW w:w="9634" w:type="dxa"/>
            <w:shd w:val="clear" w:color="auto" w:fill="92CDDC" w:themeFill="accent5" w:themeFillTint="99"/>
          </w:tcPr>
          <w:p w14:paraId="6A5B9B9B" w14:textId="77777777" w:rsidR="00615C75" w:rsidRPr="00B92598" w:rsidRDefault="00615C75" w:rsidP="00AA74FD">
            <w:pPr>
              <w:rPr>
                <w:b/>
                <w:bCs/>
                <w:color w:val="4BACC6" w:themeColor="accent5"/>
                <w:sz w:val="18"/>
                <w:szCs w:val="18"/>
              </w:rPr>
            </w:pPr>
            <w:r>
              <w:rPr>
                <w:b/>
                <w:bCs/>
                <w:color w:val="215868" w:themeColor="accent5" w:themeShade="80"/>
                <w:sz w:val="18"/>
                <w:szCs w:val="18"/>
              </w:rPr>
              <w:t xml:space="preserve">11.2 </w:t>
            </w:r>
            <w:r w:rsidRPr="00123E65">
              <w:rPr>
                <w:b/>
                <w:bCs/>
                <w:color w:val="215868" w:themeColor="accent5" w:themeShade="80"/>
                <w:sz w:val="18"/>
                <w:szCs w:val="18"/>
              </w:rPr>
              <w:t xml:space="preserve">Informations sur les </w:t>
            </w:r>
            <w:r>
              <w:rPr>
                <w:b/>
                <w:bCs/>
                <w:color w:val="215868" w:themeColor="accent5" w:themeShade="80"/>
                <w:sz w:val="18"/>
                <w:szCs w:val="18"/>
              </w:rPr>
              <w:t>autres dangers</w:t>
            </w:r>
          </w:p>
        </w:tc>
      </w:tr>
    </w:tbl>
    <w:p w14:paraId="1FBCFE37" w14:textId="77777777" w:rsidR="00615C75" w:rsidRDefault="00615C75" w:rsidP="00B520DF">
      <w:pPr>
        <w:ind w:left="-567"/>
        <w:rPr>
          <w:sz w:val="16"/>
          <w:szCs w:val="16"/>
        </w:rPr>
      </w:pPr>
    </w:p>
    <w:p w14:paraId="68104ADD" w14:textId="18524FD9" w:rsidR="00E04C36" w:rsidRPr="00E04C36" w:rsidRDefault="00E04C36" w:rsidP="00E04C36">
      <w:pPr>
        <w:numPr>
          <w:ilvl w:val="2"/>
          <w:numId w:val="4"/>
        </w:numPr>
        <w:rPr>
          <w:b/>
          <w:bCs/>
          <w:color w:val="007BB8"/>
          <w:sz w:val="16"/>
          <w:szCs w:val="16"/>
        </w:rPr>
      </w:pPr>
      <w:r w:rsidRPr="00E04C36">
        <w:rPr>
          <w:b/>
          <w:bCs/>
          <w:color w:val="007BB8"/>
          <w:sz w:val="16"/>
          <w:szCs w:val="16"/>
        </w:rPr>
        <w:t>Propriétés perturbant le système endocrinien</w:t>
      </w:r>
    </w:p>
    <w:p w14:paraId="0197A70B" w14:textId="77777777" w:rsidR="00E04C36" w:rsidRDefault="00E04C36" w:rsidP="00E04C36">
      <w:pPr>
        <w:ind w:left="-567"/>
        <w:rPr>
          <w:sz w:val="16"/>
          <w:szCs w:val="16"/>
        </w:rPr>
      </w:pPr>
    </w:p>
    <w:p w14:paraId="27E64940" w14:textId="28CDFE0B" w:rsidR="00E04C36" w:rsidRDefault="00E04C36" w:rsidP="00E04C36">
      <w:pPr>
        <w:ind w:left="-567"/>
        <w:rPr>
          <w:sz w:val="16"/>
          <w:szCs w:val="16"/>
        </w:rPr>
      </w:pPr>
      <w:r w:rsidRPr="00E04C36">
        <w:rPr>
          <w:sz w:val="16"/>
          <w:szCs w:val="16"/>
        </w:rPr>
        <w:t>Pas d’informations complémentaires disponibles</w:t>
      </w:r>
    </w:p>
    <w:p w14:paraId="60ABDED6" w14:textId="77777777" w:rsidR="00E04C36" w:rsidRDefault="00E04C36" w:rsidP="00E04C36">
      <w:pPr>
        <w:ind w:left="-567"/>
        <w:rPr>
          <w:sz w:val="16"/>
          <w:szCs w:val="16"/>
        </w:rPr>
      </w:pPr>
    </w:p>
    <w:p w14:paraId="6DE65463" w14:textId="2B75A3C6" w:rsidR="00E04C36" w:rsidRPr="00E04C36" w:rsidRDefault="00E04C36" w:rsidP="00E04C36">
      <w:pPr>
        <w:ind w:left="-567"/>
        <w:rPr>
          <w:b/>
          <w:bCs/>
          <w:sz w:val="16"/>
          <w:szCs w:val="16"/>
        </w:rPr>
      </w:pPr>
      <w:r>
        <w:rPr>
          <w:sz w:val="16"/>
          <w:szCs w:val="16"/>
        </w:rPr>
        <w:t xml:space="preserve">            </w:t>
      </w:r>
      <w:r w:rsidRPr="00E04C36">
        <w:rPr>
          <w:b/>
          <w:bCs/>
          <w:color w:val="007BB8"/>
          <w:sz w:val="16"/>
          <w:szCs w:val="16"/>
        </w:rPr>
        <w:t>11.2.2. Autres informations</w:t>
      </w:r>
    </w:p>
    <w:p w14:paraId="3332D47F" w14:textId="77777777" w:rsidR="00E04C36" w:rsidRPr="00E04C36" w:rsidRDefault="00E04C36" w:rsidP="00E04C36">
      <w:pPr>
        <w:rPr>
          <w:sz w:val="16"/>
          <w:szCs w:val="16"/>
        </w:rPr>
      </w:pPr>
    </w:p>
    <w:p w14:paraId="111563F1" w14:textId="594F397A" w:rsidR="00E04C36" w:rsidRPr="00E04C36" w:rsidRDefault="00E04C36" w:rsidP="00E04C36">
      <w:pPr>
        <w:ind w:left="-567"/>
        <w:rPr>
          <w:sz w:val="16"/>
          <w:szCs w:val="16"/>
        </w:rPr>
      </w:pPr>
      <w:r w:rsidRPr="00E04C36">
        <w:rPr>
          <w:sz w:val="16"/>
          <w:szCs w:val="16"/>
        </w:rPr>
        <w:t xml:space="preserve"> Effets néfastes potentiels sur la santé humaine et symptômes possibles</w:t>
      </w:r>
      <w:r>
        <w:rPr>
          <w:sz w:val="16"/>
          <w:szCs w:val="16"/>
        </w:rPr>
        <w:t xml:space="preserve"> </w:t>
      </w:r>
      <w:r w:rsidRPr="00E04C36">
        <w:rPr>
          <w:sz w:val="16"/>
          <w:szCs w:val="16"/>
        </w:rPr>
        <w:t>: Compte tenu des données disponibles, les critères de classification ne sont pas remplis</w:t>
      </w:r>
      <w:r>
        <w:rPr>
          <w:sz w:val="16"/>
          <w:szCs w:val="16"/>
        </w:rPr>
        <w:t xml:space="preserve">. </w:t>
      </w:r>
    </w:p>
    <w:p w14:paraId="0201D9D6" w14:textId="4894D68B" w:rsidR="00615C75" w:rsidRDefault="00615C75" w:rsidP="00B520DF">
      <w:pPr>
        <w:ind w:left="-567"/>
        <w:rPr>
          <w:sz w:val="16"/>
          <w:szCs w:val="16"/>
        </w:rPr>
      </w:pPr>
    </w:p>
    <w:p w14:paraId="1C0E94AD"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53721" w14:paraId="6C9475EF" w14:textId="77777777" w:rsidTr="00AA74FD">
        <w:trPr>
          <w:trHeight w:val="409"/>
        </w:trPr>
        <w:tc>
          <w:tcPr>
            <w:tcW w:w="9634" w:type="dxa"/>
            <w:shd w:val="clear" w:color="auto" w:fill="31849B" w:themeFill="accent5" w:themeFillShade="BF"/>
          </w:tcPr>
          <w:p w14:paraId="766A7196" w14:textId="77777777" w:rsidR="00A53721" w:rsidRPr="00B92598" w:rsidRDefault="00A53721"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12 </w:t>
            </w:r>
            <w:r w:rsidRPr="00B92598">
              <w:rPr>
                <w:b/>
                <w:bCs/>
                <w:color w:val="FFFFFF" w:themeColor="background1"/>
                <w:sz w:val="20"/>
                <w:szCs w:val="20"/>
              </w:rPr>
              <w:t xml:space="preserve">: </w:t>
            </w:r>
            <w:r>
              <w:rPr>
                <w:b/>
                <w:bCs/>
                <w:color w:val="FFFFFF" w:themeColor="background1"/>
                <w:sz w:val="20"/>
                <w:szCs w:val="20"/>
              </w:rPr>
              <w:t>Informations écologiques</w:t>
            </w:r>
          </w:p>
        </w:tc>
      </w:tr>
    </w:tbl>
    <w:p w14:paraId="167D4824"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53721" w:rsidRPr="007D1FD4" w14:paraId="7DB665AB" w14:textId="77777777" w:rsidTr="00AA74FD">
        <w:trPr>
          <w:trHeight w:val="256"/>
        </w:trPr>
        <w:tc>
          <w:tcPr>
            <w:tcW w:w="9634" w:type="dxa"/>
            <w:shd w:val="clear" w:color="auto" w:fill="92CDDC" w:themeFill="accent5" w:themeFillTint="99"/>
          </w:tcPr>
          <w:p w14:paraId="5F45395C" w14:textId="77777777" w:rsidR="00A53721" w:rsidRPr="00B92598" w:rsidRDefault="00A53721" w:rsidP="00AA74FD">
            <w:pPr>
              <w:rPr>
                <w:b/>
                <w:bCs/>
                <w:color w:val="4BACC6" w:themeColor="accent5"/>
                <w:sz w:val="18"/>
                <w:szCs w:val="18"/>
              </w:rPr>
            </w:pPr>
            <w:r>
              <w:rPr>
                <w:b/>
                <w:bCs/>
                <w:color w:val="215868" w:themeColor="accent5" w:themeShade="80"/>
                <w:sz w:val="18"/>
                <w:szCs w:val="18"/>
              </w:rPr>
              <w:t>12.1 Toxicité</w:t>
            </w:r>
          </w:p>
        </w:tc>
      </w:tr>
    </w:tbl>
    <w:p w14:paraId="59675CDC" w14:textId="77777777" w:rsidR="00A53721" w:rsidRDefault="00A53721"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6515"/>
      </w:tblGrid>
      <w:tr w:rsidR="00420A15" w14:paraId="3E40FB42" w14:textId="77777777" w:rsidTr="00420A15">
        <w:tc>
          <w:tcPr>
            <w:tcW w:w="2547" w:type="dxa"/>
          </w:tcPr>
          <w:p w14:paraId="75AF3F04" w14:textId="62018BBD" w:rsidR="00420A15" w:rsidRPr="00A53721" w:rsidRDefault="00420A15" w:rsidP="00A53721">
            <w:pPr>
              <w:rPr>
                <w:sz w:val="16"/>
                <w:szCs w:val="16"/>
              </w:rPr>
            </w:pPr>
            <w:r w:rsidRPr="00420A15">
              <w:rPr>
                <w:sz w:val="16"/>
                <w:szCs w:val="16"/>
              </w:rPr>
              <w:t>Ecologie - général</w:t>
            </w:r>
            <w:r w:rsidRPr="00420A15">
              <w:rPr>
                <w:sz w:val="16"/>
                <w:szCs w:val="16"/>
              </w:rPr>
              <w:tab/>
              <w:t xml:space="preserve"> </w:t>
            </w:r>
          </w:p>
        </w:tc>
        <w:tc>
          <w:tcPr>
            <w:tcW w:w="6515" w:type="dxa"/>
          </w:tcPr>
          <w:p w14:paraId="3E55E6BD" w14:textId="55D78A4C" w:rsidR="00942195" w:rsidRPr="00942195" w:rsidRDefault="00420A15" w:rsidP="00942195">
            <w:pPr>
              <w:rPr>
                <w:sz w:val="16"/>
                <w:szCs w:val="16"/>
              </w:rPr>
            </w:pPr>
            <w:r>
              <w:rPr>
                <w:sz w:val="16"/>
                <w:szCs w:val="16"/>
              </w:rPr>
              <w:t xml:space="preserve">: </w:t>
            </w:r>
            <w:r w:rsidR="00D0272E">
              <w:rPr>
                <w:sz w:val="16"/>
                <w:szCs w:val="16"/>
              </w:rPr>
              <w:t>Non classé</w:t>
            </w:r>
          </w:p>
          <w:p w14:paraId="5F1185A5" w14:textId="0081C764" w:rsidR="00420A15" w:rsidRDefault="00420A15" w:rsidP="00B520DF">
            <w:pPr>
              <w:rPr>
                <w:sz w:val="16"/>
                <w:szCs w:val="16"/>
              </w:rPr>
            </w:pPr>
          </w:p>
        </w:tc>
      </w:tr>
      <w:tr w:rsidR="00A53721" w14:paraId="211392BB" w14:textId="77777777" w:rsidTr="00420A15">
        <w:tc>
          <w:tcPr>
            <w:tcW w:w="2547" w:type="dxa"/>
          </w:tcPr>
          <w:p w14:paraId="6F4D29AC" w14:textId="77777777" w:rsidR="00A53721" w:rsidRPr="00A53721" w:rsidRDefault="00A53721" w:rsidP="00A53721">
            <w:pPr>
              <w:rPr>
                <w:sz w:val="16"/>
                <w:szCs w:val="16"/>
              </w:rPr>
            </w:pPr>
            <w:r w:rsidRPr="00A53721">
              <w:rPr>
                <w:sz w:val="16"/>
                <w:szCs w:val="16"/>
              </w:rPr>
              <w:t>Dangers pour le milieu aquatique, à court terme (aiguë)</w:t>
            </w:r>
          </w:p>
          <w:p w14:paraId="7E44ADEE" w14:textId="77777777" w:rsidR="00A53721" w:rsidRDefault="00A53721" w:rsidP="00B520DF">
            <w:pPr>
              <w:rPr>
                <w:sz w:val="16"/>
                <w:szCs w:val="16"/>
              </w:rPr>
            </w:pPr>
          </w:p>
        </w:tc>
        <w:tc>
          <w:tcPr>
            <w:tcW w:w="6515" w:type="dxa"/>
          </w:tcPr>
          <w:p w14:paraId="2BD18CCE" w14:textId="77777777" w:rsidR="00A53721" w:rsidRDefault="00A53721" w:rsidP="00B520DF">
            <w:pPr>
              <w:rPr>
                <w:sz w:val="16"/>
                <w:szCs w:val="16"/>
              </w:rPr>
            </w:pPr>
            <w:r>
              <w:rPr>
                <w:sz w:val="16"/>
                <w:szCs w:val="16"/>
              </w:rPr>
              <w:t>: Non classé</w:t>
            </w:r>
          </w:p>
        </w:tc>
      </w:tr>
      <w:tr w:rsidR="00A53721" w14:paraId="188D25B6" w14:textId="77777777" w:rsidTr="00420A15">
        <w:tc>
          <w:tcPr>
            <w:tcW w:w="2547" w:type="dxa"/>
          </w:tcPr>
          <w:p w14:paraId="06F0C5E3" w14:textId="77777777" w:rsidR="00A53721" w:rsidRDefault="00A53721" w:rsidP="00B520DF">
            <w:pPr>
              <w:rPr>
                <w:sz w:val="16"/>
                <w:szCs w:val="16"/>
              </w:rPr>
            </w:pPr>
            <w:r w:rsidRPr="00A53721">
              <w:rPr>
                <w:sz w:val="16"/>
                <w:szCs w:val="16"/>
              </w:rPr>
              <w:t>Dangers pour le milieu aquatique, à long terme (chroniqu</w:t>
            </w:r>
            <w:r>
              <w:rPr>
                <w:sz w:val="16"/>
                <w:szCs w:val="16"/>
              </w:rPr>
              <w:t>e</w:t>
            </w:r>
            <w:r w:rsidRPr="00A53721">
              <w:rPr>
                <w:sz w:val="16"/>
                <w:szCs w:val="16"/>
              </w:rPr>
              <w:t>)</w:t>
            </w:r>
          </w:p>
        </w:tc>
        <w:tc>
          <w:tcPr>
            <w:tcW w:w="6515" w:type="dxa"/>
          </w:tcPr>
          <w:p w14:paraId="6E3FD88F" w14:textId="30A2030E" w:rsidR="00942195" w:rsidRPr="00942195" w:rsidRDefault="00A53721" w:rsidP="00942195">
            <w:pPr>
              <w:rPr>
                <w:sz w:val="16"/>
                <w:szCs w:val="16"/>
              </w:rPr>
            </w:pPr>
            <w:r w:rsidRPr="00A53721">
              <w:rPr>
                <w:sz w:val="16"/>
                <w:szCs w:val="16"/>
              </w:rPr>
              <w:t xml:space="preserve">: </w:t>
            </w:r>
            <w:r w:rsidR="00D0272E">
              <w:rPr>
                <w:sz w:val="16"/>
                <w:szCs w:val="16"/>
              </w:rPr>
              <w:t>Non classé</w:t>
            </w:r>
          </w:p>
          <w:p w14:paraId="5DE4408C" w14:textId="2263D3F2" w:rsidR="00A53721" w:rsidRDefault="00A53721" w:rsidP="00B520DF">
            <w:pPr>
              <w:rPr>
                <w:sz w:val="16"/>
                <w:szCs w:val="16"/>
              </w:rPr>
            </w:pPr>
          </w:p>
        </w:tc>
      </w:tr>
    </w:tbl>
    <w:p w14:paraId="79EC6B57" w14:textId="77777777" w:rsidR="00A53721" w:rsidRDefault="00A53721" w:rsidP="00B520DF">
      <w:pPr>
        <w:ind w:left="-567"/>
        <w:rPr>
          <w:sz w:val="16"/>
          <w:szCs w:val="16"/>
        </w:rPr>
      </w:pPr>
    </w:p>
    <w:p w14:paraId="7DDED998" w14:textId="77777777" w:rsidR="00B97735" w:rsidRPr="000440C3" w:rsidRDefault="00B97735"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B97735" w:rsidRPr="007D1FD4" w14:paraId="075532AD" w14:textId="77777777" w:rsidTr="00AA74FD">
        <w:trPr>
          <w:trHeight w:val="256"/>
        </w:trPr>
        <w:tc>
          <w:tcPr>
            <w:tcW w:w="9634" w:type="dxa"/>
            <w:shd w:val="clear" w:color="auto" w:fill="92CDDC" w:themeFill="accent5" w:themeFillTint="99"/>
          </w:tcPr>
          <w:p w14:paraId="694E991F" w14:textId="77777777" w:rsidR="00B97735" w:rsidRPr="00B92598" w:rsidRDefault="00B97735" w:rsidP="00AA74FD">
            <w:pPr>
              <w:rPr>
                <w:b/>
                <w:bCs/>
                <w:color w:val="4BACC6" w:themeColor="accent5"/>
                <w:sz w:val="18"/>
                <w:szCs w:val="18"/>
              </w:rPr>
            </w:pPr>
            <w:r>
              <w:rPr>
                <w:b/>
                <w:bCs/>
                <w:color w:val="215868" w:themeColor="accent5" w:themeShade="80"/>
                <w:sz w:val="18"/>
                <w:szCs w:val="18"/>
              </w:rPr>
              <w:lastRenderedPageBreak/>
              <w:t>12.2 Persistance et dégradabilité</w:t>
            </w:r>
          </w:p>
        </w:tc>
      </w:tr>
    </w:tbl>
    <w:p w14:paraId="6A85C65A" w14:textId="77777777" w:rsidR="00B97735" w:rsidRDefault="00B97735" w:rsidP="00B520DF">
      <w:pPr>
        <w:ind w:left="-567"/>
        <w:rPr>
          <w:sz w:val="16"/>
          <w:szCs w:val="16"/>
        </w:rPr>
      </w:pPr>
    </w:p>
    <w:p w14:paraId="7F0CE376" w14:textId="77777777" w:rsidR="00EF5121" w:rsidRPr="00EF5121" w:rsidRDefault="00EF5121" w:rsidP="00EF5121">
      <w:pPr>
        <w:ind w:left="-567"/>
        <w:rPr>
          <w:sz w:val="16"/>
          <w:szCs w:val="16"/>
        </w:rPr>
      </w:pPr>
      <w:r w:rsidRPr="00EF5121">
        <w:rPr>
          <w:sz w:val="16"/>
          <w:szCs w:val="16"/>
        </w:rPr>
        <w:t>Pas d’informations complémentaires disponibles.</w:t>
      </w:r>
    </w:p>
    <w:p w14:paraId="7D98C2D5"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48894AFA" w14:textId="77777777" w:rsidTr="00AA74FD">
        <w:trPr>
          <w:trHeight w:val="256"/>
        </w:trPr>
        <w:tc>
          <w:tcPr>
            <w:tcW w:w="9634" w:type="dxa"/>
            <w:shd w:val="clear" w:color="auto" w:fill="92CDDC" w:themeFill="accent5" w:themeFillTint="99"/>
          </w:tcPr>
          <w:p w14:paraId="68776C79"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12.3 </w:t>
            </w:r>
            <w:r w:rsidRPr="00E5577D">
              <w:rPr>
                <w:b/>
                <w:bCs/>
                <w:color w:val="215868" w:themeColor="accent5" w:themeShade="80"/>
                <w:sz w:val="18"/>
                <w:szCs w:val="18"/>
              </w:rPr>
              <w:t>Potentiel de bioaccumulation</w:t>
            </w:r>
          </w:p>
        </w:tc>
      </w:tr>
    </w:tbl>
    <w:p w14:paraId="560E3DAC" w14:textId="77777777" w:rsidR="00E5577D" w:rsidRDefault="00E5577D" w:rsidP="00B520DF">
      <w:pPr>
        <w:ind w:left="-567"/>
        <w:rPr>
          <w:sz w:val="16"/>
          <w:szCs w:val="16"/>
        </w:rPr>
      </w:pPr>
    </w:p>
    <w:p w14:paraId="2603C55B" w14:textId="77777777" w:rsidR="00EF5121" w:rsidRPr="00EF5121" w:rsidRDefault="00EF5121" w:rsidP="00EF5121">
      <w:pPr>
        <w:ind w:left="-567"/>
        <w:rPr>
          <w:sz w:val="16"/>
          <w:szCs w:val="16"/>
        </w:rPr>
      </w:pPr>
      <w:r w:rsidRPr="00EF5121">
        <w:rPr>
          <w:sz w:val="16"/>
          <w:szCs w:val="16"/>
        </w:rPr>
        <w:t>Pas d’informations complémentaires disponibles.</w:t>
      </w:r>
    </w:p>
    <w:p w14:paraId="4DE6E67E" w14:textId="77777777" w:rsidR="00E5577D" w:rsidRPr="001A68F5" w:rsidRDefault="00E5577D" w:rsidP="00B520DF">
      <w:pPr>
        <w:ind w:left="-567"/>
        <w:rPr>
          <w:sz w:val="16"/>
          <w:szCs w:val="16"/>
          <w:lang w:val="fr-BE"/>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684954E9" w14:textId="77777777" w:rsidTr="00AA74FD">
        <w:trPr>
          <w:trHeight w:val="256"/>
        </w:trPr>
        <w:tc>
          <w:tcPr>
            <w:tcW w:w="9634" w:type="dxa"/>
            <w:shd w:val="clear" w:color="auto" w:fill="92CDDC" w:themeFill="accent5" w:themeFillTint="99"/>
          </w:tcPr>
          <w:p w14:paraId="2E254EB6" w14:textId="77777777" w:rsidR="00E5577D" w:rsidRPr="00B92598" w:rsidRDefault="00E5577D" w:rsidP="00AA74FD">
            <w:pPr>
              <w:rPr>
                <w:b/>
                <w:bCs/>
                <w:color w:val="4BACC6" w:themeColor="accent5"/>
                <w:sz w:val="18"/>
                <w:szCs w:val="18"/>
              </w:rPr>
            </w:pPr>
            <w:bookmarkStart w:id="22" w:name="_Hlk129090039"/>
            <w:r>
              <w:rPr>
                <w:b/>
                <w:bCs/>
                <w:color w:val="215868" w:themeColor="accent5" w:themeShade="80"/>
                <w:sz w:val="18"/>
                <w:szCs w:val="18"/>
              </w:rPr>
              <w:t>12.4 Mobilité dans le sol</w:t>
            </w:r>
          </w:p>
        </w:tc>
      </w:tr>
      <w:bookmarkEnd w:id="22"/>
    </w:tbl>
    <w:p w14:paraId="604B62B5" w14:textId="77777777" w:rsidR="00E5577D" w:rsidRDefault="00E5577D" w:rsidP="00B520DF">
      <w:pPr>
        <w:ind w:left="-567"/>
        <w:rPr>
          <w:sz w:val="16"/>
          <w:szCs w:val="16"/>
        </w:rPr>
      </w:pPr>
    </w:p>
    <w:p w14:paraId="4716A174" w14:textId="77777777" w:rsidR="00E5577D" w:rsidRPr="00E5577D" w:rsidRDefault="00E5577D" w:rsidP="00E5577D">
      <w:pPr>
        <w:ind w:left="-567"/>
        <w:rPr>
          <w:sz w:val="16"/>
          <w:szCs w:val="16"/>
        </w:rPr>
      </w:pPr>
      <w:r>
        <w:rPr>
          <w:sz w:val="16"/>
          <w:szCs w:val="16"/>
        </w:rPr>
        <w:t>Pas d’informations complémentaires disponibles.</w:t>
      </w:r>
    </w:p>
    <w:p w14:paraId="4A3CC7F7"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55AD316" w14:textId="77777777" w:rsidTr="00AA74FD">
        <w:trPr>
          <w:trHeight w:val="256"/>
        </w:trPr>
        <w:tc>
          <w:tcPr>
            <w:tcW w:w="9634" w:type="dxa"/>
            <w:shd w:val="clear" w:color="auto" w:fill="92CDDC" w:themeFill="accent5" w:themeFillTint="99"/>
          </w:tcPr>
          <w:p w14:paraId="18D02CFE"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12.5 </w:t>
            </w:r>
            <w:r w:rsidRPr="00E5577D">
              <w:rPr>
                <w:b/>
                <w:bCs/>
                <w:color w:val="215868" w:themeColor="accent5" w:themeShade="80"/>
                <w:sz w:val="18"/>
                <w:szCs w:val="18"/>
              </w:rPr>
              <w:t xml:space="preserve">Résultats des évaluations PBT et </w:t>
            </w:r>
            <w:proofErr w:type="spellStart"/>
            <w:r w:rsidRPr="00E5577D">
              <w:rPr>
                <w:b/>
                <w:bCs/>
                <w:color w:val="215868" w:themeColor="accent5" w:themeShade="80"/>
                <w:sz w:val="18"/>
                <w:szCs w:val="18"/>
              </w:rPr>
              <w:t>vPvB</w:t>
            </w:r>
            <w:proofErr w:type="spellEnd"/>
          </w:p>
        </w:tc>
      </w:tr>
    </w:tbl>
    <w:p w14:paraId="0860990F" w14:textId="77777777" w:rsidR="00E5577D" w:rsidRDefault="00E5577D" w:rsidP="00B520DF">
      <w:pPr>
        <w:ind w:left="-567"/>
        <w:rPr>
          <w:sz w:val="16"/>
          <w:szCs w:val="16"/>
        </w:rPr>
      </w:pPr>
    </w:p>
    <w:p w14:paraId="7CDC9269" w14:textId="77777777" w:rsidR="00E5577D" w:rsidRPr="00E5577D" w:rsidRDefault="00E5577D" w:rsidP="00E5577D">
      <w:pPr>
        <w:ind w:left="-567"/>
        <w:rPr>
          <w:sz w:val="16"/>
          <w:szCs w:val="16"/>
        </w:rPr>
      </w:pPr>
      <w:r w:rsidRPr="00E5577D">
        <w:rPr>
          <w:sz w:val="16"/>
          <w:szCs w:val="16"/>
        </w:rPr>
        <w:t>Pas d’informations complémentaires disponibles.</w:t>
      </w:r>
    </w:p>
    <w:p w14:paraId="34E9CEAA"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02C5A75D" w14:textId="77777777" w:rsidTr="00AA74FD">
        <w:trPr>
          <w:trHeight w:val="256"/>
        </w:trPr>
        <w:tc>
          <w:tcPr>
            <w:tcW w:w="9634" w:type="dxa"/>
            <w:shd w:val="clear" w:color="auto" w:fill="92CDDC" w:themeFill="accent5" w:themeFillTint="99"/>
          </w:tcPr>
          <w:p w14:paraId="08AA27CD"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12.6 </w:t>
            </w:r>
            <w:r w:rsidRPr="00E5577D">
              <w:rPr>
                <w:b/>
                <w:bCs/>
                <w:color w:val="215868" w:themeColor="accent5" w:themeShade="80"/>
                <w:sz w:val="18"/>
                <w:szCs w:val="18"/>
              </w:rPr>
              <w:t>Propriétés perturbant le système endocrinien</w:t>
            </w:r>
          </w:p>
        </w:tc>
      </w:tr>
    </w:tbl>
    <w:p w14:paraId="73B23DA0" w14:textId="77777777" w:rsidR="00E5577D" w:rsidRDefault="00E5577D" w:rsidP="00B520DF">
      <w:pPr>
        <w:ind w:left="-567"/>
        <w:rPr>
          <w:sz w:val="16"/>
          <w:szCs w:val="16"/>
        </w:rPr>
      </w:pPr>
    </w:p>
    <w:p w14:paraId="17F30EBA" w14:textId="77777777" w:rsidR="00E5577D" w:rsidRPr="00E5577D" w:rsidRDefault="00E5577D" w:rsidP="00E5577D">
      <w:pPr>
        <w:ind w:left="-567"/>
        <w:rPr>
          <w:sz w:val="16"/>
          <w:szCs w:val="16"/>
        </w:rPr>
      </w:pPr>
      <w:r w:rsidRPr="00E5577D">
        <w:rPr>
          <w:sz w:val="16"/>
          <w:szCs w:val="16"/>
        </w:rPr>
        <w:t>Pas d’informations complémentaires disponibles.</w:t>
      </w:r>
    </w:p>
    <w:p w14:paraId="6288B9D4" w14:textId="77777777" w:rsidR="00E5577D" w:rsidRDefault="00E5577D"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5577D" w:rsidRPr="007D1FD4" w14:paraId="717FCACD" w14:textId="77777777" w:rsidTr="00AA74FD">
        <w:trPr>
          <w:trHeight w:val="256"/>
        </w:trPr>
        <w:tc>
          <w:tcPr>
            <w:tcW w:w="9634" w:type="dxa"/>
            <w:shd w:val="clear" w:color="auto" w:fill="92CDDC" w:themeFill="accent5" w:themeFillTint="99"/>
          </w:tcPr>
          <w:p w14:paraId="324DE610" w14:textId="77777777" w:rsidR="00E5577D" w:rsidRPr="00B92598" w:rsidRDefault="00E5577D" w:rsidP="00AA74FD">
            <w:pPr>
              <w:rPr>
                <w:b/>
                <w:bCs/>
                <w:color w:val="4BACC6" w:themeColor="accent5"/>
                <w:sz w:val="18"/>
                <w:szCs w:val="18"/>
              </w:rPr>
            </w:pPr>
            <w:r>
              <w:rPr>
                <w:b/>
                <w:bCs/>
                <w:color w:val="215868" w:themeColor="accent5" w:themeShade="80"/>
                <w:sz w:val="18"/>
                <w:szCs w:val="18"/>
              </w:rPr>
              <w:t xml:space="preserve">12.7 </w:t>
            </w:r>
            <w:r w:rsidRPr="00E5577D">
              <w:rPr>
                <w:b/>
                <w:bCs/>
                <w:color w:val="215868" w:themeColor="accent5" w:themeShade="80"/>
                <w:sz w:val="18"/>
                <w:szCs w:val="18"/>
              </w:rPr>
              <w:t>Autres effets néfastes</w:t>
            </w:r>
          </w:p>
        </w:tc>
      </w:tr>
    </w:tbl>
    <w:p w14:paraId="4E941641" w14:textId="77777777" w:rsidR="00E5577D" w:rsidRDefault="00E5577D" w:rsidP="00B520DF">
      <w:pPr>
        <w:ind w:left="-567"/>
        <w:rPr>
          <w:sz w:val="16"/>
          <w:szCs w:val="16"/>
        </w:rPr>
      </w:pPr>
    </w:p>
    <w:p w14:paraId="22269827" w14:textId="679E55F5" w:rsidR="00E5577D" w:rsidRPr="00E5577D" w:rsidRDefault="00E80A2B" w:rsidP="00E5577D">
      <w:pPr>
        <w:ind w:left="-567"/>
        <w:rPr>
          <w:sz w:val="16"/>
          <w:szCs w:val="16"/>
        </w:rPr>
      </w:pPr>
      <w:r>
        <w:rPr>
          <w:sz w:val="16"/>
          <w:szCs w:val="16"/>
        </w:rPr>
        <w:t>I</w:t>
      </w:r>
      <w:r w:rsidR="00E5577D" w:rsidRPr="00E5577D">
        <w:rPr>
          <w:sz w:val="16"/>
          <w:szCs w:val="16"/>
        </w:rPr>
        <w:t>nformations complémentaires</w:t>
      </w:r>
      <w:r>
        <w:rPr>
          <w:sz w:val="16"/>
          <w:szCs w:val="16"/>
        </w:rPr>
        <w:t> : éviter le rejet dans l’environnement.</w:t>
      </w:r>
    </w:p>
    <w:p w14:paraId="3DA7D028" w14:textId="77777777" w:rsidR="00E5577D" w:rsidRDefault="00E5577D" w:rsidP="00B520DF">
      <w:pPr>
        <w:ind w:left="-567"/>
        <w:rPr>
          <w:sz w:val="16"/>
          <w:szCs w:val="16"/>
        </w:rPr>
      </w:pPr>
    </w:p>
    <w:p w14:paraId="69E96D03"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3F1447AF" w14:textId="77777777" w:rsidTr="00AA74FD">
        <w:trPr>
          <w:trHeight w:val="409"/>
        </w:trPr>
        <w:tc>
          <w:tcPr>
            <w:tcW w:w="9634" w:type="dxa"/>
            <w:shd w:val="clear" w:color="auto" w:fill="31849B" w:themeFill="accent5" w:themeFillShade="BF"/>
          </w:tcPr>
          <w:p w14:paraId="3B080E2A" w14:textId="77777777" w:rsidR="00EE02F2" w:rsidRPr="00B92598" w:rsidRDefault="00EE02F2"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13 </w:t>
            </w:r>
            <w:r w:rsidRPr="00B92598">
              <w:rPr>
                <w:b/>
                <w:bCs/>
                <w:color w:val="FFFFFF" w:themeColor="background1"/>
                <w:sz w:val="20"/>
                <w:szCs w:val="20"/>
              </w:rPr>
              <w:t xml:space="preserve">: </w:t>
            </w:r>
            <w:r w:rsidRPr="00EE02F2">
              <w:rPr>
                <w:b/>
                <w:bCs/>
                <w:color w:val="FFFFFF" w:themeColor="background1"/>
                <w:sz w:val="20"/>
                <w:szCs w:val="20"/>
              </w:rPr>
              <w:t>Considérations relatives à l’élimination</w:t>
            </w:r>
          </w:p>
        </w:tc>
      </w:tr>
    </w:tbl>
    <w:p w14:paraId="080EEA08"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EE02F2" w:rsidRPr="007D1FD4" w14:paraId="6B6D8D27" w14:textId="77777777" w:rsidTr="00AA74FD">
        <w:trPr>
          <w:trHeight w:val="256"/>
        </w:trPr>
        <w:tc>
          <w:tcPr>
            <w:tcW w:w="9634" w:type="dxa"/>
            <w:shd w:val="clear" w:color="auto" w:fill="92CDDC" w:themeFill="accent5" w:themeFillTint="99"/>
          </w:tcPr>
          <w:p w14:paraId="3F34E622" w14:textId="77777777" w:rsidR="00EE02F2" w:rsidRPr="00B92598" w:rsidRDefault="00EE02F2" w:rsidP="00AA74FD">
            <w:pPr>
              <w:rPr>
                <w:b/>
                <w:bCs/>
                <w:color w:val="4BACC6" w:themeColor="accent5"/>
                <w:sz w:val="18"/>
                <w:szCs w:val="18"/>
              </w:rPr>
            </w:pPr>
            <w:r>
              <w:rPr>
                <w:b/>
                <w:bCs/>
                <w:color w:val="215868" w:themeColor="accent5" w:themeShade="80"/>
                <w:sz w:val="18"/>
                <w:szCs w:val="18"/>
              </w:rPr>
              <w:t xml:space="preserve">13.1 </w:t>
            </w:r>
            <w:r w:rsidRPr="00EE02F2">
              <w:rPr>
                <w:b/>
                <w:bCs/>
                <w:color w:val="215868" w:themeColor="accent5" w:themeShade="80"/>
                <w:sz w:val="18"/>
                <w:szCs w:val="18"/>
              </w:rPr>
              <w:t>Méthodes de traitement des déchets</w:t>
            </w:r>
          </w:p>
        </w:tc>
      </w:tr>
    </w:tbl>
    <w:p w14:paraId="64CCF319"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0"/>
      </w:tblGrid>
      <w:tr w:rsidR="00EE02F2" w14:paraId="3E952563" w14:textId="77777777" w:rsidTr="00EE02F2">
        <w:tc>
          <w:tcPr>
            <w:tcW w:w="2972" w:type="dxa"/>
          </w:tcPr>
          <w:p w14:paraId="2596EF82" w14:textId="77777777" w:rsidR="00EE02F2" w:rsidRDefault="00EE02F2" w:rsidP="00B520DF">
            <w:pPr>
              <w:rPr>
                <w:sz w:val="16"/>
                <w:szCs w:val="16"/>
              </w:rPr>
            </w:pPr>
            <w:r w:rsidRPr="00EE02F2">
              <w:rPr>
                <w:sz w:val="16"/>
                <w:szCs w:val="16"/>
              </w:rPr>
              <w:t>Méthodes de traitement des déchets</w:t>
            </w:r>
          </w:p>
        </w:tc>
        <w:tc>
          <w:tcPr>
            <w:tcW w:w="6090" w:type="dxa"/>
          </w:tcPr>
          <w:p w14:paraId="2A6F1782" w14:textId="77777777" w:rsidR="00EE02F2" w:rsidRDefault="00EE02F2" w:rsidP="00B520DF">
            <w:pPr>
              <w:rPr>
                <w:sz w:val="16"/>
                <w:szCs w:val="16"/>
              </w:rPr>
            </w:pPr>
            <w:r w:rsidRPr="00EE02F2">
              <w:rPr>
                <w:sz w:val="16"/>
                <w:szCs w:val="16"/>
              </w:rPr>
              <w:t>: Eliminer le contenu/récipient conformément aux consignes de tri du collecteur agréé.</w:t>
            </w:r>
          </w:p>
          <w:p w14:paraId="02E5A26F" w14:textId="77777777" w:rsidR="00EE02F2" w:rsidRDefault="00EE02F2" w:rsidP="00B520DF">
            <w:pPr>
              <w:rPr>
                <w:sz w:val="16"/>
                <w:szCs w:val="16"/>
              </w:rPr>
            </w:pPr>
          </w:p>
        </w:tc>
      </w:tr>
    </w:tbl>
    <w:p w14:paraId="7AC80F1F" w14:textId="77777777" w:rsidR="00EE02F2" w:rsidRDefault="00EE02F2"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EE02F2" w14:paraId="57693ECA" w14:textId="77777777" w:rsidTr="00AA74FD">
        <w:trPr>
          <w:trHeight w:val="409"/>
        </w:trPr>
        <w:tc>
          <w:tcPr>
            <w:tcW w:w="9634" w:type="dxa"/>
            <w:shd w:val="clear" w:color="auto" w:fill="31849B" w:themeFill="accent5" w:themeFillShade="BF"/>
          </w:tcPr>
          <w:p w14:paraId="67F90608" w14:textId="77777777" w:rsidR="00EE02F2" w:rsidRPr="00B92598" w:rsidRDefault="00EE02F2" w:rsidP="00AA74FD">
            <w:pPr>
              <w:rPr>
                <w:b/>
                <w:bCs/>
                <w:sz w:val="20"/>
                <w:szCs w:val="20"/>
              </w:rPr>
            </w:pPr>
            <w:bookmarkStart w:id="23" w:name="_Hlk129093763"/>
            <w:r w:rsidRPr="00B92598">
              <w:rPr>
                <w:b/>
                <w:bCs/>
                <w:color w:val="FFFFFF" w:themeColor="background1"/>
                <w:sz w:val="20"/>
                <w:szCs w:val="20"/>
              </w:rPr>
              <w:t xml:space="preserve">RUBRIQUE </w:t>
            </w:r>
            <w:r>
              <w:rPr>
                <w:b/>
                <w:bCs/>
                <w:color w:val="FFFFFF" w:themeColor="background1"/>
                <w:sz w:val="20"/>
                <w:szCs w:val="20"/>
              </w:rPr>
              <w:t xml:space="preserve">14 </w:t>
            </w:r>
            <w:r w:rsidRPr="00B92598">
              <w:rPr>
                <w:b/>
                <w:bCs/>
                <w:color w:val="FFFFFF" w:themeColor="background1"/>
                <w:sz w:val="20"/>
                <w:szCs w:val="20"/>
              </w:rPr>
              <w:t xml:space="preserve">: </w:t>
            </w:r>
            <w:r w:rsidRPr="00EE02F2">
              <w:rPr>
                <w:b/>
                <w:bCs/>
                <w:color w:val="FFFFFF" w:themeColor="background1"/>
                <w:sz w:val="20"/>
                <w:szCs w:val="20"/>
              </w:rPr>
              <w:t>Informations relatives au transport</w:t>
            </w:r>
          </w:p>
        </w:tc>
      </w:tr>
      <w:bookmarkEnd w:id="23"/>
    </w:tbl>
    <w:p w14:paraId="7B9ABC12" w14:textId="77777777" w:rsidR="00EE02F2" w:rsidRDefault="00EE02F2" w:rsidP="00B520DF">
      <w:pPr>
        <w:ind w:left="-567"/>
        <w:rPr>
          <w:sz w:val="16"/>
          <w:szCs w:val="16"/>
        </w:rPr>
      </w:pPr>
    </w:p>
    <w:p w14:paraId="7A2E05EE" w14:textId="77777777" w:rsidR="00EE02F2" w:rsidRDefault="00EE02F2" w:rsidP="00EE02F2">
      <w:pPr>
        <w:ind w:left="-567"/>
        <w:rPr>
          <w:sz w:val="16"/>
          <w:szCs w:val="16"/>
        </w:rPr>
      </w:pPr>
      <w:r w:rsidRPr="00EE02F2">
        <w:rPr>
          <w:sz w:val="16"/>
          <w:szCs w:val="16"/>
        </w:rPr>
        <w:t>En conformité avec: ADR / IMDG / IATA / ADN / RID</w:t>
      </w:r>
    </w:p>
    <w:p w14:paraId="52A6845B" w14:textId="3E26926F" w:rsidR="00AE2DF0" w:rsidRPr="00EE02F2" w:rsidRDefault="006556F2" w:rsidP="00EE02F2">
      <w:pPr>
        <w:ind w:left="-567"/>
        <w:rPr>
          <w:sz w:val="16"/>
          <w:szCs w:val="16"/>
        </w:rPr>
      </w:pPr>
      <w:r>
        <w:rPr>
          <w:sz w:val="16"/>
          <w:szCs w:val="16"/>
        </w:rPr>
        <w:t xml:space="preserve">WGK : </w:t>
      </w:r>
      <w:r w:rsidR="00D0272E">
        <w:rPr>
          <w:sz w:val="16"/>
          <w:szCs w:val="16"/>
        </w:rPr>
        <w:t>Néant</w:t>
      </w:r>
    </w:p>
    <w:p w14:paraId="59306B80" w14:textId="77777777" w:rsidR="00EE02F2" w:rsidRDefault="00EE02F2" w:rsidP="00B520DF">
      <w:pPr>
        <w:ind w:left="-567"/>
        <w:rPr>
          <w:sz w:val="16"/>
          <w:szCs w:val="16"/>
        </w:rPr>
      </w:pPr>
    </w:p>
    <w:tbl>
      <w:tblPr>
        <w:tblStyle w:val="Grilledutableau"/>
        <w:tblW w:w="9634" w:type="dxa"/>
        <w:tblInd w:w="-56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980"/>
        <w:gridCol w:w="1984"/>
        <w:gridCol w:w="1843"/>
        <w:gridCol w:w="1843"/>
        <w:gridCol w:w="1984"/>
      </w:tblGrid>
      <w:tr w:rsidR="00EE02F2" w:rsidRPr="00EE02F2" w14:paraId="4A57C7CF" w14:textId="77777777" w:rsidTr="00EE02F2">
        <w:tc>
          <w:tcPr>
            <w:tcW w:w="1980" w:type="dxa"/>
            <w:shd w:val="clear" w:color="auto" w:fill="92CDDC" w:themeFill="accent5" w:themeFillTint="99"/>
          </w:tcPr>
          <w:p w14:paraId="3199028A" w14:textId="77777777" w:rsidR="00EE02F2" w:rsidRPr="00EE02F2" w:rsidRDefault="00EE02F2" w:rsidP="00EE02F2">
            <w:pPr>
              <w:jc w:val="center"/>
              <w:rPr>
                <w:b/>
                <w:bCs/>
                <w:sz w:val="18"/>
                <w:szCs w:val="18"/>
              </w:rPr>
            </w:pPr>
            <w:r w:rsidRPr="00EE02F2">
              <w:rPr>
                <w:b/>
                <w:bCs/>
                <w:sz w:val="18"/>
                <w:szCs w:val="18"/>
              </w:rPr>
              <w:t>ADR</w:t>
            </w:r>
          </w:p>
        </w:tc>
        <w:tc>
          <w:tcPr>
            <w:tcW w:w="1984" w:type="dxa"/>
            <w:shd w:val="clear" w:color="auto" w:fill="92CDDC" w:themeFill="accent5" w:themeFillTint="99"/>
          </w:tcPr>
          <w:p w14:paraId="56033755" w14:textId="77777777" w:rsidR="00EE02F2" w:rsidRPr="00EE02F2" w:rsidRDefault="00EE02F2" w:rsidP="00EE02F2">
            <w:pPr>
              <w:jc w:val="center"/>
              <w:rPr>
                <w:b/>
                <w:bCs/>
                <w:sz w:val="18"/>
                <w:szCs w:val="18"/>
              </w:rPr>
            </w:pPr>
            <w:r w:rsidRPr="00EE02F2">
              <w:rPr>
                <w:b/>
                <w:bCs/>
                <w:sz w:val="18"/>
                <w:szCs w:val="18"/>
              </w:rPr>
              <w:t>IMDG</w:t>
            </w:r>
          </w:p>
        </w:tc>
        <w:tc>
          <w:tcPr>
            <w:tcW w:w="1843" w:type="dxa"/>
            <w:shd w:val="clear" w:color="auto" w:fill="92CDDC" w:themeFill="accent5" w:themeFillTint="99"/>
          </w:tcPr>
          <w:p w14:paraId="546E917E" w14:textId="77777777" w:rsidR="00EE02F2" w:rsidRPr="00EE02F2" w:rsidRDefault="00EE02F2" w:rsidP="00EE02F2">
            <w:pPr>
              <w:jc w:val="center"/>
              <w:rPr>
                <w:b/>
                <w:bCs/>
                <w:sz w:val="18"/>
                <w:szCs w:val="18"/>
              </w:rPr>
            </w:pPr>
            <w:r w:rsidRPr="00EE02F2">
              <w:rPr>
                <w:b/>
                <w:bCs/>
                <w:sz w:val="18"/>
                <w:szCs w:val="18"/>
              </w:rPr>
              <w:t>IATA</w:t>
            </w:r>
          </w:p>
        </w:tc>
        <w:tc>
          <w:tcPr>
            <w:tcW w:w="1843" w:type="dxa"/>
            <w:shd w:val="clear" w:color="auto" w:fill="92CDDC" w:themeFill="accent5" w:themeFillTint="99"/>
          </w:tcPr>
          <w:p w14:paraId="30D071E8" w14:textId="77777777" w:rsidR="00EE02F2" w:rsidRPr="00EE02F2" w:rsidRDefault="00EE02F2" w:rsidP="00EE02F2">
            <w:pPr>
              <w:jc w:val="center"/>
              <w:rPr>
                <w:b/>
                <w:bCs/>
                <w:sz w:val="18"/>
                <w:szCs w:val="18"/>
              </w:rPr>
            </w:pPr>
            <w:r w:rsidRPr="00EE02F2">
              <w:rPr>
                <w:b/>
                <w:bCs/>
                <w:sz w:val="18"/>
                <w:szCs w:val="18"/>
              </w:rPr>
              <w:t>ADN</w:t>
            </w:r>
          </w:p>
        </w:tc>
        <w:tc>
          <w:tcPr>
            <w:tcW w:w="1984" w:type="dxa"/>
            <w:shd w:val="clear" w:color="auto" w:fill="92CDDC" w:themeFill="accent5" w:themeFillTint="99"/>
          </w:tcPr>
          <w:p w14:paraId="47AE90AC" w14:textId="77777777" w:rsidR="00EE02F2" w:rsidRPr="00EE02F2" w:rsidRDefault="00EE02F2" w:rsidP="00EE02F2">
            <w:pPr>
              <w:jc w:val="center"/>
              <w:rPr>
                <w:b/>
                <w:bCs/>
                <w:sz w:val="18"/>
                <w:szCs w:val="18"/>
              </w:rPr>
            </w:pPr>
            <w:r w:rsidRPr="00EE02F2">
              <w:rPr>
                <w:b/>
                <w:bCs/>
                <w:sz w:val="18"/>
                <w:szCs w:val="18"/>
              </w:rPr>
              <w:t>RID</w:t>
            </w:r>
          </w:p>
          <w:p w14:paraId="0EF0E397" w14:textId="77777777" w:rsidR="00EE02F2" w:rsidRPr="00EE02F2" w:rsidRDefault="00EE02F2" w:rsidP="00EE02F2">
            <w:pPr>
              <w:jc w:val="center"/>
              <w:rPr>
                <w:b/>
                <w:bCs/>
                <w:sz w:val="18"/>
                <w:szCs w:val="18"/>
              </w:rPr>
            </w:pPr>
          </w:p>
        </w:tc>
      </w:tr>
      <w:tr w:rsidR="002B2844" w14:paraId="58CAE2BB" w14:textId="77777777" w:rsidTr="005C56FC">
        <w:tc>
          <w:tcPr>
            <w:tcW w:w="9634" w:type="dxa"/>
            <w:gridSpan w:val="5"/>
          </w:tcPr>
          <w:p w14:paraId="249933A2" w14:textId="77777777" w:rsidR="002B2844" w:rsidRDefault="002B2844" w:rsidP="00B520DF">
            <w:pPr>
              <w:rPr>
                <w:b/>
                <w:color w:val="0070C0"/>
                <w:spacing w:val="-2"/>
                <w:sz w:val="18"/>
              </w:rPr>
            </w:pPr>
            <w:r w:rsidRPr="002B2844">
              <w:rPr>
                <w:b/>
                <w:color w:val="0070C0"/>
                <w:sz w:val="18"/>
              </w:rPr>
              <w:t>14.1.</w:t>
            </w:r>
            <w:r w:rsidRPr="002B2844">
              <w:rPr>
                <w:b/>
                <w:color w:val="0070C0"/>
                <w:spacing w:val="-2"/>
                <w:sz w:val="18"/>
              </w:rPr>
              <w:t xml:space="preserve"> </w:t>
            </w:r>
            <w:r w:rsidRPr="002B2844">
              <w:rPr>
                <w:b/>
                <w:color w:val="0070C0"/>
                <w:sz w:val="18"/>
              </w:rPr>
              <w:t>Numéro</w:t>
            </w:r>
            <w:r w:rsidRPr="002B2844">
              <w:rPr>
                <w:b/>
                <w:color w:val="0070C0"/>
                <w:spacing w:val="-2"/>
                <w:sz w:val="18"/>
              </w:rPr>
              <w:t xml:space="preserve"> </w:t>
            </w:r>
            <w:r w:rsidRPr="002B2844">
              <w:rPr>
                <w:b/>
                <w:color w:val="0070C0"/>
                <w:sz w:val="18"/>
              </w:rPr>
              <w:t>ONU</w:t>
            </w:r>
            <w:r w:rsidRPr="002B2844">
              <w:rPr>
                <w:b/>
                <w:color w:val="0070C0"/>
                <w:spacing w:val="-3"/>
                <w:sz w:val="18"/>
              </w:rPr>
              <w:t xml:space="preserve"> </w:t>
            </w:r>
            <w:r w:rsidRPr="002B2844">
              <w:rPr>
                <w:b/>
                <w:color w:val="0070C0"/>
                <w:sz w:val="18"/>
              </w:rPr>
              <w:t>ou</w:t>
            </w:r>
            <w:r w:rsidRPr="002B2844">
              <w:rPr>
                <w:b/>
                <w:color w:val="0070C0"/>
                <w:spacing w:val="-3"/>
                <w:sz w:val="18"/>
              </w:rPr>
              <w:t xml:space="preserve"> </w:t>
            </w:r>
            <w:r w:rsidRPr="002B2844">
              <w:rPr>
                <w:b/>
                <w:color w:val="0070C0"/>
                <w:sz w:val="18"/>
              </w:rPr>
              <w:t>numéro</w:t>
            </w:r>
            <w:r w:rsidRPr="002B2844">
              <w:rPr>
                <w:b/>
                <w:color w:val="0070C0"/>
                <w:spacing w:val="-2"/>
                <w:sz w:val="18"/>
              </w:rPr>
              <w:t xml:space="preserve"> d’identification</w:t>
            </w:r>
          </w:p>
          <w:p w14:paraId="245E82C1" w14:textId="77777777" w:rsidR="002B2844" w:rsidRDefault="002B2844" w:rsidP="00B520DF">
            <w:pPr>
              <w:rPr>
                <w:sz w:val="16"/>
                <w:szCs w:val="16"/>
              </w:rPr>
            </w:pPr>
          </w:p>
        </w:tc>
      </w:tr>
      <w:tr w:rsidR="00EE02F2" w:rsidRPr="002B2844" w14:paraId="0252DFC9" w14:textId="77777777" w:rsidTr="00EE02F2">
        <w:tc>
          <w:tcPr>
            <w:tcW w:w="1980" w:type="dxa"/>
          </w:tcPr>
          <w:p w14:paraId="7A68F7BF" w14:textId="7118862D" w:rsidR="00EE02F2" w:rsidRPr="002B2844" w:rsidRDefault="00EE02F2" w:rsidP="002B2844">
            <w:pPr>
              <w:jc w:val="center"/>
              <w:rPr>
                <w:b/>
                <w:bCs/>
                <w:sz w:val="16"/>
                <w:szCs w:val="16"/>
              </w:rPr>
            </w:pPr>
          </w:p>
        </w:tc>
        <w:tc>
          <w:tcPr>
            <w:tcW w:w="1984" w:type="dxa"/>
          </w:tcPr>
          <w:p w14:paraId="27F55618" w14:textId="3DAB563F" w:rsidR="00EE02F2" w:rsidRPr="002B2844" w:rsidRDefault="00EE02F2" w:rsidP="002B2844">
            <w:pPr>
              <w:jc w:val="center"/>
              <w:rPr>
                <w:b/>
                <w:bCs/>
                <w:sz w:val="16"/>
                <w:szCs w:val="16"/>
              </w:rPr>
            </w:pPr>
          </w:p>
        </w:tc>
        <w:tc>
          <w:tcPr>
            <w:tcW w:w="1843" w:type="dxa"/>
          </w:tcPr>
          <w:p w14:paraId="09F4AC5E" w14:textId="4FC46D8B" w:rsidR="00EE02F2" w:rsidRPr="002B2844" w:rsidRDefault="00EE02F2" w:rsidP="002B2844">
            <w:pPr>
              <w:jc w:val="center"/>
              <w:rPr>
                <w:b/>
                <w:bCs/>
                <w:sz w:val="16"/>
                <w:szCs w:val="16"/>
              </w:rPr>
            </w:pPr>
          </w:p>
        </w:tc>
        <w:tc>
          <w:tcPr>
            <w:tcW w:w="1843" w:type="dxa"/>
          </w:tcPr>
          <w:p w14:paraId="0A8536DE" w14:textId="5C4A6491" w:rsidR="00EE02F2" w:rsidRPr="002B2844" w:rsidRDefault="00EE02F2" w:rsidP="002B2844">
            <w:pPr>
              <w:jc w:val="center"/>
              <w:rPr>
                <w:b/>
                <w:bCs/>
                <w:sz w:val="16"/>
                <w:szCs w:val="16"/>
              </w:rPr>
            </w:pPr>
          </w:p>
        </w:tc>
        <w:tc>
          <w:tcPr>
            <w:tcW w:w="1984" w:type="dxa"/>
          </w:tcPr>
          <w:p w14:paraId="330FDB0A" w14:textId="77777777" w:rsidR="002B2844" w:rsidRPr="002B2844" w:rsidRDefault="002B2844" w:rsidP="002B2844">
            <w:pPr>
              <w:jc w:val="center"/>
              <w:rPr>
                <w:b/>
                <w:bCs/>
                <w:sz w:val="16"/>
                <w:szCs w:val="16"/>
              </w:rPr>
            </w:pPr>
          </w:p>
        </w:tc>
      </w:tr>
      <w:tr w:rsidR="002B2844" w14:paraId="70910D71" w14:textId="77777777" w:rsidTr="004738A5">
        <w:tc>
          <w:tcPr>
            <w:tcW w:w="9634" w:type="dxa"/>
            <w:gridSpan w:val="5"/>
          </w:tcPr>
          <w:p w14:paraId="405FCAA2" w14:textId="77777777" w:rsidR="002B2844" w:rsidRDefault="002B2844" w:rsidP="00B520DF">
            <w:pPr>
              <w:rPr>
                <w:b/>
                <w:color w:val="0070C0"/>
                <w:spacing w:val="-4"/>
                <w:sz w:val="18"/>
              </w:rPr>
            </w:pPr>
            <w:r w:rsidRPr="002B2844">
              <w:rPr>
                <w:b/>
                <w:color w:val="0070C0"/>
                <w:sz w:val="18"/>
              </w:rPr>
              <w:t>14.2.</w:t>
            </w:r>
            <w:r w:rsidRPr="002B2844">
              <w:rPr>
                <w:b/>
                <w:color w:val="0070C0"/>
                <w:spacing w:val="-3"/>
                <w:sz w:val="18"/>
              </w:rPr>
              <w:t xml:space="preserve"> </w:t>
            </w:r>
            <w:r w:rsidRPr="002B2844">
              <w:rPr>
                <w:b/>
                <w:color w:val="0070C0"/>
                <w:sz w:val="18"/>
              </w:rPr>
              <w:t>Désignation</w:t>
            </w:r>
            <w:r w:rsidRPr="002B2844">
              <w:rPr>
                <w:b/>
                <w:color w:val="0070C0"/>
                <w:spacing w:val="-3"/>
                <w:sz w:val="18"/>
              </w:rPr>
              <w:t xml:space="preserve"> </w:t>
            </w:r>
            <w:r w:rsidRPr="002B2844">
              <w:rPr>
                <w:b/>
                <w:color w:val="0070C0"/>
                <w:sz w:val="18"/>
              </w:rPr>
              <w:t>officielle</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z w:val="18"/>
              </w:rPr>
              <w:t>transport</w:t>
            </w:r>
            <w:r w:rsidRPr="002B2844">
              <w:rPr>
                <w:b/>
                <w:color w:val="0070C0"/>
                <w:spacing w:val="-3"/>
                <w:sz w:val="18"/>
              </w:rPr>
              <w:t xml:space="preserve"> </w:t>
            </w:r>
            <w:r w:rsidRPr="002B2844">
              <w:rPr>
                <w:b/>
                <w:color w:val="0070C0"/>
                <w:sz w:val="18"/>
              </w:rPr>
              <w:t>de</w:t>
            </w:r>
            <w:r w:rsidRPr="002B2844">
              <w:rPr>
                <w:b/>
                <w:color w:val="0070C0"/>
                <w:spacing w:val="-3"/>
                <w:sz w:val="18"/>
              </w:rPr>
              <w:t xml:space="preserve"> </w:t>
            </w:r>
            <w:r w:rsidRPr="002B2844">
              <w:rPr>
                <w:b/>
                <w:color w:val="0070C0"/>
                <w:spacing w:val="-4"/>
                <w:sz w:val="18"/>
              </w:rPr>
              <w:t>l'ONU</w:t>
            </w:r>
          </w:p>
          <w:p w14:paraId="35ED6D90" w14:textId="77777777" w:rsidR="002B2844" w:rsidRDefault="002B2844" w:rsidP="00B520DF">
            <w:pPr>
              <w:rPr>
                <w:sz w:val="16"/>
                <w:szCs w:val="16"/>
              </w:rPr>
            </w:pPr>
          </w:p>
        </w:tc>
      </w:tr>
      <w:tr w:rsidR="002B2844" w14:paraId="3B2026C4" w14:textId="77777777" w:rsidTr="00EE02F2">
        <w:tc>
          <w:tcPr>
            <w:tcW w:w="1980" w:type="dxa"/>
          </w:tcPr>
          <w:p w14:paraId="07BDA9FB" w14:textId="2FA49057" w:rsidR="002B2844" w:rsidRDefault="002B2844" w:rsidP="007207E9">
            <w:pPr>
              <w:jc w:val="center"/>
              <w:rPr>
                <w:sz w:val="16"/>
                <w:szCs w:val="16"/>
              </w:rPr>
            </w:pPr>
          </w:p>
        </w:tc>
        <w:tc>
          <w:tcPr>
            <w:tcW w:w="1984" w:type="dxa"/>
          </w:tcPr>
          <w:p w14:paraId="122EB477" w14:textId="3E7528A1" w:rsidR="002B2844" w:rsidRDefault="002B2844" w:rsidP="007207E9">
            <w:pPr>
              <w:jc w:val="center"/>
              <w:rPr>
                <w:sz w:val="16"/>
                <w:szCs w:val="16"/>
              </w:rPr>
            </w:pPr>
          </w:p>
        </w:tc>
        <w:tc>
          <w:tcPr>
            <w:tcW w:w="1843" w:type="dxa"/>
          </w:tcPr>
          <w:p w14:paraId="24CDE823" w14:textId="54E05DA3" w:rsidR="002B2844" w:rsidRDefault="002B2844" w:rsidP="002B2844">
            <w:pPr>
              <w:jc w:val="center"/>
              <w:rPr>
                <w:sz w:val="16"/>
                <w:szCs w:val="16"/>
              </w:rPr>
            </w:pPr>
          </w:p>
        </w:tc>
        <w:tc>
          <w:tcPr>
            <w:tcW w:w="1843" w:type="dxa"/>
          </w:tcPr>
          <w:p w14:paraId="0A4F5551" w14:textId="029684FF" w:rsidR="002B2844" w:rsidRDefault="002B2844" w:rsidP="002B2844">
            <w:pPr>
              <w:jc w:val="center"/>
              <w:rPr>
                <w:sz w:val="16"/>
                <w:szCs w:val="16"/>
              </w:rPr>
            </w:pPr>
          </w:p>
        </w:tc>
        <w:tc>
          <w:tcPr>
            <w:tcW w:w="1984" w:type="dxa"/>
          </w:tcPr>
          <w:p w14:paraId="2088CCA9" w14:textId="05F0D135" w:rsidR="002B2844" w:rsidRDefault="002B2844" w:rsidP="002B2844">
            <w:pPr>
              <w:jc w:val="center"/>
              <w:rPr>
                <w:sz w:val="16"/>
                <w:szCs w:val="16"/>
              </w:rPr>
            </w:pPr>
          </w:p>
        </w:tc>
      </w:tr>
      <w:tr w:rsidR="002B2844" w14:paraId="76596C7F" w14:textId="77777777" w:rsidTr="001F22A2">
        <w:tc>
          <w:tcPr>
            <w:tcW w:w="9634" w:type="dxa"/>
            <w:gridSpan w:val="5"/>
          </w:tcPr>
          <w:p w14:paraId="5B7C0FF5" w14:textId="77777777" w:rsidR="002B2844" w:rsidRDefault="002B2844" w:rsidP="00B520DF">
            <w:pPr>
              <w:rPr>
                <w:b/>
                <w:color w:val="0070C0"/>
                <w:spacing w:val="-2"/>
                <w:sz w:val="16"/>
              </w:rPr>
            </w:pPr>
            <w:r w:rsidRPr="002B2844">
              <w:rPr>
                <w:b/>
                <w:color w:val="0070C0"/>
                <w:sz w:val="16"/>
              </w:rPr>
              <w:t>Description</w:t>
            </w:r>
            <w:r w:rsidRPr="002B2844">
              <w:rPr>
                <w:b/>
                <w:color w:val="0070C0"/>
                <w:spacing w:val="-3"/>
                <w:sz w:val="16"/>
              </w:rPr>
              <w:t xml:space="preserve"> </w:t>
            </w:r>
            <w:r w:rsidRPr="002B2844">
              <w:rPr>
                <w:b/>
                <w:color w:val="0070C0"/>
                <w:sz w:val="16"/>
              </w:rPr>
              <w:t>document</w:t>
            </w:r>
            <w:r w:rsidRPr="002B2844">
              <w:rPr>
                <w:b/>
                <w:color w:val="0070C0"/>
                <w:spacing w:val="-3"/>
                <w:sz w:val="16"/>
              </w:rPr>
              <w:t xml:space="preserve"> </w:t>
            </w:r>
            <w:r w:rsidRPr="002B2844">
              <w:rPr>
                <w:b/>
                <w:color w:val="0070C0"/>
                <w:sz w:val="16"/>
              </w:rPr>
              <w:t>de</w:t>
            </w:r>
            <w:r w:rsidRPr="002B2844">
              <w:rPr>
                <w:b/>
                <w:color w:val="0070C0"/>
                <w:spacing w:val="-2"/>
                <w:sz w:val="16"/>
              </w:rPr>
              <w:t xml:space="preserve"> transport</w:t>
            </w:r>
          </w:p>
          <w:p w14:paraId="417D1347" w14:textId="77777777" w:rsidR="002B2844" w:rsidRDefault="002B2844" w:rsidP="00B520DF">
            <w:pPr>
              <w:rPr>
                <w:sz w:val="16"/>
                <w:szCs w:val="16"/>
              </w:rPr>
            </w:pPr>
          </w:p>
        </w:tc>
      </w:tr>
      <w:tr w:rsidR="002B2844" w14:paraId="3E9F23A7" w14:textId="77777777" w:rsidTr="00EE02F2">
        <w:tc>
          <w:tcPr>
            <w:tcW w:w="1980" w:type="dxa"/>
          </w:tcPr>
          <w:p w14:paraId="5FA43EF1" w14:textId="0DA6D5AE" w:rsidR="002B2844" w:rsidRDefault="002B2844" w:rsidP="002B2844">
            <w:pPr>
              <w:jc w:val="center"/>
              <w:rPr>
                <w:sz w:val="16"/>
                <w:szCs w:val="16"/>
              </w:rPr>
            </w:pPr>
          </w:p>
        </w:tc>
        <w:tc>
          <w:tcPr>
            <w:tcW w:w="1984" w:type="dxa"/>
          </w:tcPr>
          <w:p w14:paraId="3B0F98AA" w14:textId="723C4819" w:rsidR="002B2844" w:rsidRDefault="002B2844" w:rsidP="002B2844">
            <w:pPr>
              <w:jc w:val="center"/>
              <w:rPr>
                <w:sz w:val="16"/>
                <w:szCs w:val="16"/>
              </w:rPr>
            </w:pPr>
          </w:p>
        </w:tc>
        <w:tc>
          <w:tcPr>
            <w:tcW w:w="1843" w:type="dxa"/>
          </w:tcPr>
          <w:p w14:paraId="606087EC" w14:textId="35D2C780" w:rsidR="002B2844" w:rsidRDefault="002B2844" w:rsidP="002B2844">
            <w:pPr>
              <w:jc w:val="center"/>
              <w:rPr>
                <w:sz w:val="16"/>
                <w:szCs w:val="16"/>
              </w:rPr>
            </w:pPr>
          </w:p>
        </w:tc>
        <w:tc>
          <w:tcPr>
            <w:tcW w:w="1843" w:type="dxa"/>
          </w:tcPr>
          <w:p w14:paraId="724B6497" w14:textId="0868C178" w:rsidR="002B2844" w:rsidRDefault="002B2844" w:rsidP="002B2844">
            <w:pPr>
              <w:jc w:val="center"/>
              <w:rPr>
                <w:sz w:val="16"/>
                <w:szCs w:val="16"/>
              </w:rPr>
            </w:pPr>
          </w:p>
        </w:tc>
        <w:tc>
          <w:tcPr>
            <w:tcW w:w="1984" w:type="dxa"/>
          </w:tcPr>
          <w:p w14:paraId="515ED85C" w14:textId="0B66F8F0" w:rsidR="002B2844" w:rsidRDefault="002B2844" w:rsidP="002B2844">
            <w:pPr>
              <w:jc w:val="center"/>
              <w:rPr>
                <w:sz w:val="16"/>
                <w:szCs w:val="16"/>
              </w:rPr>
            </w:pPr>
          </w:p>
        </w:tc>
      </w:tr>
      <w:tr w:rsidR="002B2844" w14:paraId="6A3132B1" w14:textId="77777777" w:rsidTr="0066586C">
        <w:tc>
          <w:tcPr>
            <w:tcW w:w="9634" w:type="dxa"/>
            <w:gridSpan w:val="5"/>
          </w:tcPr>
          <w:p w14:paraId="7A279C86" w14:textId="77777777" w:rsidR="002B2844" w:rsidRDefault="002B2844" w:rsidP="00B520DF">
            <w:pPr>
              <w:rPr>
                <w:b/>
                <w:color w:val="0070C0"/>
                <w:spacing w:val="-2"/>
                <w:sz w:val="18"/>
              </w:rPr>
            </w:pPr>
            <w:r w:rsidRPr="002B2844">
              <w:rPr>
                <w:b/>
                <w:color w:val="0070C0"/>
                <w:sz w:val="18"/>
              </w:rPr>
              <w:t>14.3.</w:t>
            </w:r>
            <w:r w:rsidRPr="002B2844">
              <w:rPr>
                <w:b/>
                <w:color w:val="0070C0"/>
                <w:spacing w:val="-4"/>
                <w:sz w:val="18"/>
              </w:rPr>
              <w:t xml:space="preserve"> </w:t>
            </w:r>
            <w:r w:rsidRPr="002B2844">
              <w:rPr>
                <w:b/>
                <w:color w:val="0070C0"/>
                <w:sz w:val="18"/>
              </w:rPr>
              <w:t>Classe(s)</w:t>
            </w:r>
            <w:r w:rsidRPr="002B2844">
              <w:rPr>
                <w:b/>
                <w:color w:val="0070C0"/>
                <w:spacing w:val="-2"/>
                <w:sz w:val="18"/>
              </w:rPr>
              <w:t xml:space="preserve"> </w:t>
            </w:r>
            <w:r w:rsidRPr="002B2844">
              <w:rPr>
                <w:b/>
                <w:color w:val="0070C0"/>
                <w:sz w:val="18"/>
              </w:rPr>
              <w:t>de</w:t>
            </w:r>
            <w:r w:rsidRPr="002B2844">
              <w:rPr>
                <w:b/>
                <w:color w:val="0070C0"/>
                <w:spacing w:val="-2"/>
                <w:sz w:val="18"/>
              </w:rPr>
              <w:t xml:space="preserve"> </w:t>
            </w:r>
            <w:r w:rsidRPr="002B2844">
              <w:rPr>
                <w:b/>
                <w:color w:val="0070C0"/>
                <w:sz w:val="18"/>
              </w:rPr>
              <w:t>danger</w:t>
            </w:r>
            <w:r w:rsidRPr="002B2844">
              <w:rPr>
                <w:b/>
                <w:color w:val="0070C0"/>
                <w:spacing w:val="-3"/>
                <w:sz w:val="18"/>
              </w:rPr>
              <w:t xml:space="preserve"> </w:t>
            </w:r>
            <w:r w:rsidRPr="002B2844">
              <w:rPr>
                <w:b/>
                <w:color w:val="0070C0"/>
                <w:sz w:val="18"/>
              </w:rPr>
              <w:t>pour</w:t>
            </w:r>
            <w:r w:rsidRPr="002B2844">
              <w:rPr>
                <w:b/>
                <w:color w:val="0070C0"/>
                <w:spacing w:val="-2"/>
                <w:sz w:val="18"/>
              </w:rPr>
              <w:t xml:space="preserve"> </w:t>
            </w:r>
            <w:r w:rsidRPr="002B2844">
              <w:rPr>
                <w:b/>
                <w:color w:val="0070C0"/>
                <w:sz w:val="18"/>
              </w:rPr>
              <w:t>le</w:t>
            </w:r>
            <w:r w:rsidRPr="002B2844">
              <w:rPr>
                <w:b/>
                <w:color w:val="0070C0"/>
                <w:spacing w:val="-2"/>
                <w:sz w:val="18"/>
              </w:rPr>
              <w:t xml:space="preserve"> transport</w:t>
            </w:r>
          </w:p>
          <w:p w14:paraId="5CACBF3B" w14:textId="77777777" w:rsidR="002B2844" w:rsidRDefault="002B2844" w:rsidP="00B520DF">
            <w:pPr>
              <w:rPr>
                <w:sz w:val="16"/>
                <w:szCs w:val="16"/>
              </w:rPr>
            </w:pPr>
          </w:p>
        </w:tc>
      </w:tr>
      <w:tr w:rsidR="002B2844" w14:paraId="71AFB1BC" w14:textId="77777777" w:rsidTr="00EE02F2">
        <w:tc>
          <w:tcPr>
            <w:tcW w:w="1980" w:type="dxa"/>
          </w:tcPr>
          <w:p w14:paraId="7C729E98" w14:textId="0E2FFD29" w:rsidR="002B2844" w:rsidRDefault="002B2844" w:rsidP="00AE2DF0">
            <w:pPr>
              <w:jc w:val="center"/>
              <w:rPr>
                <w:sz w:val="16"/>
                <w:szCs w:val="16"/>
              </w:rPr>
            </w:pPr>
          </w:p>
        </w:tc>
        <w:tc>
          <w:tcPr>
            <w:tcW w:w="1984" w:type="dxa"/>
          </w:tcPr>
          <w:p w14:paraId="543B1571" w14:textId="20523E62" w:rsidR="002B2844" w:rsidRDefault="002B2844" w:rsidP="00AE2DF0">
            <w:pPr>
              <w:jc w:val="center"/>
              <w:rPr>
                <w:sz w:val="16"/>
                <w:szCs w:val="16"/>
              </w:rPr>
            </w:pPr>
          </w:p>
        </w:tc>
        <w:tc>
          <w:tcPr>
            <w:tcW w:w="1843" w:type="dxa"/>
          </w:tcPr>
          <w:p w14:paraId="79B2835D" w14:textId="57422A01" w:rsidR="002B2844" w:rsidRDefault="002B2844" w:rsidP="00AE2DF0">
            <w:pPr>
              <w:jc w:val="center"/>
              <w:rPr>
                <w:sz w:val="16"/>
                <w:szCs w:val="16"/>
              </w:rPr>
            </w:pPr>
          </w:p>
        </w:tc>
        <w:tc>
          <w:tcPr>
            <w:tcW w:w="1843" w:type="dxa"/>
          </w:tcPr>
          <w:p w14:paraId="50667587" w14:textId="0874D5E3" w:rsidR="002B2844" w:rsidRDefault="002B2844" w:rsidP="00AE2DF0">
            <w:pPr>
              <w:jc w:val="center"/>
              <w:rPr>
                <w:sz w:val="16"/>
                <w:szCs w:val="16"/>
              </w:rPr>
            </w:pPr>
          </w:p>
        </w:tc>
        <w:tc>
          <w:tcPr>
            <w:tcW w:w="1984" w:type="dxa"/>
          </w:tcPr>
          <w:p w14:paraId="05B7A7DE" w14:textId="54602B95" w:rsidR="002B2844" w:rsidRDefault="002B2844" w:rsidP="00AE2DF0">
            <w:pPr>
              <w:jc w:val="center"/>
              <w:rPr>
                <w:sz w:val="16"/>
                <w:szCs w:val="16"/>
              </w:rPr>
            </w:pPr>
          </w:p>
        </w:tc>
      </w:tr>
      <w:tr w:rsidR="00AE2DF0" w14:paraId="3C9062B6" w14:textId="77777777" w:rsidTr="00B91939">
        <w:tc>
          <w:tcPr>
            <w:tcW w:w="9634" w:type="dxa"/>
            <w:gridSpan w:val="5"/>
          </w:tcPr>
          <w:p w14:paraId="7C425B13" w14:textId="77777777" w:rsidR="00AE2DF0" w:rsidRDefault="00AE2DF0" w:rsidP="00AE2DF0">
            <w:pPr>
              <w:rPr>
                <w:b/>
                <w:color w:val="0070C0"/>
                <w:spacing w:val="-2"/>
                <w:sz w:val="18"/>
              </w:rPr>
            </w:pPr>
            <w:r w:rsidRPr="00AE2DF0">
              <w:rPr>
                <w:b/>
                <w:color w:val="0070C0"/>
                <w:sz w:val="18"/>
              </w:rPr>
              <w:t>14.4.</w:t>
            </w:r>
            <w:r w:rsidRPr="00AE2DF0">
              <w:rPr>
                <w:b/>
                <w:color w:val="0070C0"/>
                <w:spacing w:val="-3"/>
                <w:sz w:val="18"/>
              </w:rPr>
              <w:t xml:space="preserve"> </w:t>
            </w:r>
            <w:r w:rsidRPr="00AE2DF0">
              <w:rPr>
                <w:b/>
                <w:color w:val="0070C0"/>
                <w:sz w:val="18"/>
              </w:rPr>
              <w:t>Groupe</w:t>
            </w:r>
            <w:r w:rsidRPr="00AE2DF0">
              <w:rPr>
                <w:b/>
                <w:color w:val="0070C0"/>
                <w:spacing w:val="-2"/>
                <w:sz w:val="18"/>
              </w:rPr>
              <w:t xml:space="preserve"> d’emballage</w:t>
            </w:r>
          </w:p>
          <w:p w14:paraId="18ACE9C1" w14:textId="77777777" w:rsidR="00AE2DF0" w:rsidRDefault="00AE2DF0" w:rsidP="00AE2DF0">
            <w:pPr>
              <w:rPr>
                <w:sz w:val="16"/>
                <w:szCs w:val="16"/>
              </w:rPr>
            </w:pPr>
          </w:p>
        </w:tc>
      </w:tr>
      <w:tr w:rsidR="00AE2DF0" w14:paraId="0AAD2916" w14:textId="77777777" w:rsidTr="00EE02F2">
        <w:tc>
          <w:tcPr>
            <w:tcW w:w="1980" w:type="dxa"/>
          </w:tcPr>
          <w:p w14:paraId="0A27B28B" w14:textId="0A945F56" w:rsidR="00AE2DF0" w:rsidRDefault="00AE2DF0" w:rsidP="00AE2DF0">
            <w:pPr>
              <w:jc w:val="center"/>
              <w:rPr>
                <w:sz w:val="16"/>
                <w:szCs w:val="16"/>
              </w:rPr>
            </w:pPr>
          </w:p>
        </w:tc>
        <w:tc>
          <w:tcPr>
            <w:tcW w:w="1984" w:type="dxa"/>
          </w:tcPr>
          <w:p w14:paraId="2FF92A7B" w14:textId="14292C47" w:rsidR="00AE2DF0" w:rsidRDefault="00AE2DF0" w:rsidP="00AE2DF0">
            <w:pPr>
              <w:jc w:val="center"/>
              <w:rPr>
                <w:sz w:val="16"/>
                <w:szCs w:val="16"/>
              </w:rPr>
            </w:pPr>
          </w:p>
        </w:tc>
        <w:tc>
          <w:tcPr>
            <w:tcW w:w="1843" w:type="dxa"/>
          </w:tcPr>
          <w:p w14:paraId="04DF7C11" w14:textId="620FD347" w:rsidR="00AE2DF0" w:rsidRDefault="00AE2DF0" w:rsidP="00AE2DF0">
            <w:pPr>
              <w:jc w:val="center"/>
              <w:rPr>
                <w:sz w:val="16"/>
                <w:szCs w:val="16"/>
              </w:rPr>
            </w:pPr>
          </w:p>
        </w:tc>
        <w:tc>
          <w:tcPr>
            <w:tcW w:w="1843" w:type="dxa"/>
          </w:tcPr>
          <w:p w14:paraId="0CA74151" w14:textId="681CF076" w:rsidR="00AE2DF0" w:rsidRDefault="00AE2DF0" w:rsidP="00AE2DF0">
            <w:pPr>
              <w:jc w:val="center"/>
              <w:rPr>
                <w:sz w:val="16"/>
                <w:szCs w:val="16"/>
              </w:rPr>
            </w:pPr>
          </w:p>
        </w:tc>
        <w:tc>
          <w:tcPr>
            <w:tcW w:w="1984" w:type="dxa"/>
          </w:tcPr>
          <w:p w14:paraId="07816931" w14:textId="75EB8A13" w:rsidR="00AE2DF0" w:rsidRDefault="00AE2DF0" w:rsidP="00AE2DF0">
            <w:pPr>
              <w:jc w:val="center"/>
              <w:rPr>
                <w:sz w:val="16"/>
                <w:szCs w:val="16"/>
              </w:rPr>
            </w:pPr>
          </w:p>
        </w:tc>
      </w:tr>
      <w:tr w:rsidR="00AE2DF0" w14:paraId="3B2D9186" w14:textId="77777777" w:rsidTr="005506DD">
        <w:tc>
          <w:tcPr>
            <w:tcW w:w="9634" w:type="dxa"/>
            <w:gridSpan w:val="5"/>
          </w:tcPr>
          <w:p w14:paraId="300DF1E2" w14:textId="77777777" w:rsidR="00AE2DF0" w:rsidRDefault="00AE2DF0" w:rsidP="00AE2DF0">
            <w:pPr>
              <w:rPr>
                <w:b/>
                <w:color w:val="0070C0"/>
                <w:spacing w:val="-2"/>
                <w:sz w:val="18"/>
              </w:rPr>
            </w:pPr>
            <w:r w:rsidRPr="00AE2DF0">
              <w:rPr>
                <w:b/>
                <w:color w:val="0070C0"/>
                <w:sz w:val="18"/>
              </w:rPr>
              <w:t>14.5.</w:t>
            </w:r>
            <w:r w:rsidRPr="00AE2DF0">
              <w:rPr>
                <w:b/>
                <w:color w:val="0070C0"/>
                <w:spacing w:val="-4"/>
                <w:sz w:val="18"/>
              </w:rPr>
              <w:t xml:space="preserve"> </w:t>
            </w:r>
            <w:r w:rsidRPr="00AE2DF0">
              <w:rPr>
                <w:b/>
                <w:color w:val="0070C0"/>
                <w:sz w:val="18"/>
              </w:rPr>
              <w:t>Dangers</w:t>
            </w:r>
            <w:r w:rsidRPr="00AE2DF0">
              <w:rPr>
                <w:b/>
                <w:color w:val="0070C0"/>
                <w:spacing w:val="-3"/>
                <w:sz w:val="18"/>
              </w:rPr>
              <w:t xml:space="preserve"> </w:t>
            </w:r>
            <w:r w:rsidRPr="00AE2DF0">
              <w:rPr>
                <w:b/>
                <w:color w:val="0070C0"/>
                <w:sz w:val="18"/>
              </w:rPr>
              <w:t>pour</w:t>
            </w:r>
            <w:r w:rsidRPr="00AE2DF0">
              <w:rPr>
                <w:b/>
                <w:color w:val="0070C0"/>
                <w:spacing w:val="-4"/>
                <w:sz w:val="18"/>
              </w:rPr>
              <w:t xml:space="preserve"> </w:t>
            </w:r>
            <w:r w:rsidRPr="00AE2DF0">
              <w:rPr>
                <w:b/>
                <w:color w:val="0070C0"/>
                <w:spacing w:val="-2"/>
                <w:sz w:val="18"/>
              </w:rPr>
              <w:t>l'environnement</w:t>
            </w:r>
          </w:p>
          <w:p w14:paraId="22052A1E" w14:textId="77777777" w:rsidR="00AE2DF0" w:rsidRDefault="00AE2DF0" w:rsidP="00AE2DF0">
            <w:pPr>
              <w:rPr>
                <w:sz w:val="16"/>
                <w:szCs w:val="16"/>
              </w:rPr>
            </w:pPr>
          </w:p>
        </w:tc>
      </w:tr>
      <w:tr w:rsidR="00AE2DF0" w14:paraId="5E3961B4" w14:textId="77777777" w:rsidTr="00EE02F2">
        <w:tc>
          <w:tcPr>
            <w:tcW w:w="1980" w:type="dxa"/>
          </w:tcPr>
          <w:p w14:paraId="5E34863D" w14:textId="350EAE0A" w:rsidR="00AE2DF0" w:rsidRDefault="00AE2DF0" w:rsidP="00AE2DF0">
            <w:pPr>
              <w:jc w:val="center"/>
              <w:rPr>
                <w:sz w:val="16"/>
                <w:szCs w:val="16"/>
              </w:rPr>
            </w:pPr>
          </w:p>
        </w:tc>
        <w:tc>
          <w:tcPr>
            <w:tcW w:w="1984" w:type="dxa"/>
          </w:tcPr>
          <w:p w14:paraId="200EB3B8" w14:textId="791A1AEA" w:rsidR="00AE2DF0" w:rsidRDefault="00AE2DF0" w:rsidP="00AE2DF0">
            <w:pPr>
              <w:jc w:val="center"/>
              <w:rPr>
                <w:sz w:val="16"/>
                <w:szCs w:val="16"/>
              </w:rPr>
            </w:pPr>
          </w:p>
        </w:tc>
        <w:tc>
          <w:tcPr>
            <w:tcW w:w="1843" w:type="dxa"/>
          </w:tcPr>
          <w:p w14:paraId="6F116059" w14:textId="5E982ADB" w:rsidR="00AE2DF0" w:rsidRDefault="00AE2DF0" w:rsidP="00AE2DF0">
            <w:pPr>
              <w:jc w:val="center"/>
              <w:rPr>
                <w:sz w:val="16"/>
                <w:szCs w:val="16"/>
              </w:rPr>
            </w:pPr>
          </w:p>
        </w:tc>
        <w:tc>
          <w:tcPr>
            <w:tcW w:w="1843" w:type="dxa"/>
          </w:tcPr>
          <w:p w14:paraId="08AA339E" w14:textId="6DD9FBA7" w:rsidR="00AE2DF0" w:rsidRDefault="00AE2DF0" w:rsidP="00AE2DF0">
            <w:pPr>
              <w:jc w:val="center"/>
              <w:rPr>
                <w:sz w:val="16"/>
                <w:szCs w:val="16"/>
              </w:rPr>
            </w:pPr>
          </w:p>
        </w:tc>
        <w:tc>
          <w:tcPr>
            <w:tcW w:w="1984" w:type="dxa"/>
          </w:tcPr>
          <w:p w14:paraId="048ADC7D" w14:textId="17FA068D" w:rsidR="00AE2DF0" w:rsidRDefault="00AE2DF0" w:rsidP="00AE2DF0">
            <w:pPr>
              <w:jc w:val="center"/>
              <w:rPr>
                <w:sz w:val="16"/>
                <w:szCs w:val="16"/>
              </w:rPr>
            </w:pPr>
          </w:p>
        </w:tc>
      </w:tr>
    </w:tbl>
    <w:p w14:paraId="5A661C5E" w14:textId="77777777" w:rsidR="00EE02F2" w:rsidRDefault="00EE02F2" w:rsidP="00B520DF">
      <w:pPr>
        <w:ind w:left="-567"/>
        <w:rPr>
          <w:sz w:val="16"/>
          <w:szCs w:val="16"/>
        </w:rPr>
      </w:pPr>
    </w:p>
    <w:p w14:paraId="42C32708" w14:textId="77777777" w:rsidR="00167055" w:rsidRDefault="00167055" w:rsidP="00B520DF">
      <w:pPr>
        <w:ind w:left="-567"/>
        <w:rPr>
          <w:sz w:val="16"/>
          <w:szCs w:val="16"/>
        </w:rPr>
      </w:pPr>
    </w:p>
    <w:p w14:paraId="53BD24CA"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167055" w14:paraId="1E77AE81" w14:textId="77777777" w:rsidTr="00AA74FD">
        <w:trPr>
          <w:trHeight w:val="409"/>
        </w:trPr>
        <w:tc>
          <w:tcPr>
            <w:tcW w:w="9634" w:type="dxa"/>
            <w:shd w:val="clear" w:color="auto" w:fill="31849B" w:themeFill="accent5" w:themeFillShade="BF"/>
          </w:tcPr>
          <w:p w14:paraId="1A392CC8" w14:textId="77777777" w:rsidR="00167055" w:rsidRPr="00B92598" w:rsidRDefault="00167055"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15 </w:t>
            </w:r>
            <w:r w:rsidRPr="00B92598">
              <w:rPr>
                <w:b/>
                <w:bCs/>
                <w:color w:val="FFFFFF" w:themeColor="background1"/>
                <w:sz w:val="20"/>
                <w:szCs w:val="20"/>
              </w:rPr>
              <w:t xml:space="preserve">: </w:t>
            </w:r>
            <w:r w:rsidRPr="00167055">
              <w:rPr>
                <w:b/>
                <w:bCs/>
                <w:color w:val="FFFFFF" w:themeColor="background1"/>
                <w:sz w:val="20"/>
                <w:szCs w:val="20"/>
              </w:rPr>
              <w:t>Informations relatives à la réglementation</w:t>
            </w:r>
          </w:p>
        </w:tc>
      </w:tr>
    </w:tbl>
    <w:p w14:paraId="706E4707" w14:textId="77777777" w:rsidR="00167055" w:rsidRDefault="00167055"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167055" w:rsidRPr="007D1FD4" w14:paraId="2E3AB5A7" w14:textId="77777777" w:rsidTr="00AA74FD">
        <w:trPr>
          <w:trHeight w:val="256"/>
        </w:trPr>
        <w:tc>
          <w:tcPr>
            <w:tcW w:w="9634" w:type="dxa"/>
            <w:shd w:val="clear" w:color="auto" w:fill="92CDDC" w:themeFill="accent5" w:themeFillTint="99"/>
          </w:tcPr>
          <w:p w14:paraId="51A7D246" w14:textId="77777777" w:rsidR="00167055" w:rsidRPr="00B92598" w:rsidRDefault="00167055" w:rsidP="00AA74FD">
            <w:pPr>
              <w:rPr>
                <w:b/>
                <w:bCs/>
                <w:color w:val="4BACC6" w:themeColor="accent5"/>
                <w:sz w:val="18"/>
                <w:szCs w:val="18"/>
              </w:rPr>
            </w:pPr>
            <w:r>
              <w:rPr>
                <w:b/>
                <w:bCs/>
                <w:color w:val="215868" w:themeColor="accent5" w:themeShade="80"/>
                <w:sz w:val="18"/>
                <w:szCs w:val="18"/>
              </w:rPr>
              <w:t xml:space="preserve">15.1 </w:t>
            </w:r>
            <w:r w:rsidRPr="00167055">
              <w:rPr>
                <w:b/>
                <w:bCs/>
                <w:color w:val="215868" w:themeColor="accent5" w:themeShade="80"/>
                <w:sz w:val="18"/>
                <w:szCs w:val="18"/>
              </w:rPr>
              <w:t xml:space="preserve">Réglementations/législation particulières à la substance ou au mélange en matière de sécurité, de santé </w:t>
            </w:r>
            <w:r w:rsidRPr="00167055">
              <w:rPr>
                <w:b/>
                <w:bCs/>
                <w:color w:val="215868" w:themeColor="accent5" w:themeShade="80"/>
                <w:sz w:val="18"/>
                <w:szCs w:val="18"/>
              </w:rPr>
              <w:lastRenderedPageBreak/>
              <w:t>et d’environnement</w:t>
            </w:r>
          </w:p>
        </w:tc>
      </w:tr>
    </w:tbl>
    <w:p w14:paraId="1D578290" w14:textId="77777777" w:rsidR="00167055" w:rsidRDefault="00167055" w:rsidP="00167055">
      <w:pPr>
        <w:ind w:left="-567"/>
        <w:rPr>
          <w:sz w:val="16"/>
          <w:szCs w:val="16"/>
        </w:rPr>
      </w:pPr>
    </w:p>
    <w:p w14:paraId="41389F4F" w14:textId="77777777" w:rsidR="00167055" w:rsidRDefault="00167055" w:rsidP="00167055">
      <w:pPr>
        <w:ind w:left="-567"/>
        <w:rPr>
          <w:b/>
          <w:color w:val="0070C0"/>
          <w:sz w:val="16"/>
          <w:szCs w:val="16"/>
        </w:rPr>
      </w:pPr>
      <w:r w:rsidRPr="00167055">
        <w:rPr>
          <w:color w:val="0070C0"/>
          <w:sz w:val="16"/>
          <w:szCs w:val="16"/>
        </w:rPr>
        <w:t xml:space="preserve">15.1.1 </w:t>
      </w:r>
      <w:r w:rsidRPr="00167055">
        <w:rPr>
          <w:b/>
          <w:color w:val="0070C0"/>
          <w:sz w:val="16"/>
          <w:szCs w:val="16"/>
        </w:rPr>
        <w:t>Réglementations UE</w:t>
      </w:r>
    </w:p>
    <w:p w14:paraId="3444811A" w14:textId="77777777" w:rsidR="00167055" w:rsidRDefault="00167055" w:rsidP="00167055">
      <w:pPr>
        <w:ind w:left="-567"/>
        <w:rPr>
          <w:b/>
          <w:color w:val="0070C0"/>
          <w:sz w:val="16"/>
          <w:szCs w:val="16"/>
        </w:rPr>
      </w:pPr>
    </w:p>
    <w:p w14:paraId="43198F66" w14:textId="77777777" w:rsidR="00167055" w:rsidRPr="00167055" w:rsidRDefault="00167055" w:rsidP="00167055">
      <w:pPr>
        <w:ind w:left="-567"/>
        <w:rPr>
          <w:b/>
          <w:color w:val="0070C0"/>
          <w:sz w:val="16"/>
          <w:szCs w:val="16"/>
        </w:rPr>
      </w:pPr>
      <w:r w:rsidRPr="00167055">
        <w:rPr>
          <w:b/>
          <w:color w:val="0070C0"/>
          <w:sz w:val="16"/>
          <w:szCs w:val="16"/>
        </w:rPr>
        <w:t>Annexe XVII de REACH (Liste de restriction)</w:t>
      </w:r>
    </w:p>
    <w:p w14:paraId="469F046F" w14:textId="77777777" w:rsidR="00167055" w:rsidRDefault="00167055" w:rsidP="00167055">
      <w:pPr>
        <w:ind w:left="-567"/>
        <w:rPr>
          <w:b/>
          <w:color w:val="0070C0"/>
          <w:sz w:val="16"/>
          <w:szCs w:val="16"/>
        </w:rPr>
      </w:pPr>
    </w:p>
    <w:tbl>
      <w:tblPr>
        <w:tblStyle w:val="Grilledutableau"/>
        <w:tblW w:w="0" w:type="auto"/>
        <w:tblInd w:w="-567" w:type="dxa"/>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firstRow="1" w:lastRow="0" w:firstColumn="1" w:lastColumn="0" w:noHBand="0" w:noVBand="1"/>
      </w:tblPr>
      <w:tblGrid>
        <w:gridCol w:w="1696"/>
        <w:gridCol w:w="2552"/>
        <w:gridCol w:w="4814"/>
      </w:tblGrid>
      <w:tr w:rsidR="00167055" w14:paraId="47AD91D4" w14:textId="77777777" w:rsidTr="00167055">
        <w:tc>
          <w:tcPr>
            <w:tcW w:w="9062" w:type="dxa"/>
            <w:gridSpan w:val="3"/>
            <w:shd w:val="clear" w:color="auto" w:fill="92CDDC" w:themeFill="accent5" w:themeFillTint="99"/>
          </w:tcPr>
          <w:p w14:paraId="5D7A01FF" w14:textId="77777777" w:rsidR="00167055" w:rsidRDefault="00167055" w:rsidP="00167055">
            <w:pPr>
              <w:rPr>
                <w:b/>
                <w:color w:val="0070C0"/>
                <w:spacing w:val="-2"/>
                <w:sz w:val="18"/>
              </w:rPr>
            </w:pPr>
            <w:r w:rsidRPr="00167055">
              <w:rPr>
                <w:b/>
                <w:color w:val="0070C0"/>
                <w:sz w:val="18"/>
              </w:rPr>
              <w:t>Liste</w:t>
            </w:r>
            <w:r w:rsidRPr="00167055">
              <w:rPr>
                <w:b/>
                <w:color w:val="0070C0"/>
                <w:spacing w:val="-3"/>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restriction</w:t>
            </w:r>
            <w:r w:rsidRPr="00167055">
              <w:rPr>
                <w:b/>
                <w:color w:val="0070C0"/>
                <w:spacing w:val="-2"/>
                <w:sz w:val="18"/>
              </w:rPr>
              <w:t xml:space="preserve"> </w:t>
            </w:r>
            <w:r w:rsidRPr="00167055">
              <w:rPr>
                <w:b/>
                <w:color w:val="0070C0"/>
                <w:sz w:val="18"/>
              </w:rPr>
              <w:t>de</w:t>
            </w:r>
            <w:r w:rsidRPr="00167055">
              <w:rPr>
                <w:b/>
                <w:color w:val="0070C0"/>
                <w:spacing w:val="-3"/>
                <w:sz w:val="18"/>
              </w:rPr>
              <w:t xml:space="preserve"> </w:t>
            </w:r>
            <w:r w:rsidRPr="00167055">
              <w:rPr>
                <w:b/>
                <w:color w:val="0070C0"/>
                <w:sz w:val="18"/>
              </w:rPr>
              <w:t>l’Union</w:t>
            </w:r>
            <w:r w:rsidRPr="00167055">
              <w:rPr>
                <w:b/>
                <w:color w:val="0070C0"/>
                <w:spacing w:val="-1"/>
                <w:sz w:val="18"/>
              </w:rPr>
              <w:t xml:space="preserve"> </w:t>
            </w:r>
            <w:r w:rsidRPr="00167055">
              <w:rPr>
                <w:b/>
                <w:color w:val="0070C0"/>
                <w:sz w:val="18"/>
              </w:rPr>
              <w:t>européenne</w:t>
            </w:r>
            <w:r w:rsidRPr="00167055">
              <w:rPr>
                <w:b/>
                <w:color w:val="0070C0"/>
                <w:spacing w:val="-2"/>
                <w:sz w:val="18"/>
              </w:rPr>
              <w:t xml:space="preserve"> </w:t>
            </w:r>
            <w:r w:rsidRPr="00167055">
              <w:rPr>
                <w:b/>
                <w:color w:val="0070C0"/>
                <w:sz w:val="18"/>
              </w:rPr>
              <w:t>(annexe</w:t>
            </w:r>
            <w:r w:rsidRPr="00167055">
              <w:rPr>
                <w:b/>
                <w:color w:val="0070C0"/>
                <w:spacing w:val="-2"/>
                <w:sz w:val="18"/>
              </w:rPr>
              <w:t xml:space="preserve"> </w:t>
            </w:r>
            <w:r w:rsidRPr="00167055">
              <w:rPr>
                <w:b/>
                <w:color w:val="0070C0"/>
                <w:sz w:val="18"/>
              </w:rPr>
              <w:t>XVII</w:t>
            </w:r>
            <w:r w:rsidRPr="00167055">
              <w:rPr>
                <w:b/>
                <w:color w:val="0070C0"/>
                <w:spacing w:val="-3"/>
                <w:sz w:val="18"/>
              </w:rPr>
              <w:t xml:space="preserve"> </w:t>
            </w:r>
            <w:r w:rsidRPr="00167055">
              <w:rPr>
                <w:b/>
                <w:color w:val="0070C0"/>
                <w:sz w:val="18"/>
              </w:rPr>
              <w:t>de</w:t>
            </w:r>
            <w:r w:rsidRPr="00167055">
              <w:rPr>
                <w:b/>
                <w:color w:val="0070C0"/>
                <w:spacing w:val="-2"/>
                <w:sz w:val="18"/>
              </w:rPr>
              <w:t xml:space="preserve"> REACH)</w:t>
            </w:r>
          </w:p>
          <w:p w14:paraId="2CAB6E27" w14:textId="77777777" w:rsidR="00167055" w:rsidRDefault="00167055" w:rsidP="00167055">
            <w:pPr>
              <w:rPr>
                <w:b/>
                <w:color w:val="0070C0"/>
                <w:sz w:val="16"/>
                <w:szCs w:val="16"/>
              </w:rPr>
            </w:pPr>
          </w:p>
        </w:tc>
      </w:tr>
      <w:tr w:rsidR="00167055" w14:paraId="3DA09A8D" w14:textId="77777777" w:rsidTr="00E316A5">
        <w:tc>
          <w:tcPr>
            <w:tcW w:w="1696" w:type="dxa"/>
            <w:shd w:val="clear" w:color="auto" w:fill="92CDDC" w:themeFill="accent5" w:themeFillTint="99"/>
          </w:tcPr>
          <w:p w14:paraId="68C04CAD" w14:textId="77777777" w:rsidR="00167055" w:rsidRDefault="00167055" w:rsidP="00167055">
            <w:pPr>
              <w:rPr>
                <w:b/>
                <w:color w:val="0070C0"/>
                <w:sz w:val="16"/>
                <w:szCs w:val="16"/>
              </w:rPr>
            </w:pPr>
            <w:r w:rsidRPr="00167055">
              <w:rPr>
                <w:b/>
                <w:color w:val="0070C0"/>
                <w:sz w:val="16"/>
              </w:rPr>
              <w:t>Code</w:t>
            </w:r>
            <w:r w:rsidRPr="00167055">
              <w:rPr>
                <w:b/>
                <w:color w:val="0070C0"/>
                <w:spacing w:val="-2"/>
                <w:sz w:val="16"/>
              </w:rPr>
              <w:t xml:space="preserve"> </w:t>
            </w:r>
            <w:r w:rsidRPr="00167055">
              <w:rPr>
                <w:b/>
                <w:color w:val="0070C0"/>
                <w:sz w:val="16"/>
              </w:rPr>
              <w:t>de</w:t>
            </w:r>
            <w:r w:rsidRPr="00167055">
              <w:rPr>
                <w:b/>
                <w:color w:val="0070C0"/>
                <w:spacing w:val="-2"/>
                <w:sz w:val="16"/>
              </w:rPr>
              <w:t xml:space="preserve"> référence</w:t>
            </w:r>
          </w:p>
        </w:tc>
        <w:tc>
          <w:tcPr>
            <w:tcW w:w="2552" w:type="dxa"/>
            <w:shd w:val="clear" w:color="auto" w:fill="92CDDC" w:themeFill="accent5" w:themeFillTint="99"/>
          </w:tcPr>
          <w:p w14:paraId="344A80CF" w14:textId="77777777" w:rsidR="00167055" w:rsidRDefault="00167055" w:rsidP="00167055">
            <w:pPr>
              <w:rPr>
                <w:b/>
                <w:color w:val="0070C0"/>
                <w:sz w:val="16"/>
                <w:szCs w:val="16"/>
              </w:rPr>
            </w:pPr>
            <w:r w:rsidRPr="00167055">
              <w:rPr>
                <w:b/>
                <w:color w:val="0070C0"/>
                <w:sz w:val="16"/>
                <w:szCs w:val="16"/>
              </w:rPr>
              <w:t>Applicable sur</w:t>
            </w:r>
          </w:p>
        </w:tc>
        <w:tc>
          <w:tcPr>
            <w:tcW w:w="4814" w:type="dxa"/>
            <w:shd w:val="clear" w:color="auto" w:fill="92CDDC" w:themeFill="accent5" w:themeFillTint="99"/>
          </w:tcPr>
          <w:p w14:paraId="293C579F" w14:textId="77777777" w:rsidR="00167055" w:rsidRDefault="00167055" w:rsidP="00167055">
            <w:pPr>
              <w:rPr>
                <w:b/>
                <w:color w:val="0070C0"/>
                <w:sz w:val="16"/>
                <w:szCs w:val="16"/>
              </w:rPr>
            </w:pPr>
            <w:r w:rsidRPr="00167055">
              <w:rPr>
                <w:b/>
                <w:color w:val="0070C0"/>
                <w:sz w:val="16"/>
                <w:szCs w:val="16"/>
              </w:rPr>
              <w:t>Titre de l'entrée ou description</w:t>
            </w:r>
          </w:p>
          <w:p w14:paraId="0AFA411D" w14:textId="77777777" w:rsidR="00167055" w:rsidRDefault="00167055" w:rsidP="00167055">
            <w:pPr>
              <w:rPr>
                <w:b/>
                <w:color w:val="0070C0"/>
                <w:sz w:val="16"/>
                <w:szCs w:val="16"/>
              </w:rPr>
            </w:pPr>
          </w:p>
        </w:tc>
      </w:tr>
      <w:tr w:rsidR="00F81506" w14:paraId="7C5ED9B0" w14:textId="77777777" w:rsidTr="00E316A5">
        <w:tc>
          <w:tcPr>
            <w:tcW w:w="1696" w:type="dxa"/>
          </w:tcPr>
          <w:p w14:paraId="038BC339" w14:textId="38BB8DAB" w:rsidR="00F81506" w:rsidRPr="00E316A5" w:rsidRDefault="00F81506" w:rsidP="00167055">
            <w:pPr>
              <w:rPr>
                <w:spacing w:val="-4"/>
                <w:sz w:val="16"/>
              </w:rPr>
            </w:pPr>
            <w:r>
              <w:rPr>
                <w:spacing w:val="-4"/>
                <w:sz w:val="16"/>
              </w:rPr>
              <w:t>3(a)</w:t>
            </w:r>
          </w:p>
        </w:tc>
        <w:tc>
          <w:tcPr>
            <w:tcW w:w="2552" w:type="dxa"/>
          </w:tcPr>
          <w:p w14:paraId="23CD036D" w14:textId="2551BA1D" w:rsidR="00F81506" w:rsidRPr="00D0272E" w:rsidRDefault="00F81506" w:rsidP="00D0272E">
            <w:pPr>
              <w:spacing w:before="57" w:line="288" w:lineRule="auto"/>
              <w:ind w:left="56" w:right="18"/>
              <w:rPr>
                <w:bCs/>
                <w:sz w:val="16"/>
                <w:szCs w:val="16"/>
              </w:rPr>
            </w:pPr>
            <w:r w:rsidRPr="00F81506">
              <w:rPr>
                <w:bCs/>
                <w:sz w:val="16"/>
                <w:szCs w:val="16"/>
              </w:rPr>
              <w:t xml:space="preserve">Orange </w:t>
            </w:r>
            <w:proofErr w:type="spellStart"/>
            <w:r w:rsidRPr="00F81506">
              <w:rPr>
                <w:bCs/>
                <w:sz w:val="16"/>
                <w:szCs w:val="16"/>
              </w:rPr>
              <w:t>oil</w:t>
            </w:r>
            <w:proofErr w:type="spellEnd"/>
          </w:p>
        </w:tc>
        <w:tc>
          <w:tcPr>
            <w:tcW w:w="4814" w:type="dxa"/>
          </w:tcPr>
          <w:p w14:paraId="7AEB0840" w14:textId="77777777" w:rsidR="00F81506" w:rsidRPr="00F81506" w:rsidRDefault="00F81506" w:rsidP="00F81506">
            <w:pPr>
              <w:rPr>
                <w:bCs/>
                <w:color w:val="000000" w:themeColor="text1"/>
                <w:sz w:val="16"/>
                <w:szCs w:val="16"/>
              </w:rPr>
            </w:pPr>
            <w:r w:rsidRPr="00F81506">
              <w:rPr>
                <w:bCs/>
                <w:color w:val="000000" w:themeColor="text1"/>
                <w:sz w:val="16"/>
                <w:szCs w:val="16"/>
              </w:rPr>
              <w:t>Substances ou mélanges qui répondent aux critères pour une des classes ou catégories de danger ci-après, visées à l'annexe I du règlement (CE) n° 1272/2008: Classes de danger 2.1 à 2.4, 2.6 et 2.7, 2.8 types A et B, 2.9, 2.10, 2.12, 2.13 catégories 1 et 2, 2.14</w:t>
            </w:r>
          </w:p>
          <w:p w14:paraId="0B093C66" w14:textId="25A87D82" w:rsidR="00F81506" w:rsidRPr="00E316A5" w:rsidRDefault="00F81506" w:rsidP="00F81506">
            <w:pPr>
              <w:rPr>
                <w:bCs/>
                <w:color w:val="000000" w:themeColor="text1"/>
                <w:sz w:val="16"/>
                <w:szCs w:val="16"/>
              </w:rPr>
            </w:pPr>
            <w:r w:rsidRPr="00F81506">
              <w:rPr>
                <w:bCs/>
                <w:color w:val="000000" w:themeColor="text1"/>
                <w:sz w:val="16"/>
                <w:szCs w:val="16"/>
              </w:rPr>
              <w:t>catégories 1 et 2, 2.15 types A à F</w:t>
            </w:r>
          </w:p>
        </w:tc>
      </w:tr>
      <w:tr w:rsidR="00167055" w14:paraId="75282FD7" w14:textId="77777777" w:rsidTr="00E316A5">
        <w:tc>
          <w:tcPr>
            <w:tcW w:w="1696" w:type="dxa"/>
          </w:tcPr>
          <w:p w14:paraId="5555E2B8" w14:textId="77777777" w:rsidR="00167055" w:rsidRDefault="00E316A5" w:rsidP="00167055">
            <w:pPr>
              <w:rPr>
                <w:b/>
                <w:color w:val="0070C0"/>
                <w:sz w:val="16"/>
                <w:szCs w:val="16"/>
              </w:rPr>
            </w:pPr>
            <w:r w:rsidRPr="00E316A5">
              <w:rPr>
                <w:spacing w:val="-4"/>
                <w:sz w:val="16"/>
              </w:rPr>
              <w:t>3(b)</w:t>
            </w:r>
          </w:p>
        </w:tc>
        <w:tc>
          <w:tcPr>
            <w:tcW w:w="2552" w:type="dxa"/>
          </w:tcPr>
          <w:p w14:paraId="25A19770" w14:textId="0C2EB685" w:rsidR="00F81506" w:rsidRPr="00F81506" w:rsidRDefault="00F81506" w:rsidP="00F81506">
            <w:pPr>
              <w:spacing w:before="57" w:line="288" w:lineRule="auto"/>
              <w:ind w:left="56" w:right="18"/>
              <w:rPr>
                <w:bCs/>
                <w:sz w:val="16"/>
                <w:szCs w:val="16"/>
              </w:rPr>
            </w:pPr>
            <w:r w:rsidRPr="00F81506">
              <w:rPr>
                <w:bCs/>
                <w:sz w:val="16"/>
                <w:szCs w:val="16"/>
              </w:rPr>
              <w:t>PUNCH DE NOËL</w:t>
            </w:r>
            <w:r>
              <w:rPr>
                <w:bCs/>
                <w:sz w:val="16"/>
                <w:szCs w:val="16"/>
              </w:rPr>
              <w:t xml:space="preserve"> </w:t>
            </w:r>
            <w:r w:rsidRPr="00F81506">
              <w:rPr>
                <w:bCs/>
                <w:sz w:val="16"/>
                <w:szCs w:val="16"/>
              </w:rPr>
              <w:t xml:space="preserve">BEL157 ; Orange </w:t>
            </w:r>
            <w:proofErr w:type="spellStart"/>
            <w:r w:rsidRPr="00F81506">
              <w:rPr>
                <w:bCs/>
                <w:sz w:val="16"/>
                <w:szCs w:val="16"/>
              </w:rPr>
              <w:t>oil</w:t>
            </w:r>
            <w:proofErr w:type="spellEnd"/>
            <w:r w:rsidRPr="00F81506">
              <w:rPr>
                <w:bCs/>
                <w:sz w:val="16"/>
                <w:szCs w:val="16"/>
              </w:rPr>
              <w:t xml:space="preserve"> ; Eugénol ; </w:t>
            </w:r>
            <w:proofErr w:type="spellStart"/>
            <w:r w:rsidRPr="00F81506">
              <w:rPr>
                <w:bCs/>
                <w:sz w:val="16"/>
                <w:szCs w:val="16"/>
              </w:rPr>
              <w:t>Cinnamic</w:t>
            </w:r>
            <w:proofErr w:type="spellEnd"/>
            <w:r w:rsidRPr="00F81506">
              <w:rPr>
                <w:bCs/>
                <w:sz w:val="16"/>
                <w:szCs w:val="16"/>
              </w:rPr>
              <w:t xml:space="preserve"> </w:t>
            </w:r>
            <w:proofErr w:type="spellStart"/>
            <w:r w:rsidRPr="00F81506">
              <w:rPr>
                <w:bCs/>
                <w:sz w:val="16"/>
                <w:szCs w:val="16"/>
              </w:rPr>
              <w:t>aldehyde</w:t>
            </w:r>
            <w:proofErr w:type="spellEnd"/>
            <w:r w:rsidRPr="00F81506">
              <w:rPr>
                <w:bCs/>
                <w:sz w:val="16"/>
                <w:szCs w:val="16"/>
              </w:rPr>
              <w:t xml:space="preserve"> ; trans-</w:t>
            </w:r>
            <w:proofErr w:type="spellStart"/>
            <w:r w:rsidRPr="00F81506">
              <w:rPr>
                <w:bCs/>
                <w:sz w:val="16"/>
                <w:szCs w:val="16"/>
              </w:rPr>
              <w:t>Anethole</w:t>
            </w:r>
            <w:proofErr w:type="spellEnd"/>
          </w:p>
          <w:p w14:paraId="433B6028" w14:textId="77777777" w:rsidR="00F81506" w:rsidRPr="00F81506" w:rsidRDefault="00F81506" w:rsidP="00F81506">
            <w:pPr>
              <w:spacing w:before="57" w:line="288" w:lineRule="auto"/>
              <w:ind w:left="56" w:right="18"/>
              <w:rPr>
                <w:bCs/>
                <w:sz w:val="16"/>
                <w:szCs w:val="16"/>
              </w:rPr>
            </w:pPr>
            <w:r w:rsidRPr="00F81506">
              <w:rPr>
                <w:bCs/>
                <w:sz w:val="16"/>
                <w:szCs w:val="16"/>
              </w:rPr>
              <w:t xml:space="preserve">; </w:t>
            </w:r>
            <w:proofErr w:type="spellStart"/>
            <w:r w:rsidRPr="00F81506">
              <w:rPr>
                <w:bCs/>
                <w:sz w:val="16"/>
                <w:szCs w:val="16"/>
              </w:rPr>
              <w:t>Benzaldehyde</w:t>
            </w:r>
            <w:proofErr w:type="spellEnd"/>
            <w:r w:rsidRPr="00F81506">
              <w:rPr>
                <w:bCs/>
                <w:sz w:val="16"/>
                <w:szCs w:val="16"/>
              </w:rPr>
              <w:t xml:space="preserve"> ; </w:t>
            </w:r>
            <w:proofErr w:type="spellStart"/>
            <w:r w:rsidRPr="00F81506">
              <w:rPr>
                <w:bCs/>
                <w:sz w:val="16"/>
                <w:szCs w:val="16"/>
              </w:rPr>
              <w:t>Linalool</w:t>
            </w:r>
            <w:proofErr w:type="spellEnd"/>
          </w:p>
          <w:p w14:paraId="57E4A869" w14:textId="77777777" w:rsidR="00F81506" w:rsidRPr="00F81506" w:rsidRDefault="00F81506" w:rsidP="00F81506">
            <w:pPr>
              <w:spacing w:before="57" w:line="288" w:lineRule="auto"/>
              <w:ind w:left="56" w:right="18"/>
              <w:rPr>
                <w:bCs/>
                <w:sz w:val="16"/>
                <w:szCs w:val="16"/>
              </w:rPr>
            </w:pPr>
            <w:r w:rsidRPr="00F81506">
              <w:rPr>
                <w:bCs/>
                <w:sz w:val="16"/>
                <w:szCs w:val="16"/>
              </w:rPr>
              <w:t xml:space="preserve">; </w:t>
            </w:r>
            <w:proofErr w:type="spellStart"/>
            <w:r w:rsidRPr="00F81506">
              <w:rPr>
                <w:bCs/>
                <w:sz w:val="16"/>
                <w:szCs w:val="16"/>
              </w:rPr>
              <w:t>Geranyl</w:t>
            </w:r>
            <w:proofErr w:type="spellEnd"/>
            <w:r w:rsidRPr="00F81506">
              <w:rPr>
                <w:bCs/>
                <w:sz w:val="16"/>
                <w:szCs w:val="16"/>
              </w:rPr>
              <w:t xml:space="preserve"> </w:t>
            </w:r>
            <w:proofErr w:type="spellStart"/>
            <w:r w:rsidRPr="00F81506">
              <w:rPr>
                <w:bCs/>
                <w:sz w:val="16"/>
                <w:szCs w:val="16"/>
              </w:rPr>
              <w:t>acetate</w:t>
            </w:r>
            <w:proofErr w:type="spellEnd"/>
            <w:r w:rsidRPr="00F81506">
              <w:rPr>
                <w:bCs/>
                <w:sz w:val="16"/>
                <w:szCs w:val="16"/>
              </w:rPr>
              <w:t xml:space="preserve"> ; </w:t>
            </w:r>
            <w:proofErr w:type="spellStart"/>
            <w:r w:rsidRPr="00F81506">
              <w:rPr>
                <w:bCs/>
                <w:sz w:val="16"/>
                <w:szCs w:val="16"/>
              </w:rPr>
              <w:t>Aldehyde</w:t>
            </w:r>
            <w:proofErr w:type="spellEnd"/>
            <w:r w:rsidRPr="00F81506">
              <w:rPr>
                <w:bCs/>
                <w:sz w:val="16"/>
                <w:szCs w:val="16"/>
              </w:rPr>
              <w:t xml:space="preserve"> C-10 ; </w:t>
            </w:r>
            <w:proofErr w:type="spellStart"/>
            <w:r w:rsidRPr="00F81506">
              <w:rPr>
                <w:bCs/>
                <w:sz w:val="16"/>
                <w:szCs w:val="16"/>
              </w:rPr>
              <w:t>Terpineol</w:t>
            </w:r>
            <w:proofErr w:type="spellEnd"/>
          </w:p>
          <w:p w14:paraId="034B6987" w14:textId="7A1DA1BA" w:rsidR="00167055" w:rsidRPr="00D0272E" w:rsidRDefault="00F81506" w:rsidP="00F81506">
            <w:pPr>
              <w:spacing w:before="57" w:line="288" w:lineRule="auto"/>
              <w:ind w:left="56" w:right="18"/>
              <w:rPr>
                <w:bCs/>
                <w:sz w:val="16"/>
                <w:szCs w:val="16"/>
              </w:rPr>
            </w:pPr>
            <w:r w:rsidRPr="00F81506">
              <w:rPr>
                <w:bCs/>
                <w:sz w:val="16"/>
                <w:szCs w:val="16"/>
              </w:rPr>
              <w:t xml:space="preserve">; Citral ; </w:t>
            </w:r>
            <w:proofErr w:type="spellStart"/>
            <w:r w:rsidRPr="00F81506">
              <w:rPr>
                <w:bCs/>
                <w:sz w:val="16"/>
                <w:szCs w:val="16"/>
              </w:rPr>
              <w:t>Linalyl</w:t>
            </w:r>
            <w:proofErr w:type="spellEnd"/>
            <w:r w:rsidRPr="00F81506">
              <w:rPr>
                <w:bCs/>
                <w:sz w:val="16"/>
                <w:szCs w:val="16"/>
              </w:rPr>
              <w:t xml:space="preserve"> </w:t>
            </w:r>
            <w:proofErr w:type="spellStart"/>
            <w:r w:rsidRPr="00F81506">
              <w:rPr>
                <w:bCs/>
                <w:sz w:val="16"/>
                <w:szCs w:val="16"/>
              </w:rPr>
              <w:t>acetate</w:t>
            </w:r>
            <w:proofErr w:type="spellEnd"/>
          </w:p>
        </w:tc>
        <w:tc>
          <w:tcPr>
            <w:tcW w:w="4814" w:type="dxa"/>
          </w:tcPr>
          <w:p w14:paraId="7F1C20ED" w14:textId="77777777" w:rsidR="00167055" w:rsidRPr="00E316A5" w:rsidRDefault="00E316A5" w:rsidP="00167055">
            <w:pPr>
              <w:rPr>
                <w:bCs/>
                <w:color w:val="0070C0"/>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rsidR="00E316A5" w14:paraId="34611387" w14:textId="77777777" w:rsidTr="00E316A5">
        <w:tc>
          <w:tcPr>
            <w:tcW w:w="1696" w:type="dxa"/>
          </w:tcPr>
          <w:p w14:paraId="21C032BC" w14:textId="77777777" w:rsidR="00E316A5" w:rsidRPr="00E316A5" w:rsidRDefault="00E316A5" w:rsidP="00167055">
            <w:pPr>
              <w:rPr>
                <w:spacing w:val="-4"/>
                <w:sz w:val="16"/>
              </w:rPr>
            </w:pPr>
            <w:r w:rsidRPr="00E316A5">
              <w:rPr>
                <w:spacing w:val="-4"/>
                <w:sz w:val="16"/>
              </w:rPr>
              <w:t>3(c)</w:t>
            </w:r>
          </w:p>
        </w:tc>
        <w:tc>
          <w:tcPr>
            <w:tcW w:w="2552" w:type="dxa"/>
          </w:tcPr>
          <w:p w14:paraId="470E0ADD" w14:textId="77777777" w:rsidR="00F81506" w:rsidRPr="00F81506" w:rsidRDefault="00F81506" w:rsidP="00F81506">
            <w:pPr>
              <w:rPr>
                <w:sz w:val="16"/>
                <w:szCs w:val="16"/>
              </w:rPr>
            </w:pPr>
            <w:r w:rsidRPr="00F81506">
              <w:rPr>
                <w:sz w:val="16"/>
                <w:szCs w:val="16"/>
              </w:rPr>
              <w:t>PUNCH DE NOËL</w:t>
            </w:r>
          </w:p>
          <w:p w14:paraId="656711DD" w14:textId="00C39C73" w:rsidR="00E316A5" w:rsidRPr="00942195" w:rsidRDefault="00F81506" w:rsidP="00F81506">
            <w:pPr>
              <w:rPr>
                <w:sz w:val="16"/>
                <w:szCs w:val="16"/>
              </w:rPr>
            </w:pPr>
            <w:r w:rsidRPr="00F81506">
              <w:rPr>
                <w:sz w:val="16"/>
                <w:szCs w:val="16"/>
              </w:rPr>
              <w:t xml:space="preserve">BEL157 ; Orange </w:t>
            </w:r>
            <w:proofErr w:type="spellStart"/>
            <w:r w:rsidRPr="00F81506">
              <w:rPr>
                <w:sz w:val="16"/>
                <w:szCs w:val="16"/>
              </w:rPr>
              <w:t>oil</w:t>
            </w:r>
            <w:proofErr w:type="spellEnd"/>
            <w:r w:rsidRPr="00F81506">
              <w:rPr>
                <w:sz w:val="16"/>
                <w:szCs w:val="16"/>
              </w:rPr>
              <w:t xml:space="preserve"> ; </w:t>
            </w:r>
            <w:proofErr w:type="spellStart"/>
            <w:r w:rsidRPr="00F81506">
              <w:rPr>
                <w:sz w:val="16"/>
                <w:szCs w:val="16"/>
              </w:rPr>
              <w:t>Cinnamic</w:t>
            </w:r>
            <w:proofErr w:type="spellEnd"/>
            <w:r w:rsidRPr="00F81506">
              <w:rPr>
                <w:sz w:val="16"/>
                <w:szCs w:val="16"/>
              </w:rPr>
              <w:t xml:space="preserve"> </w:t>
            </w:r>
            <w:proofErr w:type="spellStart"/>
            <w:r w:rsidRPr="00F81506">
              <w:rPr>
                <w:sz w:val="16"/>
                <w:szCs w:val="16"/>
              </w:rPr>
              <w:t>aldehyde</w:t>
            </w:r>
            <w:proofErr w:type="spellEnd"/>
            <w:r w:rsidRPr="00F81506">
              <w:rPr>
                <w:sz w:val="16"/>
                <w:szCs w:val="16"/>
              </w:rPr>
              <w:t xml:space="preserve"> ; </w:t>
            </w:r>
            <w:proofErr w:type="spellStart"/>
            <w:r w:rsidRPr="00F81506">
              <w:rPr>
                <w:sz w:val="16"/>
                <w:szCs w:val="16"/>
              </w:rPr>
              <w:t>Geranyl</w:t>
            </w:r>
            <w:proofErr w:type="spellEnd"/>
            <w:r w:rsidRPr="00F81506">
              <w:rPr>
                <w:sz w:val="16"/>
                <w:szCs w:val="16"/>
              </w:rPr>
              <w:t xml:space="preserve"> </w:t>
            </w:r>
            <w:proofErr w:type="spellStart"/>
            <w:r w:rsidRPr="00F81506">
              <w:rPr>
                <w:sz w:val="16"/>
                <w:szCs w:val="16"/>
              </w:rPr>
              <w:t>acetate</w:t>
            </w:r>
            <w:proofErr w:type="spellEnd"/>
            <w:r w:rsidRPr="00F81506">
              <w:rPr>
                <w:sz w:val="16"/>
                <w:szCs w:val="16"/>
              </w:rPr>
              <w:t xml:space="preserve"> ;</w:t>
            </w:r>
          </w:p>
        </w:tc>
        <w:tc>
          <w:tcPr>
            <w:tcW w:w="4814" w:type="dxa"/>
          </w:tcPr>
          <w:p w14:paraId="3E2534A3" w14:textId="77777777" w:rsidR="00E316A5" w:rsidRPr="00E316A5" w:rsidRDefault="00E316A5" w:rsidP="00167055">
            <w:pPr>
              <w:rPr>
                <w:bCs/>
                <w:color w:val="000000" w:themeColor="text1"/>
                <w:sz w:val="16"/>
                <w:szCs w:val="16"/>
              </w:rPr>
            </w:pPr>
            <w:r w:rsidRPr="00E316A5">
              <w:rPr>
                <w:bCs/>
                <w:color w:val="000000" w:themeColor="text1"/>
                <w:sz w:val="16"/>
                <w:szCs w:val="16"/>
              </w:rPr>
              <w:t>Substances ou mélanges qui répondent aux critères pour une des classes ou catégories de danger ci-après, visées à l'annexe I du règlement (CE) n° 1272/2008: Classe de danger 4.1</w:t>
            </w:r>
          </w:p>
        </w:tc>
      </w:tr>
    </w:tbl>
    <w:p w14:paraId="0B36F25F" w14:textId="09EC4803" w:rsidR="00E316A5" w:rsidRDefault="00E316A5" w:rsidP="00E316A5">
      <w:pPr>
        <w:spacing w:before="122"/>
        <w:ind w:left="-567"/>
        <w:rPr>
          <w:b/>
          <w:color w:val="0070C0"/>
          <w:spacing w:val="-2"/>
          <w:sz w:val="16"/>
        </w:rPr>
      </w:pPr>
      <w:r w:rsidRPr="00E316A5">
        <w:rPr>
          <w:b/>
          <w:color w:val="0070C0"/>
          <w:sz w:val="16"/>
        </w:rPr>
        <w:t>Annexe</w:t>
      </w:r>
      <w:r w:rsidRPr="00E316A5">
        <w:rPr>
          <w:b/>
          <w:color w:val="0070C0"/>
          <w:spacing w:val="-2"/>
          <w:sz w:val="16"/>
        </w:rPr>
        <w:t xml:space="preserve"> </w:t>
      </w:r>
      <w:r w:rsidRPr="00E316A5">
        <w:rPr>
          <w:b/>
          <w:color w:val="0070C0"/>
          <w:sz w:val="16"/>
        </w:rPr>
        <w:t>XIV</w:t>
      </w:r>
      <w:r w:rsidRPr="00E316A5">
        <w:rPr>
          <w:b/>
          <w:color w:val="0070C0"/>
          <w:spacing w:val="-2"/>
          <w:sz w:val="16"/>
        </w:rPr>
        <w:t xml:space="preserve"> </w:t>
      </w:r>
      <w:r w:rsidRPr="00E316A5">
        <w:rPr>
          <w:b/>
          <w:color w:val="0070C0"/>
          <w:sz w:val="16"/>
        </w:rPr>
        <w:t>de</w:t>
      </w:r>
      <w:r w:rsidRPr="00E316A5">
        <w:rPr>
          <w:b/>
          <w:color w:val="0070C0"/>
          <w:spacing w:val="-3"/>
          <w:sz w:val="16"/>
        </w:rPr>
        <w:t xml:space="preserve"> </w:t>
      </w:r>
      <w:r w:rsidRPr="00E316A5">
        <w:rPr>
          <w:b/>
          <w:color w:val="0070C0"/>
          <w:sz w:val="16"/>
        </w:rPr>
        <w:t>REACH</w:t>
      </w:r>
      <w:r w:rsidRPr="00E316A5">
        <w:rPr>
          <w:b/>
          <w:color w:val="0070C0"/>
          <w:spacing w:val="-2"/>
          <w:sz w:val="16"/>
        </w:rPr>
        <w:t xml:space="preserve"> </w:t>
      </w:r>
      <w:r w:rsidRPr="00E316A5">
        <w:rPr>
          <w:b/>
          <w:color w:val="0070C0"/>
          <w:sz w:val="16"/>
        </w:rPr>
        <w:t>(Liste</w:t>
      </w:r>
      <w:r w:rsidRPr="00E316A5">
        <w:rPr>
          <w:b/>
          <w:color w:val="0070C0"/>
          <w:spacing w:val="-1"/>
          <w:sz w:val="16"/>
        </w:rPr>
        <w:t xml:space="preserve"> </w:t>
      </w:r>
      <w:r w:rsidRPr="00E316A5">
        <w:rPr>
          <w:b/>
          <w:color w:val="0070C0"/>
          <w:spacing w:val="-2"/>
          <w:sz w:val="16"/>
        </w:rPr>
        <w:t>d’autorisation</w:t>
      </w:r>
      <w:r w:rsidR="0099787B">
        <w:rPr>
          <w:b/>
          <w:color w:val="0070C0"/>
          <w:spacing w:val="-2"/>
          <w:sz w:val="16"/>
        </w:rPr>
        <w:t>)</w:t>
      </w:r>
    </w:p>
    <w:p w14:paraId="5EA5A334" w14:textId="48934DF7" w:rsidR="00167055" w:rsidRPr="0099787B" w:rsidRDefault="00E316A5" w:rsidP="0099787B">
      <w:pPr>
        <w:spacing w:before="122"/>
        <w:ind w:left="-567"/>
        <w:rPr>
          <w:b/>
          <w:sz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3"/>
          <w:sz w:val="16"/>
          <w:szCs w:val="16"/>
        </w:rPr>
        <w:t xml:space="preserve"> </w:t>
      </w:r>
      <w:r w:rsidRPr="00E316A5">
        <w:rPr>
          <w:sz w:val="16"/>
          <w:szCs w:val="16"/>
        </w:rPr>
        <w:t>l’annexe</w:t>
      </w:r>
      <w:r w:rsidRPr="00E316A5">
        <w:rPr>
          <w:spacing w:val="-2"/>
          <w:sz w:val="16"/>
          <w:szCs w:val="16"/>
        </w:rPr>
        <w:t xml:space="preserve"> </w:t>
      </w:r>
      <w:r w:rsidRPr="00E316A5">
        <w:rPr>
          <w:sz w:val="16"/>
          <w:szCs w:val="16"/>
        </w:rPr>
        <w:t>XIV</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REACH</w:t>
      </w:r>
      <w:r w:rsidRPr="00E316A5">
        <w:rPr>
          <w:spacing w:val="-2"/>
          <w:sz w:val="16"/>
          <w:szCs w:val="16"/>
        </w:rPr>
        <w:t xml:space="preserve"> </w:t>
      </w:r>
      <w:r w:rsidRPr="00E316A5">
        <w:rPr>
          <w:sz w:val="16"/>
          <w:szCs w:val="16"/>
        </w:rPr>
        <w:t>(Liste</w:t>
      </w:r>
      <w:r w:rsidRPr="00E316A5">
        <w:rPr>
          <w:spacing w:val="-2"/>
          <w:sz w:val="16"/>
          <w:szCs w:val="16"/>
        </w:rPr>
        <w:t xml:space="preserve"> d’autorisation)</w:t>
      </w:r>
    </w:p>
    <w:p w14:paraId="1372ED44" w14:textId="77777777" w:rsidR="00E316A5" w:rsidRDefault="00E316A5" w:rsidP="00E316A5">
      <w:pPr>
        <w:spacing w:before="157"/>
        <w:ind w:left="-567"/>
        <w:outlineLvl w:val="1"/>
        <w:rPr>
          <w:b/>
          <w:bCs/>
          <w:sz w:val="16"/>
          <w:szCs w:val="16"/>
        </w:rPr>
      </w:pPr>
      <w:r w:rsidRPr="00E316A5">
        <w:rPr>
          <w:b/>
          <w:bCs/>
          <w:color w:val="0070C0"/>
          <w:sz w:val="16"/>
          <w:szCs w:val="16"/>
        </w:rPr>
        <w:t>Liste</w:t>
      </w:r>
      <w:r w:rsidRPr="00E316A5">
        <w:rPr>
          <w:b/>
          <w:bCs/>
          <w:color w:val="0070C0"/>
          <w:spacing w:val="-5"/>
          <w:sz w:val="16"/>
          <w:szCs w:val="16"/>
        </w:rPr>
        <w:t xml:space="preserve"> </w:t>
      </w:r>
      <w:r w:rsidRPr="00E316A5">
        <w:rPr>
          <w:b/>
          <w:bCs/>
          <w:color w:val="0070C0"/>
          <w:sz w:val="16"/>
          <w:szCs w:val="16"/>
        </w:rPr>
        <w:t>candidate</w:t>
      </w:r>
      <w:r w:rsidRPr="00E316A5">
        <w:rPr>
          <w:b/>
          <w:bCs/>
          <w:color w:val="0070C0"/>
          <w:spacing w:val="-4"/>
          <w:sz w:val="16"/>
          <w:szCs w:val="16"/>
        </w:rPr>
        <w:t xml:space="preserve"> </w:t>
      </w:r>
      <w:r w:rsidRPr="00E316A5">
        <w:rPr>
          <w:b/>
          <w:bCs/>
          <w:color w:val="0070C0"/>
          <w:sz w:val="16"/>
          <w:szCs w:val="16"/>
        </w:rPr>
        <w:t>REACH</w:t>
      </w:r>
      <w:r w:rsidRPr="00E316A5">
        <w:rPr>
          <w:b/>
          <w:bCs/>
          <w:color w:val="0070C0"/>
          <w:spacing w:val="-4"/>
          <w:sz w:val="16"/>
          <w:szCs w:val="16"/>
        </w:rPr>
        <w:t xml:space="preserve"> </w:t>
      </w:r>
      <w:r w:rsidRPr="00E316A5">
        <w:rPr>
          <w:b/>
          <w:bCs/>
          <w:color w:val="0070C0"/>
          <w:spacing w:val="-2"/>
          <w:sz w:val="16"/>
          <w:szCs w:val="16"/>
        </w:rPr>
        <w:t>(SVHC)</w:t>
      </w:r>
    </w:p>
    <w:p w14:paraId="3B050858"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candidates</w:t>
      </w:r>
      <w:r w:rsidRPr="00E316A5">
        <w:rPr>
          <w:spacing w:val="-3"/>
          <w:sz w:val="16"/>
          <w:szCs w:val="16"/>
        </w:rPr>
        <w:t xml:space="preserve"> </w:t>
      </w:r>
      <w:r w:rsidRPr="00E316A5">
        <w:rPr>
          <w:sz w:val="16"/>
          <w:szCs w:val="16"/>
        </w:rPr>
        <w:t>de</w:t>
      </w:r>
      <w:r w:rsidRPr="00E316A5">
        <w:rPr>
          <w:spacing w:val="-2"/>
          <w:sz w:val="16"/>
          <w:szCs w:val="16"/>
        </w:rPr>
        <w:t xml:space="preserve"> REACH</w:t>
      </w:r>
    </w:p>
    <w:p w14:paraId="4B1DEC1D"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5"/>
          <w:sz w:val="16"/>
          <w:szCs w:val="16"/>
        </w:rPr>
        <w:t xml:space="preserve"> </w:t>
      </w:r>
      <w:r w:rsidRPr="00E316A5">
        <w:rPr>
          <w:b/>
          <w:bCs/>
          <w:color w:val="0070C0"/>
          <w:sz w:val="16"/>
          <w:szCs w:val="16"/>
        </w:rPr>
        <w:t>PIC</w:t>
      </w:r>
      <w:r w:rsidRPr="00E316A5">
        <w:rPr>
          <w:b/>
          <w:bCs/>
          <w:color w:val="0070C0"/>
          <w:spacing w:val="-4"/>
          <w:sz w:val="16"/>
          <w:szCs w:val="16"/>
        </w:rPr>
        <w:t xml:space="preserve"> </w:t>
      </w:r>
      <w:r w:rsidRPr="00E316A5">
        <w:rPr>
          <w:b/>
          <w:bCs/>
          <w:color w:val="0070C0"/>
          <w:sz w:val="16"/>
          <w:szCs w:val="16"/>
        </w:rPr>
        <w:t>(UE</w:t>
      </w:r>
      <w:r w:rsidRPr="00E316A5">
        <w:rPr>
          <w:b/>
          <w:bCs/>
          <w:color w:val="0070C0"/>
          <w:spacing w:val="-4"/>
          <w:sz w:val="16"/>
          <w:szCs w:val="16"/>
        </w:rPr>
        <w:t xml:space="preserve"> </w:t>
      </w:r>
      <w:r w:rsidRPr="00E316A5">
        <w:rPr>
          <w:b/>
          <w:bCs/>
          <w:color w:val="0070C0"/>
          <w:sz w:val="16"/>
          <w:szCs w:val="16"/>
        </w:rPr>
        <w:t>649/2012,</w:t>
      </w:r>
      <w:r w:rsidRPr="00E316A5">
        <w:rPr>
          <w:b/>
          <w:bCs/>
          <w:color w:val="0070C0"/>
          <w:spacing w:val="-4"/>
          <w:sz w:val="16"/>
          <w:szCs w:val="16"/>
        </w:rPr>
        <w:t xml:space="preserve"> </w:t>
      </w:r>
      <w:r w:rsidRPr="00E316A5">
        <w:rPr>
          <w:b/>
          <w:bCs/>
          <w:color w:val="0070C0"/>
          <w:sz w:val="16"/>
          <w:szCs w:val="16"/>
        </w:rPr>
        <w:t>consentement</w:t>
      </w:r>
      <w:r w:rsidRPr="00E316A5">
        <w:rPr>
          <w:b/>
          <w:bCs/>
          <w:color w:val="0070C0"/>
          <w:spacing w:val="-5"/>
          <w:sz w:val="16"/>
          <w:szCs w:val="16"/>
        </w:rPr>
        <w:t xml:space="preserve"> </w:t>
      </w:r>
      <w:r w:rsidRPr="00E316A5">
        <w:rPr>
          <w:b/>
          <w:bCs/>
          <w:color w:val="0070C0"/>
          <w:sz w:val="16"/>
          <w:szCs w:val="16"/>
        </w:rPr>
        <w:t>préalable</w:t>
      </w:r>
      <w:r w:rsidRPr="00E316A5">
        <w:rPr>
          <w:b/>
          <w:bCs/>
          <w:color w:val="0070C0"/>
          <w:spacing w:val="-5"/>
          <w:sz w:val="16"/>
          <w:szCs w:val="16"/>
        </w:rPr>
        <w:t xml:space="preserve"> </w:t>
      </w:r>
      <w:r w:rsidRPr="00E316A5">
        <w:rPr>
          <w:b/>
          <w:bCs/>
          <w:color w:val="0070C0"/>
          <w:sz w:val="16"/>
          <w:szCs w:val="16"/>
        </w:rPr>
        <w:t>en</w:t>
      </w:r>
      <w:r w:rsidRPr="00E316A5">
        <w:rPr>
          <w:b/>
          <w:bCs/>
          <w:color w:val="0070C0"/>
          <w:spacing w:val="-4"/>
          <w:sz w:val="16"/>
          <w:szCs w:val="16"/>
        </w:rPr>
        <w:t xml:space="preserve"> </w:t>
      </w:r>
      <w:r w:rsidRPr="00E316A5">
        <w:rPr>
          <w:b/>
          <w:bCs/>
          <w:color w:val="0070C0"/>
          <w:sz w:val="16"/>
          <w:szCs w:val="16"/>
        </w:rPr>
        <w:t>connaissance</w:t>
      </w:r>
      <w:r w:rsidRPr="00E316A5">
        <w:rPr>
          <w:b/>
          <w:bCs/>
          <w:color w:val="0070C0"/>
          <w:spacing w:val="-4"/>
          <w:sz w:val="16"/>
          <w:szCs w:val="16"/>
        </w:rPr>
        <w:t xml:space="preserve"> </w:t>
      </w:r>
      <w:r w:rsidRPr="00E316A5">
        <w:rPr>
          <w:b/>
          <w:bCs/>
          <w:color w:val="0070C0"/>
          <w:sz w:val="16"/>
          <w:szCs w:val="16"/>
        </w:rPr>
        <w:t>de</w:t>
      </w:r>
      <w:r w:rsidRPr="00E316A5">
        <w:rPr>
          <w:b/>
          <w:bCs/>
          <w:color w:val="0070C0"/>
          <w:spacing w:val="-5"/>
          <w:sz w:val="16"/>
          <w:szCs w:val="16"/>
        </w:rPr>
        <w:t xml:space="preserve"> </w:t>
      </w:r>
      <w:r w:rsidRPr="00E316A5">
        <w:rPr>
          <w:b/>
          <w:bCs/>
          <w:color w:val="0070C0"/>
          <w:spacing w:val="-2"/>
          <w:sz w:val="16"/>
          <w:szCs w:val="16"/>
        </w:rPr>
        <w:t>cause)</w:t>
      </w:r>
    </w:p>
    <w:p w14:paraId="55F7EDB3" w14:textId="77777777" w:rsidR="00E316A5" w:rsidRPr="00E316A5" w:rsidRDefault="00E316A5" w:rsidP="00E316A5">
      <w:pPr>
        <w:spacing w:before="157"/>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PIC</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649/2012</w:t>
      </w:r>
      <w:r w:rsidRPr="00E316A5">
        <w:rPr>
          <w:spacing w:val="-2"/>
          <w:sz w:val="16"/>
          <w:szCs w:val="16"/>
        </w:rPr>
        <w:t xml:space="preserve"> </w:t>
      </w:r>
      <w:r w:rsidRPr="00E316A5">
        <w:rPr>
          <w:sz w:val="16"/>
          <w:szCs w:val="16"/>
        </w:rPr>
        <w:t>concernant</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exportations</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importations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produits chimiques dangereux)</w:t>
      </w:r>
    </w:p>
    <w:p w14:paraId="2366CBB6" w14:textId="77777777" w:rsidR="00E316A5" w:rsidRDefault="00E316A5" w:rsidP="00E316A5">
      <w:pPr>
        <w:spacing w:before="119"/>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POP</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z w:val="16"/>
          <w:szCs w:val="16"/>
        </w:rPr>
        <w:t>2019/1021,</w:t>
      </w:r>
      <w:r w:rsidRPr="00E316A5">
        <w:rPr>
          <w:b/>
          <w:bCs/>
          <w:color w:val="0070C0"/>
          <w:spacing w:val="-3"/>
          <w:sz w:val="16"/>
          <w:szCs w:val="16"/>
        </w:rPr>
        <w:t xml:space="preserve"> </w:t>
      </w:r>
      <w:r w:rsidRPr="00E316A5">
        <w:rPr>
          <w:b/>
          <w:bCs/>
          <w:color w:val="0070C0"/>
          <w:sz w:val="16"/>
          <w:szCs w:val="16"/>
        </w:rPr>
        <w:t>polluants</w:t>
      </w:r>
      <w:r w:rsidRPr="00E316A5">
        <w:rPr>
          <w:b/>
          <w:bCs/>
          <w:color w:val="0070C0"/>
          <w:spacing w:val="-4"/>
          <w:sz w:val="16"/>
          <w:szCs w:val="16"/>
        </w:rPr>
        <w:t xml:space="preserve"> </w:t>
      </w:r>
      <w:r w:rsidRPr="00E316A5">
        <w:rPr>
          <w:b/>
          <w:bCs/>
          <w:color w:val="0070C0"/>
          <w:sz w:val="16"/>
          <w:szCs w:val="16"/>
        </w:rPr>
        <w:t>organiques</w:t>
      </w:r>
      <w:r w:rsidRPr="00E316A5">
        <w:rPr>
          <w:b/>
          <w:bCs/>
          <w:color w:val="0070C0"/>
          <w:spacing w:val="-3"/>
          <w:sz w:val="16"/>
          <w:szCs w:val="16"/>
        </w:rPr>
        <w:t xml:space="preserve"> </w:t>
      </w:r>
      <w:r w:rsidRPr="00E316A5">
        <w:rPr>
          <w:b/>
          <w:bCs/>
          <w:color w:val="0070C0"/>
          <w:spacing w:val="-2"/>
          <w:sz w:val="16"/>
          <w:szCs w:val="16"/>
        </w:rPr>
        <w:t>persistants)</w:t>
      </w:r>
    </w:p>
    <w:p w14:paraId="39A1DD3C" w14:textId="77777777" w:rsidR="00E316A5" w:rsidRPr="00E316A5" w:rsidRDefault="00E316A5" w:rsidP="00E316A5">
      <w:pPr>
        <w:spacing w:before="119"/>
        <w:ind w:left="-567"/>
        <w:outlineLvl w:val="1"/>
        <w:rPr>
          <w:b/>
          <w:bCs/>
          <w:sz w:val="16"/>
          <w:szCs w:val="16"/>
        </w:rPr>
      </w:pPr>
      <w:r w:rsidRPr="00E316A5">
        <w:rPr>
          <w:sz w:val="16"/>
          <w:szCs w:val="16"/>
        </w:rPr>
        <w:t>Ne</w:t>
      </w:r>
      <w:r w:rsidRPr="00E316A5">
        <w:rPr>
          <w:spacing w:val="-5"/>
          <w:sz w:val="16"/>
          <w:szCs w:val="16"/>
        </w:rPr>
        <w:t xml:space="preserve"> </w:t>
      </w:r>
      <w:r w:rsidRPr="00E316A5">
        <w:rPr>
          <w:sz w:val="16"/>
          <w:szCs w:val="16"/>
        </w:rPr>
        <w:t>contient</w:t>
      </w:r>
      <w:r w:rsidRPr="00E316A5">
        <w:rPr>
          <w:spacing w:val="-4"/>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3"/>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3"/>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3"/>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3"/>
          <w:sz w:val="16"/>
          <w:szCs w:val="16"/>
        </w:rPr>
        <w:t xml:space="preserve"> </w:t>
      </w:r>
      <w:r w:rsidRPr="00E316A5">
        <w:rPr>
          <w:sz w:val="16"/>
          <w:szCs w:val="16"/>
        </w:rPr>
        <w:t>POP</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3"/>
          <w:sz w:val="16"/>
          <w:szCs w:val="16"/>
        </w:rPr>
        <w:t xml:space="preserve"> </w:t>
      </w:r>
      <w:r w:rsidRPr="00E316A5">
        <w:rPr>
          <w:sz w:val="16"/>
          <w:szCs w:val="16"/>
        </w:rPr>
        <w:t>2019/1021</w:t>
      </w:r>
      <w:r w:rsidRPr="00E316A5">
        <w:rPr>
          <w:spacing w:val="-3"/>
          <w:sz w:val="16"/>
          <w:szCs w:val="16"/>
        </w:rPr>
        <w:t xml:space="preserve"> </w:t>
      </w:r>
      <w:r w:rsidRPr="00E316A5">
        <w:rPr>
          <w:sz w:val="16"/>
          <w:szCs w:val="16"/>
        </w:rPr>
        <w:t>sur</w:t>
      </w:r>
      <w:r w:rsidRPr="00E316A5">
        <w:rPr>
          <w:spacing w:val="-3"/>
          <w:sz w:val="16"/>
          <w:szCs w:val="16"/>
        </w:rPr>
        <w:t xml:space="preserve"> </w:t>
      </w:r>
      <w:r w:rsidRPr="00E316A5">
        <w:rPr>
          <w:sz w:val="16"/>
          <w:szCs w:val="16"/>
        </w:rPr>
        <w:t>les</w:t>
      </w:r>
      <w:r w:rsidRPr="00E316A5">
        <w:rPr>
          <w:spacing w:val="-2"/>
          <w:sz w:val="16"/>
          <w:szCs w:val="16"/>
        </w:rPr>
        <w:t xml:space="preserve"> </w:t>
      </w:r>
      <w:r w:rsidRPr="00E316A5">
        <w:rPr>
          <w:sz w:val="16"/>
          <w:szCs w:val="16"/>
        </w:rPr>
        <w:t>polluants</w:t>
      </w:r>
      <w:r w:rsidRPr="00E316A5">
        <w:rPr>
          <w:spacing w:val="-3"/>
          <w:sz w:val="16"/>
          <w:szCs w:val="16"/>
        </w:rPr>
        <w:t xml:space="preserve"> </w:t>
      </w:r>
      <w:r w:rsidRPr="00E316A5">
        <w:rPr>
          <w:sz w:val="16"/>
          <w:szCs w:val="16"/>
        </w:rPr>
        <w:t>organiques</w:t>
      </w:r>
      <w:r w:rsidRPr="00E316A5">
        <w:rPr>
          <w:spacing w:val="-2"/>
          <w:sz w:val="16"/>
          <w:szCs w:val="16"/>
        </w:rPr>
        <w:t xml:space="preserve"> persistants)</w:t>
      </w:r>
    </w:p>
    <w:p w14:paraId="11B111A7" w14:textId="77777777" w:rsidR="00E316A5" w:rsidRDefault="00E316A5" w:rsidP="00E316A5">
      <w:pPr>
        <w:spacing w:before="157"/>
        <w:ind w:left="-567"/>
        <w:outlineLvl w:val="1"/>
        <w:rPr>
          <w:b/>
          <w:bCs/>
          <w:sz w:val="16"/>
          <w:szCs w:val="16"/>
        </w:rPr>
      </w:pPr>
      <w:r w:rsidRPr="00E316A5">
        <w:rPr>
          <w:b/>
          <w:bCs/>
          <w:color w:val="0070C0"/>
          <w:sz w:val="16"/>
          <w:szCs w:val="16"/>
        </w:rPr>
        <w:t>Règlement</w:t>
      </w:r>
      <w:r w:rsidRPr="00E316A5">
        <w:rPr>
          <w:b/>
          <w:bCs/>
          <w:color w:val="0070C0"/>
          <w:spacing w:val="-6"/>
          <w:sz w:val="16"/>
          <w:szCs w:val="16"/>
        </w:rPr>
        <w:t xml:space="preserve"> </w:t>
      </w:r>
      <w:r w:rsidRPr="00E316A5">
        <w:rPr>
          <w:b/>
          <w:bCs/>
          <w:color w:val="0070C0"/>
          <w:sz w:val="16"/>
          <w:szCs w:val="16"/>
        </w:rPr>
        <w:t>sur</w:t>
      </w:r>
      <w:r w:rsidRPr="00E316A5">
        <w:rPr>
          <w:b/>
          <w:bCs/>
          <w:color w:val="0070C0"/>
          <w:spacing w:val="-3"/>
          <w:sz w:val="16"/>
          <w:szCs w:val="16"/>
        </w:rPr>
        <w:t xml:space="preserve"> </w:t>
      </w:r>
      <w:r w:rsidRPr="00E316A5">
        <w:rPr>
          <w:b/>
          <w:bCs/>
          <w:color w:val="0070C0"/>
          <w:sz w:val="16"/>
          <w:szCs w:val="16"/>
        </w:rPr>
        <w:t>l’appauvrissement</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4"/>
          <w:sz w:val="16"/>
          <w:szCs w:val="16"/>
        </w:rPr>
        <w:t xml:space="preserve"> </w:t>
      </w:r>
      <w:r w:rsidRPr="00E316A5">
        <w:rPr>
          <w:b/>
          <w:bCs/>
          <w:color w:val="0070C0"/>
          <w:sz w:val="16"/>
          <w:szCs w:val="16"/>
        </w:rPr>
        <w:t>la</w:t>
      </w:r>
      <w:r w:rsidRPr="00E316A5">
        <w:rPr>
          <w:b/>
          <w:bCs/>
          <w:color w:val="0070C0"/>
          <w:spacing w:val="-5"/>
          <w:sz w:val="16"/>
          <w:szCs w:val="16"/>
        </w:rPr>
        <w:t xml:space="preserve"> </w:t>
      </w:r>
      <w:r w:rsidRPr="00E316A5">
        <w:rPr>
          <w:b/>
          <w:bCs/>
          <w:color w:val="0070C0"/>
          <w:sz w:val="16"/>
          <w:szCs w:val="16"/>
        </w:rPr>
        <w:t>couche</w:t>
      </w:r>
      <w:r w:rsidRPr="00E316A5">
        <w:rPr>
          <w:b/>
          <w:bCs/>
          <w:color w:val="0070C0"/>
          <w:spacing w:val="-3"/>
          <w:sz w:val="16"/>
          <w:szCs w:val="16"/>
        </w:rPr>
        <w:t xml:space="preserve"> </w:t>
      </w:r>
      <w:r w:rsidRPr="00E316A5">
        <w:rPr>
          <w:b/>
          <w:bCs/>
          <w:color w:val="0070C0"/>
          <w:sz w:val="16"/>
          <w:szCs w:val="16"/>
        </w:rPr>
        <w:t>d’ozone</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3"/>
          <w:sz w:val="16"/>
          <w:szCs w:val="16"/>
        </w:rPr>
        <w:t xml:space="preserve"> </w:t>
      </w:r>
      <w:r w:rsidRPr="00E316A5">
        <w:rPr>
          <w:b/>
          <w:bCs/>
          <w:color w:val="0070C0"/>
          <w:spacing w:val="-2"/>
          <w:sz w:val="16"/>
          <w:szCs w:val="16"/>
        </w:rPr>
        <w:t>1005/2009)</w:t>
      </w:r>
    </w:p>
    <w:p w14:paraId="0AFA4122" w14:textId="77777777" w:rsidR="0099787B" w:rsidRDefault="00E316A5" w:rsidP="0099787B">
      <w:pPr>
        <w:spacing w:before="157"/>
        <w:ind w:left="-567"/>
        <w:outlineLvl w:val="1"/>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aucune</w:t>
      </w:r>
      <w:r w:rsidRPr="00E316A5">
        <w:rPr>
          <w:spacing w:val="-3"/>
          <w:sz w:val="16"/>
          <w:szCs w:val="16"/>
        </w:rPr>
        <w:t xml:space="preserve"> </w:t>
      </w:r>
      <w:r w:rsidRPr="00E316A5">
        <w:rPr>
          <w:sz w:val="16"/>
          <w:szCs w:val="16"/>
        </w:rPr>
        <w:t>substance</w:t>
      </w:r>
      <w:r w:rsidRPr="00E316A5">
        <w:rPr>
          <w:spacing w:val="-2"/>
          <w:sz w:val="16"/>
          <w:szCs w:val="16"/>
        </w:rPr>
        <w:t xml:space="preserve"> </w:t>
      </w:r>
      <w:r w:rsidRPr="00E316A5">
        <w:rPr>
          <w:sz w:val="16"/>
          <w:szCs w:val="16"/>
        </w:rPr>
        <w:t>listée</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appauvrissant</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couche</w:t>
      </w:r>
      <w:r w:rsidRPr="00E316A5">
        <w:rPr>
          <w:spacing w:val="-2"/>
          <w:sz w:val="16"/>
          <w:szCs w:val="16"/>
        </w:rPr>
        <w:t xml:space="preserve"> </w:t>
      </w:r>
      <w:r w:rsidRPr="00E316A5">
        <w:rPr>
          <w:sz w:val="16"/>
          <w:szCs w:val="16"/>
        </w:rPr>
        <w:t>d’ozone</w:t>
      </w:r>
      <w:r w:rsidRPr="00E316A5">
        <w:rPr>
          <w:spacing w:val="-3"/>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n°</w:t>
      </w:r>
      <w:r w:rsidRPr="00E316A5">
        <w:rPr>
          <w:spacing w:val="-2"/>
          <w:sz w:val="16"/>
          <w:szCs w:val="16"/>
        </w:rPr>
        <w:t xml:space="preserve"> </w:t>
      </w:r>
      <w:r w:rsidRPr="00E316A5">
        <w:rPr>
          <w:sz w:val="16"/>
          <w:szCs w:val="16"/>
        </w:rPr>
        <w:t>1005/2009</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des substances appauvrissant la couche d’ozone)</w:t>
      </w:r>
    </w:p>
    <w:p w14:paraId="06CE7EBA" w14:textId="77777777" w:rsidR="0099787B" w:rsidRDefault="0099787B" w:rsidP="0099787B">
      <w:pPr>
        <w:spacing w:before="157"/>
        <w:ind w:left="-567"/>
        <w:outlineLvl w:val="1"/>
        <w:rPr>
          <w:sz w:val="16"/>
          <w:szCs w:val="16"/>
        </w:rPr>
      </w:pPr>
      <w:r w:rsidRPr="0099787B">
        <w:rPr>
          <w:b/>
          <w:bCs/>
          <w:color w:val="0070C0"/>
          <w:sz w:val="16"/>
          <w:szCs w:val="16"/>
        </w:rPr>
        <w:t>Règlement</w:t>
      </w:r>
      <w:r w:rsidRPr="0099787B">
        <w:rPr>
          <w:b/>
          <w:bCs/>
          <w:color w:val="0070C0"/>
          <w:spacing w:val="-2"/>
          <w:sz w:val="16"/>
          <w:szCs w:val="16"/>
        </w:rPr>
        <w:t xml:space="preserve"> </w:t>
      </w:r>
      <w:r w:rsidRPr="0099787B">
        <w:rPr>
          <w:b/>
          <w:bCs/>
          <w:color w:val="0070C0"/>
          <w:sz w:val="16"/>
          <w:szCs w:val="16"/>
        </w:rPr>
        <w:t>(CE)</w:t>
      </w:r>
      <w:r w:rsidRPr="0099787B">
        <w:rPr>
          <w:b/>
          <w:bCs/>
          <w:color w:val="0070C0"/>
          <w:spacing w:val="-2"/>
          <w:sz w:val="16"/>
          <w:szCs w:val="16"/>
        </w:rPr>
        <w:t xml:space="preserve"> </w:t>
      </w:r>
      <w:r w:rsidRPr="0099787B">
        <w:rPr>
          <w:b/>
          <w:bCs/>
          <w:color w:val="0070C0"/>
          <w:sz w:val="16"/>
          <w:szCs w:val="16"/>
        </w:rPr>
        <w:t>du</w:t>
      </w:r>
      <w:r w:rsidRPr="0099787B">
        <w:rPr>
          <w:b/>
          <w:bCs/>
          <w:color w:val="0070C0"/>
          <w:spacing w:val="-3"/>
          <w:sz w:val="16"/>
          <w:szCs w:val="16"/>
        </w:rPr>
        <w:t xml:space="preserve"> </w:t>
      </w:r>
      <w:r w:rsidRPr="0099787B">
        <w:rPr>
          <w:b/>
          <w:bCs/>
          <w:color w:val="0070C0"/>
          <w:sz w:val="16"/>
          <w:szCs w:val="16"/>
        </w:rPr>
        <w:t>Conseil</w:t>
      </w:r>
      <w:r w:rsidRPr="0099787B">
        <w:rPr>
          <w:b/>
          <w:bCs/>
          <w:color w:val="0070C0"/>
          <w:spacing w:val="-2"/>
          <w:sz w:val="16"/>
          <w:szCs w:val="16"/>
        </w:rPr>
        <w:t xml:space="preserve"> </w:t>
      </w:r>
      <w:r w:rsidRPr="0099787B">
        <w:rPr>
          <w:b/>
          <w:bCs/>
          <w:color w:val="0070C0"/>
          <w:sz w:val="16"/>
          <w:szCs w:val="16"/>
        </w:rPr>
        <w:t>pour</w:t>
      </w:r>
      <w:r w:rsidRPr="0099787B">
        <w:rPr>
          <w:b/>
          <w:bCs/>
          <w:color w:val="0070C0"/>
          <w:spacing w:val="-2"/>
          <w:sz w:val="16"/>
          <w:szCs w:val="16"/>
        </w:rPr>
        <w:t xml:space="preserve"> </w:t>
      </w:r>
      <w:r w:rsidRPr="0099787B">
        <w:rPr>
          <w:b/>
          <w:bCs/>
          <w:color w:val="0070C0"/>
          <w:sz w:val="16"/>
          <w:szCs w:val="16"/>
        </w:rPr>
        <w:t>le</w:t>
      </w:r>
      <w:r w:rsidRPr="0099787B">
        <w:rPr>
          <w:b/>
          <w:bCs/>
          <w:color w:val="0070C0"/>
          <w:spacing w:val="-2"/>
          <w:sz w:val="16"/>
          <w:szCs w:val="16"/>
        </w:rPr>
        <w:t xml:space="preserve"> </w:t>
      </w:r>
      <w:r w:rsidRPr="0099787B">
        <w:rPr>
          <w:b/>
          <w:bCs/>
          <w:color w:val="0070C0"/>
          <w:sz w:val="16"/>
          <w:szCs w:val="16"/>
        </w:rPr>
        <w:t>contrôle</w:t>
      </w:r>
      <w:r w:rsidRPr="0099787B">
        <w:rPr>
          <w:b/>
          <w:bCs/>
          <w:color w:val="0070C0"/>
          <w:spacing w:val="-2"/>
          <w:sz w:val="16"/>
          <w:szCs w:val="16"/>
        </w:rPr>
        <w:t xml:space="preserve"> </w:t>
      </w:r>
      <w:r w:rsidRPr="0099787B">
        <w:rPr>
          <w:b/>
          <w:bCs/>
          <w:color w:val="0070C0"/>
          <w:sz w:val="16"/>
          <w:szCs w:val="16"/>
        </w:rPr>
        <w:t>des</w:t>
      </w:r>
      <w:r w:rsidRPr="0099787B">
        <w:rPr>
          <w:b/>
          <w:bCs/>
          <w:color w:val="0070C0"/>
          <w:spacing w:val="-1"/>
          <w:sz w:val="16"/>
          <w:szCs w:val="16"/>
        </w:rPr>
        <w:t xml:space="preserve"> </w:t>
      </w:r>
      <w:r w:rsidRPr="0099787B">
        <w:rPr>
          <w:b/>
          <w:bCs/>
          <w:color w:val="0070C0"/>
          <w:sz w:val="16"/>
          <w:szCs w:val="16"/>
        </w:rPr>
        <w:t>biens</w:t>
      </w:r>
      <w:r w:rsidRPr="0099787B">
        <w:rPr>
          <w:b/>
          <w:bCs/>
          <w:color w:val="0070C0"/>
          <w:spacing w:val="-2"/>
          <w:sz w:val="16"/>
          <w:szCs w:val="16"/>
        </w:rPr>
        <w:t xml:space="preserve"> </w:t>
      </w:r>
      <w:r w:rsidRPr="0099787B">
        <w:rPr>
          <w:b/>
          <w:bCs/>
          <w:color w:val="0070C0"/>
          <w:sz w:val="16"/>
          <w:szCs w:val="16"/>
        </w:rPr>
        <w:t>à</w:t>
      </w:r>
      <w:r w:rsidRPr="0099787B">
        <w:rPr>
          <w:b/>
          <w:bCs/>
          <w:color w:val="0070C0"/>
          <w:spacing w:val="-2"/>
          <w:sz w:val="16"/>
          <w:szCs w:val="16"/>
        </w:rPr>
        <w:t xml:space="preserve"> </w:t>
      </w:r>
      <w:r w:rsidRPr="0099787B">
        <w:rPr>
          <w:b/>
          <w:bCs/>
          <w:color w:val="0070C0"/>
          <w:sz w:val="16"/>
          <w:szCs w:val="16"/>
        </w:rPr>
        <w:t>double</w:t>
      </w:r>
      <w:r w:rsidRPr="0099787B">
        <w:rPr>
          <w:b/>
          <w:bCs/>
          <w:color w:val="0070C0"/>
          <w:spacing w:val="-1"/>
          <w:sz w:val="16"/>
          <w:szCs w:val="16"/>
        </w:rPr>
        <w:t xml:space="preserve"> </w:t>
      </w:r>
      <w:r w:rsidRPr="0099787B">
        <w:rPr>
          <w:b/>
          <w:bCs/>
          <w:color w:val="0070C0"/>
          <w:spacing w:val="-2"/>
          <w:sz w:val="16"/>
          <w:szCs w:val="16"/>
        </w:rPr>
        <w:t>usage</w:t>
      </w:r>
    </w:p>
    <w:p w14:paraId="5429DEFA" w14:textId="77777777" w:rsidR="0099787B" w:rsidRDefault="0099787B" w:rsidP="0099787B">
      <w:pPr>
        <w:spacing w:before="157"/>
        <w:ind w:left="-567"/>
        <w:outlineLvl w:val="1"/>
        <w:rPr>
          <w:sz w:val="16"/>
          <w:szCs w:val="16"/>
        </w:rPr>
      </w:pPr>
      <w:r w:rsidRPr="0099787B">
        <w:rPr>
          <w:rFonts w:ascii="Arial MT" w:eastAsia="Arial MT" w:hAnsi="Arial MT" w:cs="Arial MT"/>
          <w:sz w:val="16"/>
          <w:szCs w:val="16"/>
        </w:rPr>
        <w:t>Ne</w:t>
      </w:r>
      <w:r w:rsidRPr="0099787B">
        <w:rPr>
          <w:rFonts w:ascii="Arial MT" w:eastAsia="Arial MT" w:hAnsi="Arial MT" w:cs="Arial MT"/>
          <w:spacing w:val="-5"/>
          <w:sz w:val="16"/>
          <w:szCs w:val="16"/>
        </w:rPr>
        <w:t xml:space="preserve"> </w:t>
      </w:r>
      <w:r w:rsidRPr="0099787B">
        <w:rPr>
          <w:rFonts w:ascii="Arial MT" w:eastAsia="Arial MT" w:hAnsi="Arial MT" w:cs="Arial MT"/>
          <w:sz w:val="16"/>
          <w:szCs w:val="16"/>
        </w:rPr>
        <w:t>contient</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aucune</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substance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soumise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RÈGLEMENT</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(CE)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DU</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CONSEIL</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relatif</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au</w:t>
      </w:r>
      <w:r w:rsidRPr="0099787B">
        <w:rPr>
          <w:rFonts w:ascii="Arial MT" w:eastAsia="Arial MT" w:hAnsi="Arial MT" w:cs="Arial MT"/>
          <w:spacing w:val="-2"/>
          <w:sz w:val="16"/>
          <w:szCs w:val="16"/>
        </w:rPr>
        <w:t xml:space="preserve"> </w:t>
      </w:r>
      <w:r w:rsidRPr="0099787B">
        <w:rPr>
          <w:rFonts w:ascii="Arial MT" w:eastAsia="Arial MT" w:hAnsi="Arial MT" w:cs="Arial MT"/>
          <w:sz w:val="16"/>
          <w:szCs w:val="16"/>
        </w:rPr>
        <w:t>contrôle</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des</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biens</w:t>
      </w:r>
      <w:r w:rsidRPr="0099787B">
        <w:rPr>
          <w:rFonts w:ascii="Arial MT" w:eastAsia="Arial MT" w:hAnsi="Arial MT" w:cs="Arial MT"/>
          <w:spacing w:val="-4"/>
          <w:sz w:val="16"/>
          <w:szCs w:val="16"/>
        </w:rPr>
        <w:t xml:space="preserve"> </w:t>
      </w:r>
      <w:r w:rsidRPr="0099787B">
        <w:rPr>
          <w:rFonts w:ascii="Arial MT" w:eastAsia="Arial MT" w:hAnsi="Arial MT" w:cs="Arial MT"/>
          <w:sz w:val="16"/>
          <w:szCs w:val="16"/>
        </w:rPr>
        <w:t>à</w:t>
      </w:r>
      <w:r w:rsidRPr="0099787B">
        <w:rPr>
          <w:rFonts w:ascii="Arial MT" w:eastAsia="Arial MT" w:hAnsi="Arial MT" w:cs="Arial MT"/>
          <w:spacing w:val="-3"/>
          <w:sz w:val="16"/>
          <w:szCs w:val="16"/>
        </w:rPr>
        <w:t xml:space="preserve"> </w:t>
      </w:r>
      <w:r w:rsidRPr="0099787B">
        <w:rPr>
          <w:rFonts w:ascii="Arial MT" w:eastAsia="Arial MT" w:hAnsi="Arial MT" w:cs="Arial MT"/>
          <w:sz w:val="16"/>
          <w:szCs w:val="16"/>
        </w:rPr>
        <w:t>double</w:t>
      </w:r>
      <w:r w:rsidRPr="0099787B">
        <w:rPr>
          <w:rFonts w:ascii="Arial MT" w:eastAsia="Arial MT" w:hAnsi="Arial MT" w:cs="Arial MT"/>
          <w:spacing w:val="-3"/>
          <w:sz w:val="16"/>
          <w:szCs w:val="16"/>
        </w:rPr>
        <w:t xml:space="preserve"> </w:t>
      </w:r>
      <w:r w:rsidRPr="0099787B">
        <w:rPr>
          <w:rFonts w:ascii="Arial MT" w:eastAsia="Arial MT" w:hAnsi="Arial MT" w:cs="Arial MT"/>
          <w:spacing w:val="-2"/>
          <w:sz w:val="16"/>
          <w:szCs w:val="16"/>
        </w:rPr>
        <w:t>usage</w:t>
      </w:r>
    </w:p>
    <w:p w14:paraId="6099C9B8" w14:textId="77777777" w:rsidR="00E316A5" w:rsidRDefault="00E316A5" w:rsidP="00E316A5">
      <w:pPr>
        <w:spacing w:before="97" w:line="288" w:lineRule="auto"/>
        <w:ind w:left="-567"/>
        <w:rPr>
          <w:sz w:val="16"/>
          <w:szCs w:val="16"/>
        </w:rPr>
      </w:pPr>
      <w:r w:rsidRPr="00E316A5">
        <w:rPr>
          <w:b/>
          <w:bCs/>
          <w:color w:val="0070C0"/>
          <w:sz w:val="16"/>
          <w:szCs w:val="16"/>
        </w:rPr>
        <w:t>Règlement</w:t>
      </w:r>
      <w:r w:rsidRPr="00E316A5">
        <w:rPr>
          <w:b/>
          <w:bCs/>
          <w:color w:val="0070C0"/>
          <w:spacing w:val="-3"/>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3"/>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d’explosifs</w:t>
      </w:r>
      <w:r w:rsidRPr="00E316A5">
        <w:rPr>
          <w:b/>
          <w:bCs/>
          <w:color w:val="0070C0"/>
          <w:spacing w:val="-3"/>
          <w:sz w:val="16"/>
          <w:szCs w:val="16"/>
        </w:rPr>
        <w:t xml:space="preserve"> </w:t>
      </w:r>
      <w:r w:rsidRPr="00E316A5">
        <w:rPr>
          <w:b/>
          <w:bCs/>
          <w:color w:val="0070C0"/>
          <w:sz w:val="16"/>
          <w:szCs w:val="16"/>
        </w:rPr>
        <w:t>(UE</w:t>
      </w:r>
      <w:r w:rsidRPr="00E316A5">
        <w:rPr>
          <w:b/>
          <w:bCs/>
          <w:color w:val="0070C0"/>
          <w:spacing w:val="-2"/>
          <w:sz w:val="16"/>
          <w:szCs w:val="16"/>
        </w:rPr>
        <w:t xml:space="preserve"> 2019/1148)</w:t>
      </w:r>
    </w:p>
    <w:p w14:paraId="081F515E" w14:textId="77777777" w:rsidR="0099787B" w:rsidRDefault="00E316A5" w:rsidP="0099787B">
      <w:pPr>
        <w:spacing w:before="97" w:line="288" w:lineRule="auto"/>
        <w:ind w:left="-567"/>
        <w:rPr>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d’explosifs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UE</w:t>
      </w:r>
      <w:r w:rsidRPr="00E316A5">
        <w:rPr>
          <w:spacing w:val="-2"/>
          <w:sz w:val="16"/>
          <w:szCs w:val="16"/>
        </w:rPr>
        <w:t xml:space="preserve"> </w:t>
      </w:r>
      <w:r w:rsidRPr="00E316A5">
        <w:rPr>
          <w:sz w:val="16"/>
          <w:szCs w:val="16"/>
        </w:rPr>
        <w:t>2019/1148</w:t>
      </w:r>
      <w:r w:rsidRPr="00E316A5">
        <w:rPr>
          <w:spacing w:val="-3"/>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commercialisation</w:t>
      </w:r>
      <w:r w:rsidRPr="00E316A5">
        <w:rPr>
          <w:spacing w:val="-2"/>
          <w:sz w:val="16"/>
          <w:szCs w:val="16"/>
        </w:rPr>
        <w:t xml:space="preserve"> </w:t>
      </w:r>
      <w:r w:rsidRPr="00E316A5">
        <w:rPr>
          <w:sz w:val="16"/>
          <w:szCs w:val="16"/>
        </w:rPr>
        <w:t>et</w:t>
      </w:r>
      <w:r w:rsidRPr="00E316A5">
        <w:rPr>
          <w:spacing w:val="-2"/>
          <w:sz w:val="16"/>
          <w:szCs w:val="16"/>
        </w:rPr>
        <w:t xml:space="preserve"> </w:t>
      </w:r>
      <w:r w:rsidRPr="00E316A5">
        <w:rPr>
          <w:sz w:val="16"/>
          <w:szCs w:val="16"/>
        </w:rPr>
        <w:t>à l’utilisation des précurseurs d’explosifs)</w:t>
      </w:r>
    </w:p>
    <w:p w14:paraId="564946F9" w14:textId="14CC993C" w:rsidR="00A07794" w:rsidRPr="0099787B" w:rsidRDefault="00E316A5" w:rsidP="0099787B">
      <w:pPr>
        <w:spacing w:before="97" w:line="288" w:lineRule="auto"/>
        <w:ind w:left="-567"/>
        <w:rPr>
          <w:sz w:val="16"/>
          <w:szCs w:val="16"/>
        </w:rPr>
      </w:pPr>
      <w:r w:rsidRPr="00E316A5">
        <w:rPr>
          <w:b/>
          <w:bCs/>
          <w:color w:val="0070C0"/>
          <w:sz w:val="16"/>
          <w:szCs w:val="16"/>
        </w:rPr>
        <w:t>Règlement</w:t>
      </w:r>
      <w:r w:rsidRPr="00E316A5">
        <w:rPr>
          <w:b/>
          <w:bCs/>
          <w:color w:val="0070C0"/>
          <w:spacing w:val="-2"/>
          <w:sz w:val="16"/>
          <w:szCs w:val="16"/>
        </w:rPr>
        <w:t xml:space="preserve"> </w:t>
      </w:r>
      <w:r w:rsidRPr="00E316A5">
        <w:rPr>
          <w:b/>
          <w:bCs/>
          <w:color w:val="0070C0"/>
          <w:sz w:val="16"/>
          <w:szCs w:val="16"/>
        </w:rPr>
        <w:t>sur</w:t>
      </w:r>
      <w:r w:rsidRPr="00E316A5">
        <w:rPr>
          <w:b/>
          <w:bCs/>
          <w:color w:val="0070C0"/>
          <w:spacing w:val="-2"/>
          <w:sz w:val="16"/>
          <w:szCs w:val="16"/>
        </w:rPr>
        <w:t xml:space="preserve"> </w:t>
      </w:r>
      <w:r w:rsidRPr="00E316A5">
        <w:rPr>
          <w:b/>
          <w:bCs/>
          <w:color w:val="0070C0"/>
          <w:sz w:val="16"/>
          <w:szCs w:val="16"/>
        </w:rPr>
        <w:t>les</w:t>
      </w:r>
      <w:r w:rsidRPr="00E316A5">
        <w:rPr>
          <w:b/>
          <w:bCs/>
          <w:color w:val="0070C0"/>
          <w:spacing w:val="-2"/>
          <w:sz w:val="16"/>
          <w:szCs w:val="16"/>
        </w:rPr>
        <w:t xml:space="preserve"> </w:t>
      </w:r>
      <w:r w:rsidRPr="00E316A5">
        <w:rPr>
          <w:b/>
          <w:bCs/>
          <w:color w:val="0070C0"/>
          <w:sz w:val="16"/>
          <w:szCs w:val="16"/>
        </w:rPr>
        <w:t>précurseurs</w:t>
      </w:r>
      <w:r w:rsidRPr="00E316A5">
        <w:rPr>
          <w:b/>
          <w:bCs/>
          <w:color w:val="0070C0"/>
          <w:spacing w:val="-3"/>
          <w:sz w:val="16"/>
          <w:szCs w:val="16"/>
        </w:rPr>
        <w:t xml:space="preserve"> </w:t>
      </w:r>
      <w:r w:rsidRPr="00E316A5">
        <w:rPr>
          <w:b/>
          <w:bCs/>
          <w:color w:val="0070C0"/>
          <w:sz w:val="16"/>
          <w:szCs w:val="16"/>
        </w:rPr>
        <w:t>de</w:t>
      </w:r>
      <w:r w:rsidRPr="00E316A5">
        <w:rPr>
          <w:b/>
          <w:bCs/>
          <w:color w:val="0070C0"/>
          <w:spacing w:val="-2"/>
          <w:sz w:val="16"/>
          <w:szCs w:val="16"/>
        </w:rPr>
        <w:t xml:space="preserve"> </w:t>
      </w:r>
      <w:r w:rsidRPr="00E316A5">
        <w:rPr>
          <w:b/>
          <w:bCs/>
          <w:color w:val="0070C0"/>
          <w:sz w:val="16"/>
          <w:szCs w:val="16"/>
        </w:rPr>
        <w:t>drogues</w:t>
      </w:r>
      <w:r w:rsidRPr="00E316A5">
        <w:rPr>
          <w:b/>
          <w:bCs/>
          <w:color w:val="0070C0"/>
          <w:spacing w:val="-3"/>
          <w:sz w:val="16"/>
          <w:szCs w:val="16"/>
        </w:rPr>
        <w:t xml:space="preserve"> </w:t>
      </w:r>
      <w:r w:rsidRPr="00E316A5">
        <w:rPr>
          <w:b/>
          <w:bCs/>
          <w:color w:val="0070C0"/>
          <w:sz w:val="16"/>
          <w:szCs w:val="16"/>
        </w:rPr>
        <w:t>(CE</w:t>
      </w:r>
      <w:r w:rsidRPr="00E316A5">
        <w:rPr>
          <w:b/>
          <w:bCs/>
          <w:color w:val="0070C0"/>
          <w:spacing w:val="-1"/>
          <w:sz w:val="16"/>
          <w:szCs w:val="16"/>
        </w:rPr>
        <w:t xml:space="preserve"> </w:t>
      </w:r>
      <w:r w:rsidRPr="00E316A5">
        <w:rPr>
          <w:b/>
          <w:bCs/>
          <w:color w:val="0070C0"/>
          <w:spacing w:val="-2"/>
          <w:sz w:val="16"/>
          <w:szCs w:val="16"/>
        </w:rPr>
        <w:t>273/2004)</w:t>
      </w:r>
    </w:p>
    <w:p w14:paraId="54349A9E" w14:textId="77777777" w:rsidR="00E316A5" w:rsidRPr="00A07794" w:rsidRDefault="00E316A5" w:rsidP="00A07794">
      <w:pPr>
        <w:spacing w:before="120"/>
        <w:ind w:left="-567"/>
        <w:outlineLvl w:val="1"/>
        <w:rPr>
          <w:b/>
          <w:bCs/>
          <w:sz w:val="16"/>
          <w:szCs w:val="16"/>
        </w:rPr>
      </w:pPr>
      <w:r w:rsidRPr="00E316A5">
        <w:rPr>
          <w:sz w:val="16"/>
          <w:szCs w:val="16"/>
        </w:rPr>
        <w:t>Ne</w:t>
      </w:r>
      <w:r w:rsidRPr="00E316A5">
        <w:rPr>
          <w:spacing w:val="-2"/>
          <w:sz w:val="16"/>
          <w:szCs w:val="16"/>
        </w:rPr>
        <w:t xml:space="preserve"> </w:t>
      </w:r>
      <w:r w:rsidRPr="00E316A5">
        <w:rPr>
          <w:sz w:val="16"/>
          <w:szCs w:val="16"/>
        </w:rPr>
        <w:t>contient</w:t>
      </w:r>
      <w:r w:rsidRPr="00E316A5">
        <w:rPr>
          <w:spacing w:val="-3"/>
          <w:sz w:val="16"/>
          <w:szCs w:val="16"/>
        </w:rPr>
        <w:t xml:space="preserve"> </w:t>
      </w:r>
      <w:r w:rsidRPr="00E316A5">
        <w:rPr>
          <w:sz w:val="16"/>
          <w:szCs w:val="16"/>
        </w:rPr>
        <w:t>pas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substance(s)</w:t>
      </w:r>
      <w:r w:rsidRPr="00E316A5">
        <w:rPr>
          <w:spacing w:val="-3"/>
          <w:sz w:val="16"/>
          <w:szCs w:val="16"/>
        </w:rPr>
        <w:t xml:space="preserve"> </w:t>
      </w:r>
      <w:r w:rsidRPr="00E316A5">
        <w:rPr>
          <w:sz w:val="16"/>
          <w:szCs w:val="16"/>
        </w:rPr>
        <w:t>listée(s)</w:t>
      </w:r>
      <w:r w:rsidRPr="00E316A5">
        <w:rPr>
          <w:spacing w:val="-2"/>
          <w:sz w:val="16"/>
          <w:szCs w:val="16"/>
        </w:rPr>
        <w:t xml:space="preserve"> </w:t>
      </w:r>
      <w:r w:rsidRPr="00E316A5">
        <w:rPr>
          <w:sz w:val="16"/>
          <w:szCs w:val="16"/>
        </w:rPr>
        <w:t>dans</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liste</w:t>
      </w:r>
      <w:r w:rsidRPr="00E316A5">
        <w:rPr>
          <w:spacing w:val="-2"/>
          <w:sz w:val="16"/>
          <w:szCs w:val="16"/>
        </w:rPr>
        <w:t xml:space="preserve"> </w:t>
      </w:r>
      <w:r w:rsidRPr="00E316A5">
        <w:rPr>
          <w:sz w:val="16"/>
          <w:szCs w:val="16"/>
        </w:rPr>
        <w:t>des</w:t>
      </w:r>
      <w:r w:rsidRPr="00E316A5">
        <w:rPr>
          <w:spacing w:val="-2"/>
          <w:sz w:val="16"/>
          <w:szCs w:val="16"/>
        </w:rPr>
        <w:t xml:space="preserve"> </w:t>
      </w:r>
      <w:r w:rsidRPr="00E316A5">
        <w:rPr>
          <w:sz w:val="16"/>
          <w:szCs w:val="16"/>
        </w:rPr>
        <w:t>précurseurs</w:t>
      </w:r>
      <w:r w:rsidRPr="00E316A5">
        <w:rPr>
          <w:spacing w:val="-2"/>
          <w:sz w:val="16"/>
          <w:szCs w:val="16"/>
        </w:rPr>
        <w:t xml:space="preserve"> </w:t>
      </w:r>
      <w:r w:rsidRPr="00E316A5">
        <w:rPr>
          <w:sz w:val="16"/>
          <w:szCs w:val="16"/>
        </w:rPr>
        <w:t>de</w:t>
      </w:r>
      <w:r w:rsidRPr="00E316A5">
        <w:rPr>
          <w:spacing w:val="-2"/>
          <w:sz w:val="16"/>
          <w:szCs w:val="16"/>
        </w:rPr>
        <w:t xml:space="preserve"> </w:t>
      </w:r>
      <w:r w:rsidRPr="00E316A5">
        <w:rPr>
          <w:sz w:val="16"/>
          <w:szCs w:val="16"/>
        </w:rPr>
        <w:t>drogues</w:t>
      </w:r>
      <w:r w:rsidRPr="00E316A5">
        <w:rPr>
          <w:spacing w:val="-2"/>
          <w:sz w:val="16"/>
          <w:szCs w:val="16"/>
        </w:rPr>
        <w:t xml:space="preserve"> </w:t>
      </w:r>
      <w:r w:rsidRPr="00E316A5">
        <w:rPr>
          <w:sz w:val="16"/>
          <w:szCs w:val="16"/>
        </w:rPr>
        <w:t>(Règlement</w:t>
      </w:r>
      <w:r w:rsidRPr="00E316A5">
        <w:rPr>
          <w:spacing w:val="-3"/>
          <w:sz w:val="16"/>
          <w:szCs w:val="16"/>
        </w:rPr>
        <w:t xml:space="preserve"> </w:t>
      </w:r>
      <w:r w:rsidRPr="00E316A5">
        <w:rPr>
          <w:sz w:val="16"/>
          <w:szCs w:val="16"/>
        </w:rPr>
        <w:t>CE</w:t>
      </w:r>
      <w:r w:rsidRPr="00E316A5">
        <w:rPr>
          <w:spacing w:val="-2"/>
          <w:sz w:val="16"/>
          <w:szCs w:val="16"/>
        </w:rPr>
        <w:t xml:space="preserve"> </w:t>
      </w:r>
      <w:r w:rsidRPr="00E316A5">
        <w:rPr>
          <w:sz w:val="16"/>
          <w:szCs w:val="16"/>
        </w:rPr>
        <w:t>273/2004</w:t>
      </w:r>
      <w:r w:rsidRPr="00E316A5">
        <w:rPr>
          <w:spacing w:val="-2"/>
          <w:sz w:val="16"/>
          <w:szCs w:val="16"/>
        </w:rPr>
        <w:t xml:space="preserve"> </w:t>
      </w:r>
      <w:r w:rsidRPr="00E316A5">
        <w:rPr>
          <w:sz w:val="16"/>
          <w:szCs w:val="16"/>
        </w:rPr>
        <w:t>relatif</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fabrication</w:t>
      </w:r>
      <w:r w:rsidRPr="00E316A5">
        <w:rPr>
          <w:spacing w:val="-3"/>
          <w:sz w:val="16"/>
          <w:szCs w:val="16"/>
        </w:rPr>
        <w:t xml:space="preserve"> </w:t>
      </w:r>
      <w:r w:rsidRPr="00E316A5">
        <w:rPr>
          <w:sz w:val="16"/>
          <w:szCs w:val="16"/>
        </w:rPr>
        <w:t>et</w:t>
      </w:r>
      <w:r w:rsidRPr="00E316A5">
        <w:rPr>
          <w:spacing w:val="-2"/>
          <w:sz w:val="16"/>
          <w:szCs w:val="16"/>
        </w:rPr>
        <w:t xml:space="preserve"> </w:t>
      </w:r>
      <w:r w:rsidRPr="00E316A5">
        <w:rPr>
          <w:sz w:val="16"/>
          <w:szCs w:val="16"/>
        </w:rPr>
        <w:t>à</w:t>
      </w:r>
      <w:r w:rsidRPr="00E316A5">
        <w:rPr>
          <w:spacing w:val="-2"/>
          <w:sz w:val="16"/>
          <w:szCs w:val="16"/>
        </w:rPr>
        <w:t xml:space="preserve"> </w:t>
      </w:r>
      <w:r w:rsidRPr="00E316A5">
        <w:rPr>
          <w:sz w:val="16"/>
          <w:szCs w:val="16"/>
        </w:rPr>
        <w:t>la</w:t>
      </w:r>
      <w:r w:rsidRPr="00E316A5">
        <w:rPr>
          <w:spacing w:val="-2"/>
          <w:sz w:val="16"/>
          <w:szCs w:val="16"/>
        </w:rPr>
        <w:t xml:space="preserve"> </w:t>
      </w:r>
      <w:r w:rsidRPr="00E316A5">
        <w:rPr>
          <w:sz w:val="16"/>
          <w:szCs w:val="16"/>
        </w:rPr>
        <w:t>mise</w:t>
      </w:r>
      <w:r w:rsidRPr="00E316A5">
        <w:rPr>
          <w:spacing w:val="-2"/>
          <w:sz w:val="16"/>
          <w:szCs w:val="16"/>
        </w:rPr>
        <w:t xml:space="preserve"> </w:t>
      </w:r>
      <w:r w:rsidRPr="00E316A5">
        <w:rPr>
          <w:sz w:val="16"/>
          <w:szCs w:val="16"/>
        </w:rPr>
        <w:t>sur le marché de certaines substances utilisées pour la fabrication illicite de stupéfiants et de substances psychotropes)</w:t>
      </w:r>
      <w:r w:rsidR="00A07794">
        <w:rPr>
          <w:sz w:val="16"/>
          <w:szCs w:val="16"/>
        </w:rPr>
        <w:t>.</w:t>
      </w:r>
    </w:p>
    <w:p w14:paraId="011C8947" w14:textId="77777777" w:rsidR="00A07794" w:rsidRPr="00E316A5" w:rsidRDefault="00A07794" w:rsidP="00E316A5">
      <w:pPr>
        <w:spacing w:before="96" w:line="288" w:lineRule="auto"/>
        <w:ind w:left="120" w:right="232"/>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2CDDC" w:themeFill="accent5" w:themeFillTint="99"/>
        <w:tblLook w:val="04A0" w:firstRow="1" w:lastRow="0" w:firstColumn="1" w:lastColumn="0" w:noHBand="0" w:noVBand="1"/>
      </w:tblPr>
      <w:tblGrid>
        <w:gridCol w:w="9634"/>
      </w:tblGrid>
      <w:tr w:rsidR="00A07794" w:rsidRPr="007D1FD4" w14:paraId="0F114B60" w14:textId="77777777" w:rsidTr="00AA74FD">
        <w:trPr>
          <w:trHeight w:val="256"/>
        </w:trPr>
        <w:tc>
          <w:tcPr>
            <w:tcW w:w="9634" w:type="dxa"/>
            <w:shd w:val="clear" w:color="auto" w:fill="92CDDC" w:themeFill="accent5" w:themeFillTint="99"/>
          </w:tcPr>
          <w:p w14:paraId="3ECB0F28" w14:textId="77777777" w:rsidR="00A07794" w:rsidRPr="00B92598" w:rsidRDefault="00A07794" w:rsidP="00AA74FD">
            <w:pPr>
              <w:rPr>
                <w:b/>
                <w:bCs/>
                <w:color w:val="4BACC6" w:themeColor="accent5"/>
                <w:sz w:val="18"/>
                <w:szCs w:val="18"/>
              </w:rPr>
            </w:pPr>
            <w:r>
              <w:rPr>
                <w:b/>
                <w:bCs/>
                <w:color w:val="215868" w:themeColor="accent5" w:themeShade="80"/>
                <w:sz w:val="18"/>
                <w:szCs w:val="18"/>
              </w:rPr>
              <w:t xml:space="preserve">15.2 </w:t>
            </w:r>
            <w:r w:rsidRPr="00A07794">
              <w:rPr>
                <w:b/>
                <w:bCs/>
                <w:color w:val="215868" w:themeColor="accent5" w:themeShade="80"/>
                <w:sz w:val="18"/>
                <w:szCs w:val="18"/>
              </w:rPr>
              <w:t>Évaluation de la sécurité chimique</w:t>
            </w:r>
          </w:p>
        </w:tc>
      </w:tr>
    </w:tbl>
    <w:p w14:paraId="258558A6" w14:textId="77777777" w:rsidR="00E316A5" w:rsidRDefault="00E316A5" w:rsidP="00B520DF">
      <w:pPr>
        <w:ind w:left="-567"/>
        <w:rPr>
          <w:sz w:val="16"/>
          <w:szCs w:val="16"/>
        </w:rPr>
      </w:pPr>
    </w:p>
    <w:p w14:paraId="07A6A9AE" w14:textId="77777777" w:rsidR="00A07794" w:rsidRPr="00A07794" w:rsidRDefault="00A07794" w:rsidP="00A07794">
      <w:pPr>
        <w:ind w:left="-567"/>
        <w:rPr>
          <w:sz w:val="16"/>
          <w:szCs w:val="16"/>
        </w:rPr>
      </w:pPr>
      <w:r w:rsidRPr="00A07794">
        <w:rPr>
          <w:sz w:val="16"/>
          <w:szCs w:val="16"/>
        </w:rPr>
        <w:t>Aucune évaluation de la sécurité chimique n'a été effectuée</w:t>
      </w:r>
    </w:p>
    <w:p w14:paraId="1FC835BB" w14:textId="77777777" w:rsidR="00A07794" w:rsidRDefault="00A07794" w:rsidP="00B520DF">
      <w:pPr>
        <w:ind w:left="-567"/>
        <w:rPr>
          <w:sz w:val="16"/>
          <w:szCs w:val="16"/>
        </w:rPr>
      </w:pPr>
    </w:p>
    <w:p w14:paraId="5EC1FF47" w14:textId="77777777" w:rsidR="00A07794" w:rsidRDefault="00A07794" w:rsidP="00B520DF">
      <w:pPr>
        <w:ind w:left="-567"/>
        <w:rPr>
          <w:sz w:val="16"/>
          <w:szCs w:val="16"/>
        </w:rPr>
      </w:pPr>
    </w:p>
    <w:tbl>
      <w:tblPr>
        <w:tblStyle w:val="Grilledutableau"/>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31849B" w:themeFill="accent5" w:themeFillShade="BF"/>
        <w:tblLook w:val="04A0" w:firstRow="1" w:lastRow="0" w:firstColumn="1" w:lastColumn="0" w:noHBand="0" w:noVBand="1"/>
      </w:tblPr>
      <w:tblGrid>
        <w:gridCol w:w="9634"/>
      </w:tblGrid>
      <w:tr w:rsidR="00A07794" w14:paraId="53399135" w14:textId="77777777" w:rsidTr="00AA74FD">
        <w:trPr>
          <w:trHeight w:val="409"/>
        </w:trPr>
        <w:tc>
          <w:tcPr>
            <w:tcW w:w="9634" w:type="dxa"/>
            <w:shd w:val="clear" w:color="auto" w:fill="31849B" w:themeFill="accent5" w:themeFillShade="BF"/>
          </w:tcPr>
          <w:p w14:paraId="536B3769" w14:textId="77777777" w:rsidR="00A07794" w:rsidRPr="00B92598" w:rsidRDefault="00A07794" w:rsidP="00AA74FD">
            <w:pPr>
              <w:rPr>
                <w:b/>
                <w:bCs/>
                <w:sz w:val="20"/>
                <w:szCs w:val="20"/>
              </w:rPr>
            </w:pPr>
            <w:r w:rsidRPr="00B92598">
              <w:rPr>
                <w:b/>
                <w:bCs/>
                <w:color w:val="FFFFFF" w:themeColor="background1"/>
                <w:sz w:val="20"/>
                <w:szCs w:val="20"/>
              </w:rPr>
              <w:t xml:space="preserve">RUBRIQUE </w:t>
            </w:r>
            <w:r>
              <w:rPr>
                <w:b/>
                <w:bCs/>
                <w:color w:val="FFFFFF" w:themeColor="background1"/>
                <w:sz w:val="20"/>
                <w:szCs w:val="20"/>
              </w:rPr>
              <w:t xml:space="preserve">16 </w:t>
            </w:r>
            <w:r w:rsidRPr="00B92598">
              <w:rPr>
                <w:b/>
                <w:bCs/>
                <w:color w:val="FFFFFF" w:themeColor="background1"/>
                <w:sz w:val="20"/>
                <w:szCs w:val="20"/>
              </w:rPr>
              <w:t xml:space="preserve">: </w:t>
            </w:r>
            <w:r w:rsidRPr="00A07794">
              <w:rPr>
                <w:b/>
                <w:bCs/>
                <w:color w:val="FFFFFF" w:themeColor="background1"/>
                <w:sz w:val="20"/>
                <w:szCs w:val="20"/>
              </w:rPr>
              <w:t>Autres informations</w:t>
            </w:r>
          </w:p>
        </w:tc>
      </w:tr>
    </w:tbl>
    <w:p w14:paraId="628484D4" w14:textId="77777777" w:rsidR="00A07794" w:rsidRDefault="00A07794" w:rsidP="00B520DF">
      <w:pPr>
        <w:ind w:left="-567"/>
        <w:rPr>
          <w:sz w:val="16"/>
          <w:szCs w:val="16"/>
        </w:rPr>
      </w:pPr>
    </w:p>
    <w:tbl>
      <w:tblPr>
        <w:tblStyle w:val="Grilledutableau"/>
        <w:tblW w:w="9634" w:type="dxa"/>
        <w:tblInd w:w="-56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88"/>
        <w:gridCol w:w="1701"/>
        <w:gridCol w:w="6945"/>
      </w:tblGrid>
      <w:tr w:rsidR="006D500A" w14:paraId="0D0B968B" w14:textId="77777777" w:rsidTr="006D500A">
        <w:tc>
          <w:tcPr>
            <w:tcW w:w="9634" w:type="dxa"/>
            <w:gridSpan w:val="3"/>
            <w:shd w:val="clear" w:color="auto" w:fill="92CDDC" w:themeFill="accent5" w:themeFillTint="99"/>
          </w:tcPr>
          <w:p w14:paraId="10E8AC69" w14:textId="77777777" w:rsidR="006D500A" w:rsidRDefault="006D500A" w:rsidP="00B520DF">
            <w:pPr>
              <w:rPr>
                <w:b/>
                <w:color w:val="0070C0"/>
                <w:spacing w:val="-4"/>
                <w:sz w:val="18"/>
              </w:rPr>
            </w:pPr>
            <w:r w:rsidRPr="006D500A">
              <w:rPr>
                <w:b/>
                <w:color w:val="0070C0"/>
                <w:sz w:val="18"/>
              </w:rPr>
              <w:lastRenderedPageBreak/>
              <w:t>Texte</w:t>
            </w:r>
            <w:r w:rsidRPr="006D500A">
              <w:rPr>
                <w:b/>
                <w:color w:val="0070C0"/>
                <w:spacing w:val="-2"/>
                <w:sz w:val="18"/>
              </w:rPr>
              <w:t xml:space="preserve"> </w:t>
            </w:r>
            <w:r w:rsidRPr="006D500A">
              <w:rPr>
                <w:b/>
                <w:color w:val="0070C0"/>
                <w:sz w:val="18"/>
              </w:rPr>
              <w:t>intégral</w:t>
            </w:r>
            <w:r w:rsidRPr="006D500A">
              <w:rPr>
                <w:b/>
                <w:color w:val="0070C0"/>
                <w:spacing w:val="-1"/>
                <w:sz w:val="18"/>
              </w:rPr>
              <w:t xml:space="preserve"> </w:t>
            </w:r>
            <w:r w:rsidRPr="006D500A">
              <w:rPr>
                <w:b/>
                <w:color w:val="0070C0"/>
                <w:sz w:val="18"/>
              </w:rPr>
              <w:t>des</w:t>
            </w:r>
            <w:r w:rsidRPr="006D500A">
              <w:rPr>
                <w:b/>
                <w:color w:val="0070C0"/>
                <w:spacing w:val="-1"/>
                <w:sz w:val="18"/>
              </w:rPr>
              <w:t xml:space="preserve"> </w:t>
            </w:r>
            <w:r w:rsidRPr="006D500A">
              <w:rPr>
                <w:b/>
                <w:color w:val="0070C0"/>
                <w:sz w:val="18"/>
              </w:rPr>
              <w:t>phrases</w:t>
            </w:r>
            <w:r w:rsidRPr="006D500A">
              <w:rPr>
                <w:b/>
                <w:color w:val="0070C0"/>
                <w:spacing w:val="-1"/>
                <w:sz w:val="18"/>
              </w:rPr>
              <w:t xml:space="preserve"> </w:t>
            </w:r>
            <w:r w:rsidRPr="006D500A">
              <w:rPr>
                <w:b/>
                <w:color w:val="0070C0"/>
                <w:sz w:val="18"/>
              </w:rPr>
              <w:t xml:space="preserve">H et </w:t>
            </w:r>
            <w:r w:rsidRPr="006D500A">
              <w:rPr>
                <w:b/>
                <w:color w:val="0070C0"/>
                <w:spacing w:val="-4"/>
                <w:sz w:val="18"/>
              </w:rPr>
              <w:t>EUH:</w:t>
            </w:r>
          </w:p>
          <w:p w14:paraId="492AE121" w14:textId="77777777" w:rsidR="006D500A" w:rsidRDefault="006D500A" w:rsidP="00B520DF">
            <w:pPr>
              <w:rPr>
                <w:sz w:val="16"/>
                <w:szCs w:val="16"/>
              </w:rPr>
            </w:pPr>
          </w:p>
        </w:tc>
      </w:tr>
      <w:tr w:rsidR="00F81506" w14:paraId="0A33317A" w14:textId="77777777" w:rsidTr="006D500A">
        <w:tc>
          <w:tcPr>
            <w:tcW w:w="988" w:type="dxa"/>
          </w:tcPr>
          <w:p w14:paraId="163CC359" w14:textId="37854FAD" w:rsidR="00F81506" w:rsidRDefault="00F81506" w:rsidP="00B520DF">
            <w:pPr>
              <w:rPr>
                <w:sz w:val="16"/>
                <w:szCs w:val="16"/>
              </w:rPr>
            </w:pPr>
            <w:r>
              <w:rPr>
                <w:sz w:val="16"/>
                <w:szCs w:val="16"/>
              </w:rPr>
              <w:t>H226</w:t>
            </w:r>
          </w:p>
        </w:tc>
        <w:tc>
          <w:tcPr>
            <w:tcW w:w="1701" w:type="dxa"/>
          </w:tcPr>
          <w:p w14:paraId="341EF1E4" w14:textId="0CF65960" w:rsidR="00F81506" w:rsidRDefault="00F81506" w:rsidP="00B520DF">
            <w:pPr>
              <w:rPr>
                <w:sz w:val="16"/>
                <w:szCs w:val="16"/>
              </w:rPr>
            </w:pPr>
            <w:r>
              <w:rPr>
                <w:sz w:val="16"/>
                <w:szCs w:val="16"/>
              </w:rPr>
              <w:t xml:space="preserve">Flam. </w:t>
            </w:r>
            <w:proofErr w:type="spellStart"/>
            <w:r>
              <w:rPr>
                <w:sz w:val="16"/>
                <w:szCs w:val="16"/>
              </w:rPr>
              <w:t>Liq</w:t>
            </w:r>
            <w:proofErr w:type="spellEnd"/>
            <w:r>
              <w:rPr>
                <w:sz w:val="16"/>
                <w:szCs w:val="16"/>
              </w:rPr>
              <w:t>. 3</w:t>
            </w:r>
          </w:p>
        </w:tc>
        <w:tc>
          <w:tcPr>
            <w:tcW w:w="6945" w:type="dxa"/>
          </w:tcPr>
          <w:p w14:paraId="13D8DDDA" w14:textId="77777777" w:rsidR="00F81506" w:rsidRDefault="00F81506" w:rsidP="00B520DF">
            <w:pPr>
              <w:rPr>
                <w:sz w:val="16"/>
                <w:szCs w:val="16"/>
              </w:rPr>
            </w:pPr>
            <w:r>
              <w:rPr>
                <w:sz w:val="16"/>
                <w:szCs w:val="16"/>
              </w:rPr>
              <w:t>Liquide et vapeurs inflammables.</w:t>
            </w:r>
          </w:p>
          <w:p w14:paraId="22329963" w14:textId="27CE32F3" w:rsidR="00F81506" w:rsidRPr="00DA1415" w:rsidRDefault="00F81506" w:rsidP="00B520DF">
            <w:pPr>
              <w:rPr>
                <w:sz w:val="16"/>
                <w:szCs w:val="16"/>
              </w:rPr>
            </w:pPr>
          </w:p>
        </w:tc>
      </w:tr>
      <w:tr w:rsidR="00F81506" w14:paraId="407EEFEF" w14:textId="77777777" w:rsidTr="006D500A">
        <w:tc>
          <w:tcPr>
            <w:tcW w:w="988" w:type="dxa"/>
          </w:tcPr>
          <w:p w14:paraId="203DFAA0" w14:textId="7DB4673A" w:rsidR="00F81506" w:rsidRDefault="00F81506" w:rsidP="00B520DF">
            <w:pPr>
              <w:rPr>
                <w:sz w:val="16"/>
                <w:szCs w:val="16"/>
              </w:rPr>
            </w:pPr>
            <w:r>
              <w:rPr>
                <w:sz w:val="16"/>
                <w:szCs w:val="16"/>
              </w:rPr>
              <w:t>H302</w:t>
            </w:r>
          </w:p>
        </w:tc>
        <w:tc>
          <w:tcPr>
            <w:tcW w:w="1701" w:type="dxa"/>
          </w:tcPr>
          <w:p w14:paraId="04C485AD" w14:textId="2D1687C7" w:rsidR="00F81506" w:rsidRDefault="00F81506" w:rsidP="00B520DF">
            <w:pPr>
              <w:rPr>
                <w:sz w:val="16"/>
                <w:szCs w:val="16"/>
              </w:rPr>
            </w:pPr>
            <w:r>
              <w:rPr>
                <w:sz w:val="16"/>
                <w:szCs w:val="16"/>
              </w:rPr>
              <w:t>Acute Tox. 4</w:t>
            </w:r>
          </w:p>
        </w:tc>
        <w:tc>
          <w:tcPr>
            <w:tcW w:w="6945" w:type="dxa"/>
          </w:tcPr>
          <w:p w14:paraId="02F16677" w14:textId="69E1255A" w:rsidR="00F81506" w:rsidRDefault="00F81506" w:rsidP="00B520DF">
            <w:pPr>
              <w:rPr>
                <w:sz w:val="16"/>
                <w:szCs w:val="16"/>
              </w:rPr>
            </w:pPr>
            <w:r>
              <w:rPr>
                <w:sz w:val="16"/>
                <w:szCs w:val="16"/>
              </w:rPr>
              <w:t>Nocif en cas d’ingestion.</w:t>
            </w:r>
          </w:p>
          <w:p w14:paraId="0248DE25" w14:textId="62912BC9" w:rsidR="00F81506" w:rsidRDefault="00F81506" w:rsidP="00B520DF">
            <w:pPr>
              <w:rPr>
                <w:sz w:val="16"/>
                <w:szCs w:val="16"/>
              </w:rPr>
            </w:pPr>
          </w:p>
        </w:tc>
      </w:tr>
      <w:tr w:rsidR="00F81506" w14:paraId="0B6CB6B2" w14:textId="77777777" w:rsidTr="006D500A">
        <w:tc>
          <w:tcPr>
            <w:tcW w:w="988" w:type="dxa"/>
          </w:tcPr>
          <w:p w14:paraId="6A5C9B5E" w14:textId="5D33F2AC" w:rsidR="00F81506" w:rsidRDefault="00F81506" w:rsidP="00B520DF">
            <w:pPr>
              <w:rPr>
                <w:sz w:val="16"/>
                <w:szCs w:val="16"/>
              </w:rPr>
            </w:pPr>
            <w:r>
              <w:rPr>
                <w:sz w:val="16"/>
                <w:szCs w:val="16"/>
              </w:rPr>
              <w:t>H304</w:t>
            </w:r>
          </w:p>
        </w:tc>
        <w:tc>
          <w:tcPr>
            <w:tcW w:w="1701" w:type="dxa"/>
          </w:tcPr>
          <w:p w14:paraId="2D0E9FE9" w14:textId="77777777" w:rsidR="00F81506" w:rsidRDefault="00F81506" w:rsidP="00B520DF">
            <w:pPr>
              <w:rPr>
                <w:sz w:val="16"/>
                <w:szCs w:val="16"/>
              </w:rPr>
            </w:pPr>
            <w:r>
              <w:rPr>
                <w:sz w:val="16"/>
                <w:szCs w:val="16"/>
              </w:rPr>
              <w:t>Asp. Tox. 1</w:t>
            </w:r>
          </w:p>
          <w:p w14:paraId="7DC163EC" w14:textId="4E5BD504" w:rsidR="00F81506" w:rsidRDefault="00F81506" w:rsidP="00B520DF">
            <w:pPr>
              <w:rPr>
                <w:sz w:val="16"/>
                <w:szCs w:val="16"/>
              </w:rPr>
            </w:pPr>
          </w:p>
        </w:tc>
        <w:tc>
          <w:tcPr>
            <w:tcW w:w="6945" w:type="dxa"/>
          </w:tcPr>
          <w:p w14:paraId="7F2361D2" w14:textId="478CC26E" w:rsidR="00F81506" w:rsidRDefault="00F81506" w:rsidP="00B520DF">
            <w:pPr>
              <w:rPr>
                <w:sz w:val="16"/>
                <w:szCs w:val="16"/>
              </w:rPr>
            </w:pPr>
            <w:r w:rsidRPr="00F81506">
              <w:rPr>
                <w:sz w:val="16"/>
                <w:szCs w:val="16"/>
              </w:rPr>
              <w:t>Peut être mortel en cas d’ingestion et de pénétration dans les voies respiratoires.</w:t>
            </w:r>
          </w:p>
        </w:tc>
      </w:tr>
      <w:tr w:rsidR="00F81506" w14:paraId="228183E0" w14:textId="77777777" w:rsidTr="006D500A">
        <w:tc>
          <w:tcPr>
            <w:tcW w:w="988" w:type="dxa"/>
          </w:tcPr>
          <w:p w14:paraId="3134FDB0" w14:textId="75E6AB2B" w:rsidR="00F81506" w:rsidRDefault="00F81506" w:rsidP="00B520DF">
            <w:pPr>
              <w:rPr>
                <w:sz w:val="16"/>
                <w:szCs w:val="16"/>
              </w:rPr>
            </w:pPr>
            <w:r>
              <w:rPr>
                <w:sz w:val="16"/>
                <w:szCs w:val="16"/>
              </w:rPr>
              <w:t>H312</w:t>
            </w:r>
          </w:p>
        </w:tc>
        <w:tc>
          <w:tcPr>
            <w:tcW w:w="1701" w:type="dxa"/>
          </w:tcPr>
          <w:p w14:paraId="58F50A46" w14:textId="775DAE54" w:rsidR="00F81506" w:rsidRDefault="00F81506" w:rsidP="00B520DF">
            <w:pPr>
              <w:rPr>
                <w:sz w:val="16"/>
                <w:szCs w:val="16"/>
              </w:rPr>
            </w:pPr>
            <w:r>
              <w:rPr>
                <w:sz w:val="16"/>
                <w:szCs w:val="16"/>
              </w:rPr>
              <w:t>Acute Tox. 4</w:t>
            </w:r>
          </w:p>
        </w:tc>
        <w:tc>
          <w:tcPr>
            <w:tcW w:w="6945" w:type="dxa"/>
          </w:tcPr>
          <w:p w14:paraId="0F054F8D" w14:textId="77777777" w:rsidR="00F81506" w:rsidRDefault="00F81506" w:rsidP="00B520DF">
            <w:pPr>
              <w:rPr>
                <w:sz w:val="16"/>
                <w:szCs w:val="16"/>
              </w:rPr>
            </w:pPr>
            <w:r>
              <w:rPr>
                <w:sz w:val="16"/>
                <w:szCs w:val="16"/>
              </w:rPr>
              <w:t>Nocif par contact cutané ?</w:t>
            </w:r>
          </w:p>
          <w:p w14:paraId="4B980841" w14:textId="4BEBC00E" w:rsidR="00F81506" w:rsidRDefault="00F81506" w:rsidP="00B520DF">
            <w:pPr>
              <w:rPr>
                <w:sz w:val="16"/>
                <w:szCs w:val="16"/>
              </w:rPr>
            </w:pPr>
          </w:p>
        </w:tc>
      </w:tr>
      <w:tr w:rsidR="00F81506" w14:paraId="66A5C023" w14:textId="77777777" w:rsidTr="006D500A">
        <w:tc>
          <w:tcPr>
            <w:tcW w:w="988" w:type="dxa"/>
          </w:tcPr>
          <w:p w14:paraId="63F8C3D4" w14:textId="5D066C6B" w:rsidR="00F81506" w:rsidRDefault="00F81506" w:rsidP="00B520DF">
            <w:pPr>
              <w:rPr>
                <w:sz w:val="16"/>
                <w:szCs w:val="16"/>
              </w:rPr>
            </w:pPr>
            <w:r>
              <w:rPr>
                <w:sz w:val="16"/>
                <w:szCs w:val="16"/>
              </w:rPr>
              <w:t>H315</w:t>
            </w:r>
          </w:p>
        </w:tc>
        <w:tc>
          <w:tcPr>
            <w:tcW w:w="1701" w:type="dxa"/>
          </w:tcPr>
          <w:p w14:paraId="257562DA" w14:textId="77777777" w:rsidR="00F81506" w:rsidRDefault="00F81506" w:rsidP="00B520DF">
            <w:pPr>
              <w:rPr>
                <w:sz w:val="16"/>
                <w:szCs w:val="16"/>
              </w:rPr>
            </w:pPr>
            <w:r>
              <w:rPr>
                <w:sz w:val="16"/>
                <w:szCs w:val="16"/>
              </w:rPr>
              <w:t xml:space="preserve">Skin </w:t>
            </w:r>
            <w:proofErr w:type="spellStart"/>
            <w:r>
              <w:rPr>
                <w:sz w:val="16"/>
                <w:szCs w:val="16"/>
              </w:rPr>
              <w:t>Irrit</w:t>
            </w:r>
            <w:proofErr w:type="spellEnd"/>
            <w:r>
              <w:rPr>
                <w:sz w:val="16"/>
                <w:szCs w:val="16"/>
              </w:rPr>
              <w:t>. 2</w:t>
            </w:r>
          </w:p>
          <w:p w14:paraId="597D7E8C" w14:textId="7C2BEBF7" w:rsidR="00F81506" w:rsidRDefault="00F81506" w:rsidP="00B520DF">
            <w:pPr>
              <w:rPr>
                <w:sz w:val="16"/>
                <w:szCs w:val="16"/>
              </w:rPr>
            </w:pPr>
          </w:p>
        </w:tc>
        <w:tc>
          <w:tcPr>
            <w:tcW w:w="6945" w:type="dxa"/>
          </w:tcPr>
          <w:p w14:paraId="3E6C953B" w14:textId="5EE962D8" w:rsidR="00F81506" w:rsidRDefault="00F81506" w:rsidP="00B520DF">
            <w:pPr>
              <w:rPr>
                <w:sz w:val="16"/>
                <w:szCs w:val="16"/>
              </w:rPr>
            </w:pPr>
            <w:r w:rsidRPr="00F81506">
              <w:rPr>
                <w:sz w:val="16"/>
                <w:szCs w:val="16"/>
              </w:rPr>
              <w:t>Provoque une irritation cutanée.</w:t>
            </w:r>
          </w:p>
        </w:tc>
      </w:tr>
      <w:tr w:rsidR="006D500A" w14:paraId="40B3AFC8" w14:textId="77777777" w:rsidTr="006D500A">
        <w:tc>
          <w:tcPr>
            <w:tcW w:w="988" w:type="dxa"/>
          </w:tcPr>
          <w:p w14:paraId="0444053C" w14:textId="77777777" w:rsidR="006D500A" w:rsidRDefault="00DA1415" w:rsidP="00B520DF">
            <w:pPr>
              <w:rPr>
                <w:sz w:val="16"/>
                <w:szCs w:val="16"/>
              </w:rPr>
            </w:pPr>
            <w:r>
              <w:rPr>
                <w:sz w:val="16"/>
                <w:szCs w:val="16"/>
              </w:rPr>
              <w:t>H317</w:t>
            </w:r>
          </w:p>
          <w:p w14:paraId="40898B6A" w14:textId="77777777" w:rsidR="00DA1415" w:rsidRDefault="00DA1415" w:rsidP="00B520DF">
            <w:pPr>
              <w:rPr>
                <w:sz w:val="16"/>
                <w:szCs w:val="16"/>
              </w:rPr>
            </w:pPr>
          </w:p>
        </w:tc>
        <w:tc>
          <w:tcPr>
            <w:tcW w:w="1701" w:type="dxa"/>
          </w:tcPr>
          <w:p w14:paraId="77B63952" w14:textId="77777777" w:rsidR="006D500A" w:rsidRDefault="00DA1415" w:rsidP="00B520DF">
            <w:pPr>
              <w:rPr>
                <w:sz w:val="16"/>
                <w:szCs w:val="16"/>
              </w:rPr>
            </w:pPr>
            <w:r>
              <w:rPr>
                <w:sz w:val="16"/>
                <w:szCs w:val="16"/>
              </w:rPr>
              <w:t>Skin Sens 1B</w:t>
            </w:r>
          </w:p>
        </w:tc>
        <w:tc>
          <w:tcPr>
            <w:tcW w:w="6945" w:type="dxa"/>
          </w:tcPr>
          <w:p w14:paraId="24C1FA7F" w14:textId="77777777" w:rsidR="006D500A" w:rsidRDefault="00DA1415" w:rsidP="00B520DF">
            <w:pPr>
              <w:rPr>
                <w:sz w:val="16"/>
                <w:szCs w:val="16"/>
              </w:rPr>
            </w:pPr>
            <w:r w:rsidRPr="00DA1415">
              <w:rPr>
                <w:sz w:val="16"/>
                <w:szCs w:val="16"/>
              </w:rPr>
              <w:t>Peut provoquer une allergie cutanée</w:t>
            </w:r>
            <w:r>
              <w:rPr>
                <w:sz w:val="16"/>
                <w:szCs w:val="16"/>
              </w:rPr>
              <w:t>.</w:t>
            </w:r>
          </w:p>
        </w:tc>
      </w:tr>
      <w:tr w:rsidR="00F81506" w14:paraId="38879D80" w14:textId="77777777" w:rsidTr="006D500A">
        <w:tc>
          <w:tcPr>
            <w:tcW w:w="988" w:type="dxa"/>
          </w:tcPr>
          <w:p w14:paraId="579C8B54" w14:textId="77A2A76C" w:rsidR="00F81506" w:rsidRDefault="00F81506" w:rsidP="00B520DF">
            <w:pPr>
              <w:rPr>
                <w:sz w:val="16"/>
                <w:szCs w:val="16"/>
              </w:rPr>
            </w:pPr>
            <w:r>
              <w:rPr>
                <w:sz w:val="16"/>
                <w:szCs w:val="16"/>
              </w:rPr>
              <w:t>H319</w:t>
            </w:r>
          </w:p>
        </w:tc>
        <w:tc>
          <w:tcPr>
            <w:tcW w:w="1701" w:type="dxa"/>
          </w:tcPr>
          <w:p w14:paraId="64E54DDB" w14:textId="77777777" w:rsidR="00F81506" w:rsidRDefault="00F81506" w:rsidP="00B520DF">
            <w:pPr>
              <w:rPr>
                <w:sz w:val="16"/>
                <w:szCs w:val="16"/>
              </w:rPr>
            </w:pPr>
            <w:r>
              <w:rPr>
                <w:sz w:val="16"/>
                <w:szCs w:val="16"/>
              </w:rPr>
              <w:t xml:space="preserve">Eye </w:t>
            </w:r>
            <w:proofErr w:type="spellStart"/>
            <w:r>
              <w:rPr>
                <w:sz w:val="16"/>
                <w:szCs w:val="16"/>
              </w:rPr>
              <w:t>Irrit</w:t>
            </w:r>
            <w:proofErr w:type="spellEnd"/>
            <w:r>
              <w:rPr>
                <w:sz w:val="16"/>
                <w:szCs w:val="16"/>
              </w:rPr>
              <w:t>. 2</w:t>
            </w:r>
          </w:p>
          <w:p w14:paraId="2B99F6C6" w14:textId="796C8B26" w:rsidR="00F81506" w:rsidRDefault="00F81506" w:rsidP="00B520DF">
            <w:pPr>
              <w:rPr>
                <w:sz w:val="16"/>
                <w:szCs w:val="16"/>
              </w:rPr>
            </w:pPr>
          </w:p>
        </w:tc>
        <w:tc>
          <w:tcPr>
            <w:tcW w:w="6945" w:type="dxa"/>
          </w:tcPr>
          <w:p w14:paraId="4C9CDAED" w14:textId="4477275E" w:rsidR="00F81506" w:rsidRPr="00DA1415" w:rsidRDefault="00F81506" w:rsidP="00B520DF">
            <w:pPr>
              <w:rPr>
                <w:sz w:val="16"/>
                <w:szCs w:val="16"/>
              </w:rPr>
            </w:pPr>
            <w:r w:rsidRPr="00F81506">
              <w:rPr>
                <w:sz w:val="16"/>
                <w:szCs w:val="16"/>
              </w:rPr>
              <w:t>Provoque une sévère irritation des yeux.</w:t>
            </w:r>
          </w:p>
        </w:tc>
      </w:tr>
      <w:tr w:rsidR="00F81506" w14:paraId="02533887" w14:textId="77777777" w:rsidTr="006D500A">
        <w:tc>
          <w:tcPr>
            <w:tcW w:w="988" w:type="dxa"/>
          </w:tcPr>
          <w:p w14:paraId="0BB2D4A3" w14:textId="29203A10" w:rsidR="00F81506" w:rsidRDefault="00F81506" w:rsidP="00B520DF">
            <w:pPr>
              <w:rPr>
                <w:sz w:val="16"/>
                <w:szCs w:val="16"/>
              </w:rPr>
            </w:pPr>
            <w:r>
              <w:rPr>
                <w:sz w:val="16"/>
                <w:szCs w:val="16"/>
              </w:rPr>
              <w:t>H332</w:t>
            </w:r>
          </w:p>
        </w:tc>
        <w:tc>
          <w:tcPr>
            <w:tcW w:w="1701" w:type="dxa"/>
          </w:tcPr>
          <w:p w14:paraId="66942E81" w14:textId="26D9548F" w:rsidR="00F81506" w:rsidRDefault="00F81506" w:rsidP="00B520DF">
            <w:pPr>
              <w:rPr>
                <w:sz w:val="16"/>
                <w:szCs w:val="16"/>
              </w:rPr>
            </w:pPr>
            <w:r>
              <w:rPr>
                <w:sz w:val="16"/>
                <w:szCs w:val="16"/>
              </w:rPr>
              <w:t>Acute Tox. 4</w:t>
            </w:r>
          </w:p>
        </w:tc>
        <w:tc>
          <w:tcPr>
            <w:tcW w:w="6945" w:type="dxa"/>
          </w:tcPr>
          <w:p w14:paraId="3A9D0118" w14:textId="77777777" w:rsidR="00F81506" w:rsidRDefault="00F81506" w:rsidP="00B520DF">
            <w:pPr>
              <w:rPr>
                <w:sz w:val="16"/>
                <w:szCs w:val="16"/>
              </w:rPr>
            </w:pPr>
            <w:r>
              <w:rPr>
                <w:sz w:val="16"/>
                <w:szCs w:val="16"/>
              </w:rPr>
              <w:t>Nocif par inhalation.</w:t>
            </w:r>
          </w:p>
          <w:p w14:paraId="5DC8FB08" w14:textId="38F58561" w:rsidR="00F81506" w:rsidRPr="00DA1415" w:rsidRDefault="00F81506" w:rsidP="00B520DF">
            <w:pPr>
              <w:rPr>
                <w:sz w:val="16"/>
                <w:szCs w:val="16"/>
              </w:rPr>
            </w:pPr>
          </w:p>
        </w:tc>
      </w:tr>
      <w:tr w:rsidR="00F81506" w14:paraId="0F8E8403" w14:textId="77777777" w:rsidTr="006D500A">
        <w:tc>
          <w:tcPr>
            <w:tcW w:w="988" w:type="dxa"/>
          </w:tcPr>
          <w:p w14:paraId="0D8ECA51" w14:textId="12DBC5F7" w:rsidR="00F81506" w:rsidRDefault="00F81506" w:rsidP="00B520DF">
            <w:pPr>
              <w:rPr>
                <w:sz w:val="16"/>
                <w:szCs w:val="16"/>
              </w:rPr>
            </w:pPr>
            <w:r>
              <w:rPr>
                <w:sz w:val="16"/>
                <w:szCs w:val="16"/>
              </w:rPr>
              <w:t>H335</w:t>
            </w:r>
          </w:p>
        </w:tc>
        <w:tc>
          <w:tcPr>
            <w:tcW w:w="1701" w:type="dxa"/>
          </w:tcPr>
          <w:p w14:paraId="7515808D" w14:textId="77777777" w:rsidR="00F81506" w:rsidRDefault="00F81506" w:rsidP="00B520DF">
            <w:pPr>
              <w:rPr>
                <w:sz w:val="16"/>
                <w:szCs w:val="16"/>
              </w:rPr>
            </w:pPr>
            <w:r>
              <w:rPr>
                <w:sz w:val="16"/>
                <w:szCs w:val="16"/>
              </w:rPr>
              <w:t>STOT SE3</w:t>
            </w:r>
          </w:p>
          <w:p w14:paraId="39F44FAE" w14:textId="10F4DD60" w:rsidR="00F81506" w:rsidRDefault="00F81506" w:rsidP="00B520DF">
            <w:pPr>
              <w:rPr>
                <w:sz w:val="16"/>
                <w:szCs w:val="16"/>
              </w:rPr>
            </w:pPr>
          </w:p>
        </w:tc>
        <w:tc>
          <w:tcPr>
            <w:tcW w:w="6945" w:type="dxa"/>
          </w:tcPr>
          <w:p w14:paraId="6CA1A046" w14:textId="453DECB8" w:rsidR="00F81506" w:rsidRDefault="00F81506" w:rsidP="00B520DF">
            <w:pPr>
              <w:rPr>
                <w:sz w:val="16"/>
                <w:szCs w:val="16"/>
              </w:rPr>
            </w:pPr>
            <w:r w:rsidRPr="00F81506">
              <w:rPr>
                <w:sz w:val="16"/>
                <w:szCs w:val="16"/>
              </w:rPr>
              <w:t>Peut irriter les voies respiratoires.</w:t>
            </w:r>
          </w:p>
        </w:tc>
      </w:tr>
      <w:tr w:rsidR="00F81506" w14:paraId="1194A0A7" w14:textId="77777777" w:rsidTr="006D500A">
        <w:tc>
          <w:tcPr>
            <w:tcW w:w="988" w:type="dxa"/>
          </w:tcPr>
          <w:p w14:paraId="03B3B70F" w14:textId="4DF4F02B" w:rsidR="00F81506" w:rsidRDefault="00F81506" w:rsidP="00B520DF">
            <w:pPr>
              <w:rPr>
                <w:sz w:val="16"/>
                <w:szCs w:val="16"/>
              </w:rPr>
            </w:pPr>
            <w:r>
              <w:rPr>
                <w:sz w:val="16"/>
                <w:szCs w:val="16"/>
              </w:rPr>
              <w:t>H361</w:t>
            </w:r>
          </w:p>
        </w:tc>
        <w:tc>
          <w:tcPr>
            <w:tcW w:w="1701" w:type="dxa"/>
          </w:tcPr>
          <w:p w14:paraId="72A6A6AC" w14:textId="77777777" w:rsidR="00F81506" w:rsidRDefault="00F81506" w:rsidP="00B520DF">
            <w:pPr>
              <w:rPr>
                <w:sz w:val="16"/>
                <w:szCs w:val="16"/>
              </w:rPr>
            </w:pPr>
            <w:proofErr w:type="spellStart"/>
            <w:r>
              <w:rPr>
                <w:sz w:val="16"/>
                <w:szCs w:val="16"/>
              </w:rPr>
              <w:t>Repr</w:t>
            </w:r>
            <w:proofErr w:type="spellEnd"/>
            <w:r>
              <w:rPr>
                <w:sz w:val="16"/>
                <w:szCs w:val="16"/>
              </w:rPr>
              <w:t>. 2</w:t>
            </w:r>
          </w:p>
          <w:p w14:paraId="20825C52" w14:textId="682FFD8A" w:rsidR="00F81506" w:rsidRDefault="00F81506" w:rsidP="00B520DF">
            <w:pPr>
              <w:rPr>
                <w:sz w:val="16"/>
                <w:szCs w:val="16"/>
              </w:rPr>
            </w:pPr>
          </w:p>
        </w:tc>
        <w:tc>
          <w:tcPr>
            <w:tcW w:w="6945" w:type="dxa"/>
          </w:tcPr>
          <w:p w14:paraId="441C6D29" w14:textId="327DE02F" w:rsidR="00F81506" w:rsidRDefault="00F81506" w:rsidP="00B520DF">
            <w:pPr>
              <w:rPr>
                <w:sz w:val="16"/>
                <w:szCs w:val="16"/>
              </w:rPr>
            </w:pPr>
            <w:r w:rsidRPr="00F81506">
              <w:rPr>
                <w:sz w:val="16"/>
                <w:szCs w:val="16"/>
              </w:rPr>
              <w:t>Susceptible de nuire à la fertilité ou au fœtus.</w:t>
            </w:r>
          </w:p>
        </w:tc>
      </w:tr>
      <w:tr w:rsidR="00942195" w14:paraId="54C072DB" w14:textId="77777777" w:rsidTr="006D500A">
        <w:tc>
          <w:tcPr>
            <w:tcW w:w="988" w:type="dxa"/>
          </w:tcPr>
          <w:p w14:paraId="0F4A32E2" w14:textId="165B2025" w:rsidR="00942195" w:rsidRDefault="00942195" w:rsidP="00B520DF">
            <w:pPr>
              <w:rPr>
                <w:sz w:val="16"/>
                <w:szCs w:val="16"/>
              </w:rPr>
            </w:pPr>
            <w:r>
              <w:rPr>
                <w:sz w:val="16"/>
                <w:szCs w:val="16"/>
              </w:rPr>
              <w:t>H400</w:t>
            </w:r>
          </w:p>
        </w:tc>
        <w:tc>
          <w:tcPr>
            <w:tcW w:w="1701" w:type="dxa"/>
          </w:tcPr>
          <w:p w14:paraId="2C8EB6EF" w14:textId="645BEDFD" w:rsidR="00942195" w:rsidRDefault="00942195" w:rsidP="00B520DF">
            <w:pPr>
              <w:rPr>
                <w:sz w:val="16"/>
                <w:szCs w:val="16"/>
              </w:rPr>
            </w:pPr>
            <w:proofErr w:type="spellStart"/>
            <w:r>
              <w:rPr>
                <w:sz w:val="16"/>
                <w:szCs w:val="16"/>
              </w:rPr>
              <w:t>Aquatic</w:t>
            </w:r>
            <w:proofErr w:type="spellEnd"/>
            <w:r>
              <w:rPr>
                <w:sz w:val="16"/>
                <w:szCs w:val="16"/>
              </w:rPr>
              <w:t xml:space="preserve"> Acute 1</w:t>
            </w:r>
          </w:p>
        </w:tc>
        <w:tc>
          <w:tcPr>
            <w:tcW w:w="6945" w:type="dxa"/>
          </w:tcPr>
          <w:p w14:paraId="3561826A" w14:textId="77777777" w:rsidR="00942195" w:rsidRDefault="00942195" w:rsidP="00B520DF">
            <w:pPr>
              <w:rPr>
                <w:sz w:val="16"/>
                <w:szCs w:val="16"/>
              </w:rPr>
            </w:pPr>
            <w:r>
              <w:rPr>
                <w:sz w:val="16"/>
                <w:szCs w:val="16"/>
              </w:rPr>
              <w:t>Très toxique pour les organismes aquatiques.</w:t>
            </w:r>
          </w:p>
          <w:p w14:paraId="7A0CB674" w14:textId="019C2643" w:rsidR="00942195" w:rsidRPr="00DA1415" w:rsidRDefault="00942195" w:rsidP="00B520DF">
            <w:pPr>
              <w:rPr>
                <w:sz w:val="16"/>
                <w:szCs w:val="16"/>
              </w:rPr>
            </w:pPr>
          </w:p>
        </w:tc>
      </w:tr>
      <w:tr w:rsidR="004D1C37" w14:paraId="24BE04A3" w14:textId="77777777" w:rsidTr="006D500A">
        <w:tc>
          <w:tcPr>
            <w:tcW w:w="988" w:type="dxa"/>
          </w:tcPr>
          <w:p w14:paraId="46D71D64" w14:textId="206C3CAC" w:rsidR="004D1C37" w:rsidRDefault="004D1C37" w:rsidP="00B520DF">
            <w:pPr>
              <w:rPr>
                <w:sz w:val="16"/>
                <w:szCs w:val="16"/>
              </w:rPr>
            </w:pPr>
            <w:r>
              <w:rPr>
                <w:sz w:val="16"/>
                <w:szCs w:val="16"/>
              </w:rPr>
              <w:t>H41</w:t>
            </w:r>
            <w:r w:rsidR="00F81506">
              <w:rPr>
                <w:sz w:val="16"/>
                <w:szCs w:val="16"/>
              </w:rPr>
              <w:t>1</w:t>
            </w:r>
          </w:p>
        </w:tc>
        <w:tc>
          <w:tcPr>
            <w:tcW w:w="1701" w:type="dxa"/>
          </w:tcPr>
          <w:p w14:paraId="458F5F2B" w14:textId="4F4081D9" w:rsidR="004D1C37" w:rsidRDefault="004D1C37" w:rsidP="00B520DF">
            <w:pPr>
              <w:rPr>
                <w:sz w:val="16"/>
                <w:szCs w:val="16"/>
              </w:rPr>
            </w:pPr>
            <w:proofErr w:type="spellStart"/>
            <w:r>
              <w:rPr>
                <w:sz w:val="16"/>
                <w:szCs w:val="16"/>
              </w:rPr>
              <w:t>Aquatic</w:t>
            </w:r>
            <w:proofErr w:type="spellEnd"/>
            <w:r>
              <w:rPr>
                <w:sz w:val="16"/>
                <w:szCs w:val="16"/>
              </w:rPr>
              <w:t xml:space="preserve"> Chronic </w:t>
            </w:r>
            <w:r w:rsidR="00F81506">
              <w:rPr>
                <w:sz w:val="16"/>
                <w:szCs w:val="16"/>
              </w:rPr>
              <w:t>2</w:t>
            </w:r>
          </w:p>
        </w:tc>
        <w:tc>
          <w:tcPr>
            <w:tcW w:w="6945" w:type="dxa"/>
          </w:tcPr>
          <w:p w14:paraId="51079A97" w14:textId="2B4A0F0A" w:rsidR="004D1C37" w:rsidRDefault="004D1C37" w:rsidP="004D1C37">
            <w:pPr>
              <w:rPr>
                <w:sz w:val="16"/>
                <w:szCs w:val="16"/>
              </w:rPr>
            </w:pPr>
            <w:r w:rsidRPr="004D1C37">
              <w:rPr>
                <w:sz w:val="16"/>
                <w:szCs w:val="16"/>
              </w:rPr>
              <w:t>Toxique pour les organismes aquatiques, entraîne des effets néfastes à long terme.</w:t>
            </w:r>
          </w:p>
          <w:p w14:paraId="2842C64B" w14:textId="67BEC699" w:rsidR="004D1C37" w:rsidRDefault="004D1C37" w:rsidP="004D1C37">
            <w:pPr>
              <w:rPr>
                <w:sz w:val="16"/>
                <w:szCs w:val="16"/>
              </w:rPr>
            </w:pPr>
          </w:p>
        </w:tc>
      </w:tr>
    </w:tbl>
    <w:p w14:paraId="3011734E" w14:textId="77777777" w:rsidR="007407CD" w:rsidRDefault="007407CD" w:rsidP="00B520DF">
      <w:pPr>
        <w:ind w:left="-567"/>
        <w:rPr>
          <w:sz w:val="16"/>
          <w:szCs w:val="16"/>
        </w:rPr>
      </w:pPr>
    </w:p>
    <w:p w14:paraId="288138AD" w14:textId="77777777" w:rsidR="008B4843" w:rsidRPr="008B4843" w:rsidRDefault="008B4843" w:rsidP="008B4843">
      <w:pPr>
        <w:tabs>
          <w:tab w:val="left" w:pos="3924"/>
        </w:tabs>
        <w:spacing w:before="95" w:line="444" w:lineRule="auto"/>
        <w:ind w:left="-567" w:right="6101"/>
        <w:rPr>
          <w:sz w:val="16"/>
          <w:szCs w:val="16"/>
        </w:rPr>
      </w:pPr>
      <w:r w:rsidRPr="008B4843">
        <w:rPr>
          <w:color w:val="808080"/>
          <w:sz w:val="16"/>
          <w:szCs w:val="16"/>
        </w:rPr>
        <w:t>Fiche de données de sécurité (FDS), UE</w:t>
      </w:r>
    </w:p>
    <w:p w14:paraId="00680750" w14:textId="77777777" w:rsidR="008B4843" w:rsidRPr="008B4843" w:rsidRDefault="008B4843" w:rsidP="008B4843">
      <w:pPr>
        <w:ind w:left="-567"/>
        <w:rPr>
          <w:sz w:val="16"/>
          <w:szCs w:val="16"/>
        </w:rPr>
      </w:pPr>
      <w:r w:rsidRPr="008B4843">
        <w:rPr>
          <w:color w:val="808080"/>
          <w:sz w:val="16"/>
          <w:szCs w:val="16"/>
        </w:rPr>
        <w:t>Ces</w:t>
      </w:r>
      <w:r w:rsidRPr="008B4843">
        <w:rPr>
          <w:color w:val="808080"/>
          <w:spacing w:val="-2"/>
          <w:sz w:val="16"/>
          <w:szCs w:val="16"/>
        </w:rPr>
        <w:t xml:space="preserve"> </w:t>
      </w:r>
      <w:r w:rsidRPr="008B4843">
        <w:rPr>
          <w:color w:val="808080"/>
          <w:sz w:val="16"/>
          <w:szCs w:val="16"/>
        </w:rPr>
        <w:t>informations</w:t>
      </w:r>
      <w:r w:rsidRPr="008B4843">
        <w:rPr>
          <w:color w:val="808080"/>
          <w:spacing w:val="-2"/>
          <w:sz w:val="16"/>
          <w:szCs w:val="16"/>
        </w:rPr>
        <w:t xml:space="preserve"> </w:t>
      </w:r>
      <w:r w:rsidRPr="008B4843">
        <w:rPr>
          <w:color w:val="808080"/>
          <w:sz w:val="16"/>
          <w:szCs w:val="16"/>
        </w:rPr>
        <w:t>sont</w:t>
      </w:r>
      <w:r w:rsidRPr="008B4843">
        <w:rPr>
          <w:color w:val="808080"/>
          <w:spacing w:val="-2"/>
          <w:sz w:val="16"/>
          <w:szCs w:val="16"/>
        </w:rPr>
        <w:t xml:space="preserve"> </w:t>
      </w:r>
      <w:r w:rsidRPr="008B4843">
        <w:rPr>
          <w:color w:val="808080"/>
          <w:sz w:val="16"/>
          <w:szCs w:val="16"/>
        </w:rPr>
        <w:t>basées</w:t>
      </w:r>
      <w:r w:rsidRPr="008B4843">
        <w:rPr>
          <w:color w:val="808080"/>
          <w:spacing w:val="-3"/>
          <w:sz w:val="16"/>
          <w:szCs w:val="16"/>
        </w:rPr>
        <w:t xml:space="preserve"> </w:t>
      </w:r>
      <w:r w:rsidRPr="008B4843">
        <w:rPr>
          <w:color w:val="808080"/>
          <w:sz w:val="16"/>
          <w:szCs w:val="16"/>
        </w:rPr>
        <w:t>sur</w:t>
      </w:r>
      <w:r w:rsidRPr="008B4843">
        <w:rPr>
          <w:color w:val="808080"/>
          <w:spacing w:val="-2"/>
          <w:sz w:val="16"/>
          <w:szCs w:val="16"/>
        </w:rPr>
        <w:t xml:space="preserve"> </w:t>
      </w:r>
      <w:r w:rsidRPr="008B4843">
        <w:rPr>
          <w:color w:val="808080"/>
          <w:sz w:val="16"/>
          <w:szCs w:val="16"/>
        </w:rPr>
        <w:t>nos</w:t>
      </w:r>
      <w:r w:rsidRPr="008B4843">
        <w:rPr>
          <w:color w:val="808080"/>
          <w:spacing w:val="-2"/>
          <w:sz w:val="16"/>
          <w:szCs w:val="16"/>
        </w:rPr>
        <w:t xml:space="preserve"> </w:t>
      </w:r>
      <w:r w:rsidRPr="008B4843">
        <w:rPr>
          <w:color w:val="808080"/>
          <w:sz w:val="16"/>
          <w:szCs w:val="16"/>
        </w:rPr>
        <w:t>connaissances</w:t>
      </w:r>
      <w:r w:rsidRPr="008B4843">
        <w:rPr>
          <w:color w:val="808080"/>
          <w:spacing w:val="-2"/>
          <w:sz w:val="16"/>
          <w:szCs w:val="16"/>
        </w:rPr>
        <w:t xml:space="preserve"> </w:t>
      </w:r>
      <w:r w:rsidRPr="008B4843">
        <w:rPr>
          <w:color w:val="808080"/>
          <w:sz w:val="16"/>
          <w:szCs w:val="16"/>
        </w:rPr>
        <w:t>actuelles</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décrivent</w:t>
      </w:r>
      <w:r w:rsidRPr="008B4843">
        <w:rPr>
          <w:color w:val="808080"/>
          <w:spacing w:val="-2"/>
          <w:sz w:val="16"/>
          <w:szCs w:val="16"/>
        </w:rPr>
        <w:t xml:space="preserve"> </w:t>
      </w:r>
      <w:r w:rsidRPr="008B4843">
        <w:rPr>
          <w:color w:val="808080"/>
          <w:sz w:val="16"/>
          <w:szCs w:val="16"/>
        </w:rPr>
        <w:t>le</w:t>
      </w:r>
      <w:r w:rsidRPr="008B4843">
        <w:rPr>
          <w:color w:val="808080"/>
          <w:spacing w:val="-2"/>
          <w:sz w:val="16"/>
          <w:szCs w:val="16"/>
        </w:rPr>
        <w:t xml:space="preserve"> </w:t>
      </w:r>
      <w:r w:rsidRPr="008B4843">
        <w:rPr>
          <w:color w:val="808080"/>
          <w:sz w:val="16"/>
          <w:szCs w:val="16"/>
        </w:rPr>
        <w:t>produit</w:t>
      </w:r>
      <w:r w:rsidRPr="008B4843">
        <w:rPr>
          <w:color w:val="808080"/>
          <w:spacing w:val="-2"/>
          <w:sz w:val="16"/>
          <w:szCs w:val="16"/>
        </w:rPr>
        <w:t xml:space="preserve"> </w:t>
      </w:r>
      <w:r w:rsidRPr="008B4843">
        <w:rPr>
          <w:color w:val="808080"/>
          <w:sz w:val="16"/>
          <w:szCs w:val="16"/>
        </w:rPr>
        <w:t>pour</w:t>
      </w:r>
      <w:r w:rsidRPr="008B4843">
        <w:rPr>
          <w:color w:val="808080"/>
          <w:spacing w:val="-2"/>
          <w:sz w:val="16"/>
          <w:szCs w:val="16"/>
        </w:rPr>
        <w:t xml:space="preserve"> </w:t>
      </w:r>
      <w:r w:rsidRPr="008B4843">
        <w:rPr>
          <w:color w:val="808080"/>
          <w:sz w:val="16"/>
          <w:szCs w:val="16"/>
        </w:rPr>
        <w:t>les</w:t>
      </w:r>
      <w:r w:rsidRPr="008B4843">
        <w:rPr>
          <w:color w:val="808080"/>
          <w:spacing w:val="-2"/>
          <w:sz w:val="16"/>
          <w:szCs w:val="16"/>
        </w:rPr>
        <w:t xml:space="preserve"> </w:t>
      </w:r>
      <w:r w:rsidRPr="008B4843">
        <w:rPr>
          <w:color w:val="808080"/>
          <w:sz w:val="16"/>
          <w:szCs w:val="16"/>
        </w:rPr>
        <w:t>seuls</w:t>
      </w:r>
      <w:r w:rsidRPr="008B4843">
        <w:rPr>
          <w:color w:val="808080"/>
          <w:spacing w:val="-2"/>
          <w:sz w:val="16"/>
          <w:szCs w:val="16"/>
        </w:rPr>
        <w:t xml:space="preserve"> </w:t>
      </w:r>
      <w:r w:rsidRPr="008B4843">
        <w:rPr>
          <w:color w:val="808080"/>
          <w:sz w:val="16"/>
          <w:szCs w:val="16"/>
        </w:rPr>
        <w:t>besoins</w:t>
      </w:r>
      <w:r w:rsidRPr="008B4843">
        <w:rPr>
          <w:color w:val="808080"/>
          <w:spacing w:val="-3"/>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santé,</w:t>
      </w:r>
      <w:r w:rsidRPr="008B4843">
        <w:rPr>
          <w:color w:val="808080"/>
          <w:spacing w:val="-2"/>
          <w:sz w:val="16"/>
          <w:szCs w:val="16"/>
        </w:rPr>
        <w:t xml:space="preserve"> </w:t>
      </w:r>
      <w:r w:rsidRPr="008B4843">
        <w:rPr>
          <w:color w:val="808080"/>
          <w:sz w:val="16"/>
          <w:szCs w:val="16"/>
        </w:rPr>
        <w:t>de</w:t>
      </w:r>
      <w:r w:rsidRPr="008B4843">
        <w:rPr>
          <w:color w:val="808080"/>
          <w:spacing w:val="-2"/>
          <w:sz w:val="16"/>
          <w:szCs w:val="16"/>
        </w:rPr>
        <w:t xml:space="preserve"> </w:t>
      </w:r>
      <w:r w:rsidRPr="008B4843">
        <w:rPr>
          <w:color w:val="808080"/>
          <w:sz w:val="16"/>
          <w:szCs w:val="16"/>
        </w:rPr>
        <w:t>la</w:t>
      </w:r>
      <w:r w:rsidRPr="008B4843">
        <w:rPr>
          <w:color w:val="808080"/>
          <w:spacing w:val="-2"/>
          <w:sz w:val="16"/>
          <w:szCs w:val="16"/>
        </w:rPr>
        <w:t xml:space="preserve"> </w:t>
      </w:r>
      <w:r w:rsidRPr="008B4843">
        <w:rPr>
          <w:color w:val="808080"/>
          <w:sz w:val="16"/>
          <w:szCs w:val="16"/>
        </w:rPr>
        <w:t>sécurité</w:t>
      </w:r>
      <w:r w:rsidRPr="008B4843">
        <w:rPr>
          <w:color w:val="808080"/>
          <w:spacing w:val="-2"/>
          <w:sz w:val="16"/>
          <w:szCs w:val="16"/>
        </w:rPr>
        <w:t xml:space="preserve"> </w:t>
      </w:r>
      <w:r w:rsidRPr="008B4843">
        <w:rPr>
          <w:color w:val="808080"/>
          <w:sz w:val="16"/>
          <w:szCs w:val="16"/>
        </w:rPr>
        <w:t>et</w:t>
      </w:r>
      <w:r w:rsidRPr="008B4843">
        <w:rPr>
          <w:color w:val="808080"/>
          <w:spacing w:val="-2"/>
          <w:sz w:val="16"/>
          <w:szCs w:val="16"/>
        </w:rPr>
        <w:t xml:space="preserve"> </w:t>
      </w:r>
      <w:r w:rsidRPr="008B4843">
        <w:rPr>
          <w:color w:val="808080"/>
          <w:sz w:val="16"/>
          <w:szCs w:val="16"/>
        </w:rPr>
        <w:t>de l’environnement. Elles ne devraient donc pas être interprétées comme garantissant une quelconque propriété spécifique du produit</w:t>
      </w:r>
      <w:r>
        <w:rPr>
          <w:color w:val="808080"/>
          <w:sz w:val="16"/>
          <w:szCs w:val="16"/>
        </w:rPr>
        <w:t>.</w:t>
      </w:r>
    </w:p>
    <w:sectPr w:rsidR="008B4843" w:rsidRPr="008B4843" w:rsidSect="002B62EB">
      <w:headerReference w:type="default" r:id="rId9"/>
      <w:footerReference w:type="default" r:id="rId10"/>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B2771" w14:textId="77777777" w:rsidR="00EF0523" w:rsidRDefault="00EF0523" w:rsidP="001F4281">
      <w:r>
        <w:separator/>
      </w:r>
    </w:p>
  </w:endnote>
  <w:endnote w:type="continuationSeparator" w:id="0">
    <w:p w14:paraId="54D1C404" w14:textId="77777777" w:rsidR="00EF0523" w:rsidRDefault="00EF0523" w:rsidP="001F4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6EB2" w14:textId="34CF69CE" w:rsidR="002B62EB" w:rsidRPr="002B62EB" w:rsidRDefault="002B62EB" w:rsidP="002B62EB">
    <w:pPr>
      <w:pStyle w:val="Pieddepage"/>
      <w:jc w:val="right"/>
      <w:rPr>
        <w:sz w:val="16"/>
        <w:szCs w:val="16"/>
      </w:rPr>
    </w:pPr>
    <w:r w:rsidRPr="002B62EB">
      <w:rPr>
        <w:sz w:val="16"/>
        <w:szCs w:val="16"/>
      </w:rPr>
      <w:t xml:space="preserve">Page | </w:t>
    </w:r>
    <w:r w:rsidRPr="002B62EB">
      <w:rPr>
        <w:sz w:val="16"/>
        <w:szCs w:val="16"/>
      </w:rPr>
      <w:fldChar w:fldCharType="begin"/>
    </w:r>
    <w:r w:rsidRPr="002B62EB">
      <w:rPr>
        <w:sz w:val="16"/>
        <w:szCs w:val="16"/>
      </w:rPr>
      <w:instrText>PAGE   \* MERGEFORMAT</w:instrText>
    </w:r>
    <w:r w:rsidRPr="002B62EB">
      <w:rPr>
        <w:sz w:val="16"/>
        <w:szCs w:val="16"/>
      </w:rPr>
      <w:fldChar w:fldCharType="separate"/>
    </w:r>
    <w:r w:rsidRPr="002B62EB">
      <w:rPr>
        <w:sz w:val="16"/>
        <w:szCs w:val="16"/>
      </w:rPr>
      <w:t>1</w:t>
    </w:r>
    <w:r w:rsidRPr="002B62EB">
      <w:rPr>
        <w:sz w:val="16"/>
        <w:szCs w:val="16"/>
      </w:rPr>
      <w:fldChar w:fldCharType="end"/>
    </w:r>
    <w:r w:rsidR="00106C05">
      <w:rPr>
        <w:sz w:val="16"/>
        <w:szCs w:val="16"/>
      </w:rPr>
      <w:t>/</w:t>
    </w:r>
    <w:r w:rsidR="00F81506">
      <w:rPr>
        <w:sz w:val="16"/>
        <w:szCs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4692" w14:textId="77777777" w:rsidR="00EF0523" w:rsidRDefault="00EF0523" w:rsidP="001F4281">
      <w:r>
        <w:separator/>
      </w:r>
    </w:p>
  </w:footnote>
  <w:footnote w:type="continuationSeparator" w:id="0">
    <w:p w14:paraId="0B5F2B47" w14:textId="77777777" w:rsidR="00EF0523" w:rsidRDefault="00EF0523" w:rsidP="001F4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1CEBD" w14:textId="488C321F" w:rsidR="00461CD7" w:rsidRDefault="00D37063" w:rsidP="00461CD7">
    <w:pPr>
      <w:pStyle w:val="En-tte"/>
      <w:jc w:val="right"/>
      <w:rPr>
        <w:b/>
        <w:bCs/>
        <w:sz w:val="32"/>
        <w:szCs w:val="32"/>
      </w:rPr>
    </w:pPr>
    <w:r>
      <w:rPr>
        <w:b/>
        <w:bCs/>
        <w:sz w:val="16"/>
        <w:szCs w:val="16"/>
      </w:rPr>
      <w:t>26</w:t>
    </w:r>
    <w:r w:rsidR="00461CD7" w:rsidRPr="001F4281">
      <w:rPr>
        <w:b/>
        <w:bCs/>
        <w:sz w:val="16"/>
        <w:szCs w:val="16"/>
      </w:rPr>
      <w:t>-</w:t>
    </w:r>
    <w:r w:rsidR="003011F5">
      <w:rPr>
        <w:b/>
        <w:bCs/>
        <w:sz w:val="16"/>
        <w:szCs w:val="16"/>
      </w:rPr>
      <w:t>0</w:t>
    </w:r>
    <w:r>
      <w:rPr>
        <w:b/>
        <w:bCs/>
        <w:sz w:val="16"/>
        <w:szCs w:val="16"/>
      </w:rPr>
      <w:t>8</w:t>
    </w:r>
    <w:r w:rsidR="00461CD7" w:rsidRPr="001F4281">
      <w:rPr>
        <w:b/>
        <w:bCs/>
        <w:sz w:val="16"/>
        <w:szCs w:val="16"/>
      </w:rPr>
      <w:t>-2</w:t>
    </w:r>
    <w:r w:rsidR="003011F5">
      <w:rPr>
        <w:b/>
        <w:bCs/>
        <w:sz w:val="16"/>
        <w:szCs w:val="16"/>
      </w:rPr>
      <w:t>6</w:t>
    </w:r>
  </w:p>
  <w:p w14:paraId="121534EE" w14:textId="3715D73E" w:rsidR="001F4281" w:rsidRPr="001F4281" w:rsidRDefault="00BE149C" w:rsidP="00461CD7">
    <w:pPr>
      <w:pStyle w:val="En-tte"/>
      <w:jc w:val="center"/>
      <w:rPr>
        <w:b/>
        <w:bCs/>
        <w:sz w:val="32"/>
        <w:szCs w:val="32"/>
      </w:rPr>
    </w:pPr>
    <w:r>
      <w:rPr>
        <w:b/>
        <w:bCs/>
        <w:sz w:val="32"/>
        <w:szCs w:val="32"/>
      </w:rPr>
      <w:t>PUNCH</w:t>
    </w:r>
    <w:r w:rsidR="00D37063">
      <w:rPr>
        <w:b/>
        <w:bCs/>
        <w:sz w:val="32"/>
        <w:szCs w:val="32"/>
      </w:rPr>
      <w:t xml:space="preserve"> DE NOËL</w:t>
    </w:r>
    <w:r w:rsidR="00630C1D">
      <w:rPr>
        <w:b/>
        <w:bCs/>
        <w:sz w:val="32"/>
        <w:szCs w:val="32"/>
      </w:rPr>
      <w:t xml:space="preserve"> </w:t>
    </w:r>
    <w:r w:rsidR="00D4100C">
      <w:rPr>
        <w:b/>
        <w:bCs/>
        <w:sz w:val="32"/>
        <w:szCs w:val="32"/>
      </w:rPr>
      <w:t>7</w:t>
    </w:r>
    <w:r w:rsidR="001F4281" w:rsidRPr="001F4281">
      <w:rPr>
        <w:b/>
        <w:bCs/>
        <w:sz w:val="32"/>
        <w:szCs w:val="32"/>
      </w:rPr>
      <w:t>%</w:t>
    </w:r>
    <w:r w:rsidR="003011F5">
      <w:rPr>
        <w:b/>
        <w:bCs/>
        <w:sz w:val="32"/>
        <w:szCs w:val="32"/>
      </w:rPr>
      <w:t xml:space="preserve"> </w:t>
    </w:r>
  </w:p>
  <w:p w14:paraId="529C4322" w14:textId="77777777" w:rsidR="001F4281" w:rsidRPr="001F4281" w:rsidRDefault="00461CD7" w:rsidP="00461CD7">
    <w:pPr>
      <w:spacing w:before="57"/>
      <w:rPr>
        <w:sz w:val="24"/>
      </w:rPr>
    </w:pPr>
    <w:r>
      <w:rPr>
        <w:sz w:val="24"/>
      </w:rPr>
      <w:t xml:space="preserve">                                            </w:t>
    </w:r>
    <w:r w:rsidR="001F4281" w:rsidRPr="001F4281">
      <w:rPr>
        <w:sz w:val="24"/>
      </w:rPr>
      <w:t>Fiche</w:t>
    </w:r>
    <w:r w:rsidR="001F4281" w:rsidRPr="001F4281">
      <w:rPr>
        <w:spacing w:val="-2"/>
        <w:sz w:val="24"/>
      </w:rPr>
      <w:t xml:space="preserve"> </w:t>
    </w:r>
    <w:r w:rsidR="001F4281" w:rsidRPr="001F4281">
      <w:rPr>
        <w:sz w:val="24"/>
      </w:rPr>
      <w:t>de</w:t>
    </w:r>
    <w:r w:rsidR="001F4281" w:rsidRPr="001F4281">
      <w:rPr>
        <w:spacing w:val="-2"/>
        <w:sz w:val="24"/>
      </w:rPr>
      <w:t xml:space="preserve"> </w:t>
    </w:r>
    <w:r w:rsidR="001F4281" w:rsidRPr="001F4281">
      <w:rPr>
        <w:sz w:val="24"/>
      </w:rPr>
      <w:t>Données</w:t>
    </w:r>
    <w:r w:rsidR="001F4281" w:rsidRPr="001F4281">
      <w:rPr>
        <w:spacing w:val="-3"/>
        <w:sz w:val="24"/>
      </w:rPr>
      <w:t xml:space="preserve"> </w:t>
    </w:r>
    <w:r w:rsidR="001F4281" w:rsidRPr="001F4281">
      <w:rPr>
        <w:sz w:val="24"/>
      </w:rPr>
      <w:t>de</w:t>
    </w:r>
    <w:r w:rsidR="001F4281" w:rsidRPr="001F4281">
      <w:rPr>
        <w:spacing w:val="-2"/>
        <w:sz w:val="24"/>
      </w:rPr>
      <w:t xml:space="preserve"> Sécurité</w:t>
    </w:r>
  </w:p>
  <w:p w14:paraId="4FC863CA" w14:textId="460B180B" w:rsidR="001F4281" w:rsidRDefault="001F4281" w:rsidP="00461CD7">
    <w:pPr>
      <w:pStyle w:val="En-tte"/>
      <w:jc w:val="center"/>
      <w:rPr>
        <w:spacing w:val="40"/>
        <w:sz w:val="14"/>
      </w:rPr>
    </w:pPr>
    <w:r>
      <w:rPr>
        <w:sz w:val="14"/>
      </w:rPr>
      <w:t>C</w:t>
    </w:r>
    <w:r w:rsidRPr="001F4281">
      <w:rPr>
        <w:sz w:val="14"/>
      </w:rPr>
      <w:t>onformément</w:t>
    </w:r>
    <w:r w:rsidRPr="001F4281">
      <w:rPr>
        <w:spacing w:val="-4"/>
        <w:sz w:val="14"/>
      </w:rPr>
      <w:t xml:space="preserve"> </w:t>
    </w:r>
    <w:r w:rsidRPr="001F4281">
      <w:rPr>
        <w:sz w:val="14"/>
      </w:rPr>
      <w:t>au</w:t>
    </w:r>
    <w:r w:rsidRPr="001F4281">
      <w:rPr>
        <w:spacing w:val="-4"/>
        <w:sz w:val="14"/>
      </w:rPr>
      <w:t xml:space="preserve"> </w:t>
    </w:r>
    <w:r w:rsidRPr="001F4281">
      <w:rPr>
        <w:sz w:val="14"/>
      </w:rPr>
      <w:t>règlement</w:t>
    </w:r>
    <w:r w:rsidRPr="001F4281">
      <w:rPr>
        <w:spacing w:val="-4"/>
        <w:sz w:val="14"/>
      </w:rPr>
      <w:t xml:space="preserve"> </w:t>
    </w:r>
    <w:r w:rsidRPr="001F4281">
      <w:rPr>
        <w:sz w:val="14"/>
      </w:rPr>
      <w:t>(CE)</w:t>
    </w:r>
    <w:r w:rsidRPr="001F4281">
      <w:rPr>
        <w:spacing w:val="-3"/>
        <w:sz w:val="14"/>
      </w:rPr>
      <w:t xml:space="preserve"> </w:t>
    </w:r>
    <w:r w:rsidRPr="001F4281">
      <w:rPr>
        <w:sz w:val="14"/>
      </w:rPr>
      <w:t>n°</w:t>
    </w:r>
    <w:r w:rsidRPr="001F4281">
      <w:rPr>
        <w:spacing w:val="-4"/>
        <w:sz w:val="14"/>
      </w:rPr>
      <w:t xml:space="preserve"> </w:t>
    </w:r>
    <w:r w:rsidRPr="001F4281">
      <w:rPr>
        <w:sz w:val="14"/>
      </w:rPr>
      <w:t>1907/2006</w:t>
    </w:r>
    <w:r w:rsidRPr="001F4281">
      <w:rPr>
        <w:spacing w:val="-4"/>
        <w:sz w:val="14"/>
      </w:rPr>
      <w:t xml:space="preserve"> </w:t>
    </w:r>
    <w:r w:rsidRPr="001F4281">
      <w:rPr>
        <w:sz w:val="14"/>
      </w:rPr>
      <w:t>(REACH)</w:t>
    </w:r>
    <w:r w:rsidRPr="001F4281">
      <w:rPr>
        <w:spacing w:val="-3"/>
        <w:sz w:val="14"/>
      </w:rPr>
      <w:t xml:space="preserve"> </w:t>
    </w:r>
    <w:r w:rsidRPr="001F4281">
      <w:rPr>
        <w:sz w:val="14"/>
      </w:rPr>
      <w:t>modifié</w:t>
    </w:r>
    <w:r w:rsidRPr="001F4281">
      <w:rPr>
        <w:spacing w:val="-4"/>
        <w:sz w:val="14"/>
      </w:rPr>
      <w:t xml:space="preserve"> </w:t>
    </w:r>
    <w:r w:rsidRPr="001F4281">
      <w:rPr>
        <w:sz w:val="14"/>
      </w:rPr>
      <w:t>par</w:t>
    </w:r>
    <w:r w:rsidRPr="001F4281">
      <w:rPr>
        <w:spacing w:val="-4"/>
        <w:sz w:val="14"/>
      </w:rPr>
      <w:t xml:space="preserve"> </w:t>
    </w:r>
    <w:r w:rsidRPr="001F4281">
      <w:rPr>
        <w:sz w:val="14"/>
      </w:rPr>
      <w:t>le</w:t>
    </w:r>
    <w:r w:rsidRPr="001F4281">
      <w:rPr>
        <w:spacing w:val="-4"/>
        <w:sz w:val="14"/>
      </w:rPr>
      <w:t xml:space="preserve"> </w:t>
    </w:r>
    <w:r w:rsidRPr="001F4281">
      <w:rPr>
        <w:sz w:val="14"/>
      </w:rPr>
      <w:t>règlement</w:t>
    </w:r>
    <w:r w:rsidRPr="001F4281">
      <w:rPr>
        <w:spacing w:val="-3"/>
        <w:sz w:val="14"/>
      </w:rPr>
      <w:t xml:space="preserve"> </w:t>
    </w:r>
    <w:r w:rsidRPr="001F4281">
      <w:rPr>
        <w:sz w:val="14"/>
      </w:rPr>
      <w:t>(UE)</w:t>
    </w:r>
    <w:r w:rsidRPr="001F4281">
      <w:rPr>
        <w:spacing w:val="-3"/>
        <w:sz w:val="14"/>
      </w:rPr>
      <w:t xml:space="preserve"> </w:t>
    </w:r>
    <w:r w:rsidRPr="001F4281">
      <w:rPr>
        <w:sz w:val="14"/>
      </w:rPr>
      <w:t>2020/878</w:t>
    </w:r>
  </w:p>
  <w:p w14:paraId="54530888" w14:textId="77777777" w:rsidR="001F4281" w:rsidRDefault="007D1FD4">
    <w:pPr>
      <w:pStyle w:val="En-tte"/>
    </w:pPr>
    <w:r>
      <w:rPr>
        <w:noProof/>
        <w:sz w:val="14"/>
      </w:rPr>
      <mc:AlternateContent>
        <mc:Choice Requires="wps">
          <w:drawing>
            <wp:anchor distT="0" distB="0" distL="114300" distR="114300" simplePos="0" relativeHeight="251659264" behindDoc="0" locked="0" layoutInCell="1" allowOverlap="1" wp14:anchorId="3C311921" wp14:editId="429DCE8C">
              <wp:simplePos x="0" y="0"/>
              <wp:positionH relativeFrom="column">
                <wp:posOffset>-398863</wp:posOffset>
              </wp:positionH>
              <wp:positionV relativeFrom="paragraph">
                <wp:posOffset>86857</wp:posOffset>
              </wp:positionV>
              <wp:extent cx="6162261" cy="0"/>
              <wp:effectExtent l="0" t="0" r="0" b="0"/>
              <wp:wrapNone/>
              <wp:docPr id="4" name="Connecteur droit 4"/>
              <wp:cNvGraphicFramePr/>
              <a:graphic xmlns:a="http://schemas.openxmlformats.org/drawingml/2006/main">
                <a:graphicData uri="http://schemas.microsoft.com/office/word/2010/wordprocessingShape">
                  <wps:wsp>
                    <wps:cNvCnPr/>
                    <wps:spPr>
                      <a:xfrm>
                        <a:off x="0" y="0"/>
                        <a:ext cx="61622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E3092" id="Connecteur droit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pt,6.85pt" to="453.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E4A90"/>
    <w:multiLevelType w:val="multilevel"/>
    <w:tmpl w:val="5D3C1FF6"/>
    <w:lvl w:ilvl="0">
      <w:start w:val="6"/>
      <w:numFmt w:val="decimal"/>
      <w:lvlText w:val="%1"/>
      <w:lvlJc w:val="left"/>
      <w:pPr>
        <w:ind w:left="456" w:hanging="445"/>
      </w:pPr>
      <w:rPr>
        <w:rFonts w:hint="default"/>
        <w:lang w:val="fr-FR" w:eastAsia="en-US" w:bidi="ar-SA"/>
      </w:rPr>
    </w:lvl>
    <w:lvl w:ilvl="1">
      <w:start w:val="1"/>
      <w:numFmt w:val="decimal"/>
      <w:lvlText w:val="%1.%2"/>
      <w:lvlJc w:val="left"/>
      <w:pPr>
        <w:ind w:left="456" w:hanging="445"/>
      </w:pPr>
      <w:rPr>
        <w:rFonts w:hint="default"/>
        <w:lang w:val="fr-FR" w:eastAsia="en-US" w:bidi="ar-SA"/>
      </w:rPr>
    </w:lvl>
    <w:lvl w:ilvl="2">
      <w:start w:val="1"/>
      <w:numFmt w:val="decimal"/>
      <w:lvlText w:val="%1.%2.%3."/>
      <w:lvlJc w:val="left"/>
      <w:pPr>
        <w:ind w:left="456" w:hanging="445"/>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11" w:hanging="445"/>
      </w:pPr>
      <w:rPr>
        <w:rFonts w:hint="default"/>
        <w:lang w:val="fr-FR" w:eastAsia="en-US" w:bidi="ar-SA"/>
      </w:rPr>
    </w:lvl>
    <w:lvl w:ilvl="4">
      <w:numFmt w:val="bullet"/>
      <w:lvlText w:val="•"/>
      <w:lvlJc w:val="left"/>
      <w:pPr>
        <w:ind w:left="4528" w:hanging="445"/>
      </w:pPr>
      <w:rPr>
        <w:rFonts w:hint="default"/>
        <w:lang w:val="fr-FR" w:eastAsia="en-US" w:bidi="ar-SA"/>
      </w:rPr>
    </w:lvl>
    <w:lvl w:ilvl="5">
      <w:numFmt w:val="bullet"/>
      <w:lvlText w:val="•"/>
      <w:lvlJc w:val="left"/>
      <w:pPr>
        <w:ind w:left="5546" w:hanging="445"/>
      </w:pPr>
      <w:rPr>
        <w:rFonts w:hint="default"/>
        <w:lang w:val="fr-FR" w:eastAsia="en-US" w:bidi="ar-SA"/>
      </w:rPr>
    </w:lvl>
    <w:lvl w:ilvl="6">
      <w:numFmt w:val="bullet"/>
      <w:lvlText w:val="•"/>
      <w:lvlJc w:val="left"/>
      <w:pPr>
        <w:ind w:left="6563" w:hanging="445"/>
      </w:pPr>
      <w:rPr>
        <w:rFonts w:hint="default"/>
        <w:lang w:val="fr-FR" w:eastAsia="en-US" w:bidi="ar-SA"/>
      </w:rPr>
    </w:lvl>
    <w:lvl w:ilvl="7">
      <w:numFmt w:val="bullet"/>
      <w:lvlText w:val="•"/>
      <w:lvlJc w:val="left"/>
      <w:pPr>
        <w:ind w:left="7580" w:hanging="445"/>
      </w:pPr>
      <w:rPr>
        <w:rFonts w:hint="default"/>
        <w:lang w:val="fr-FR" w:eastAsia="en-US" w:bidi="ar-SA"/>
      </w:rPr>
    </w:lvl>
    <w:lvl w:ilvl="8">
      <w:numFmt w:val="bullet"/>
      <w:lvlText w:val="•"/>
      <w:lvlJc w:val="left"/>
      <w:pPr>
        <w:ind w:left="8597" w:hanging="445"/>
      </w:pPr>
      <w:rPr>
        <w:rFonts w:hint="default"/>
        <w:lang w:val="fr-FR" w:eastAsia="en-US" w:bidi="ar-SA"/>
      </w:rPr>
    </w:lvl>
  </w:abstractNum>
  <w:abstractNum w:abstractNumId="1" w15:restartNumberingAfterBreak="0">
    <w:nsid w:val="250A18DE"/>
    <w:multiLevelType w:val="multilevel"/>
    <w:tmpl w:val="48C2A4FC"/>
    <w:lvl w:ilvl="0">
      <w:start w:val="1"/>
      <w:numFmt w:val="decimal"/>
      <w:lvlText w:val="%1"/>
      <w:lvlJc w:val="left"/>
      <w:pPr>
        <w:ind w:left="564" w:hanging="445"/>
      </w:pPr>
      <w:rPr>
        <w:rFonts w:hint="default"/>
        <w:lang w:val="fr-FR" w:eastAsia="en-US" w:bidi="ar-SA"/>
      </w:rPr>
    </w:lvl>
    <w:lvl w:ilvl="1">
      <w:start w:val="2"/>
      <w:numFmt w:val="decimal"/>
      <w:lvlText w:val="%1.%2"/>
      <w:lvlJc w:val="left"/>
      <w:pPr>
        <w:ind w:left="564" w:hanging="445"/>
      </w:pPr>
      <w:rPr>
        <w:rFonts w:hint="default"/>
        <w:lang w:val="fr-FR" w:eastAsia="en-US" w:bidi="ar-SA"/>
      </w:rPr>
    </w:lvl>
    <w:lvl w:ilvl="2">
      <w:start w:val="1"/>
      <w:numFmt w:val="decimal"/>
      <w:lvlText w:val="%1.%2.%3."/>
      <w:lvlJc w:val="left"/>
      <w:pPr>
        <w:ind w:left="564" w:hanging="445"/>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09" w:hanging="445"/>
      </w:pPr>
      <w:rPr>
        <w:rFonts w:hint="default"/>
        <w:lang w:val="fr-FR" w:eastAsia="en-US" w:bidi="ar-SA"/>
      </w:rPr>
    </w:lvl>
    <w:lvl w:ilvl="4">
      <w:numFmt w:val="bullet"/>
      <w:lvlText w:val="•"/>
      <w:lvlJc w:val="left"/>
      <w:pPr>
        <w:ind w:left="4626" w:hanging="445"/>
      </w:pPr>
      <w:rPr>
        <w:rFonts w:hint="default"/>
        <w:lang w:val="fr-FR" w:eastAsia="en-US" w:bidi="ar-SA"/>
      </w:rPr>
    </w:lvl>
    <w:lvl w:ilvl="5">
      <w:numFmt w:val="bullet"/>
      <w:lvlText w:val="•"/>
      <w:lvlJc w:val="left"/>
      <w:pPr>
        <w:ind w:left="5643" w:hanging="445"/>
      </w:pPr>
      <w:rPr>
        <w:rFonts w:hint="default"/>
        <w:lang w:val="fr-FR" w:eastAsia="en-US" w:bidi="ar-SA"/>
      </w:rPr>
    </w:lvl>
    <w:lvl w:ilvl="6">
      <w:numFmt w:val="bullet"/>
      <w:lvlText w:val="•"/>
      <w:lvlJc w:val="left"/>
      <w:pPr>
        <w:ind w:left="6659" w:hanging="445"/>
      </w:pPr>
      <w:rPr>
        <w:rFonts w:hint="default"/>
        <w:lang w:val="fr-FR" w:eastAsia="en-US" w:bidi="ar-SA"/>
      </w:rPr>
    </w:lvl>
    <w:lvl w:ilvl="7">
      <w:numFmt w:val="bullet"/>
      <w:lvlText w:val="•"/>
      <w:lvlJc w:val="left"/>
      <w:pPr>
        <w:ind w:left="7676" w:hanging="445"/>
      </w:pPr>
      <w:rPr>
        <w:rFonts w:hint="default"/>
        <w:lang w:val="fr-FR" w:eastAsia="en-US" w:bidi="ar-SA"/>
      </w:rPr>
    </w:lvl>
    <w:lvl w:ilvl="8">
      <w:numFmt w:val="bullet"/>
      <w:lvlText w:val="•"/>
      <w:lvlJc w:val="left"/>
      <w:pPr>
        <w:ind w:left="8692" w:hanging="445"/>
      </w:pPr>
      <w:rPr>
        <w:rFonts w:hint="default"/>
        <w:lang w:val="fr-FR" w:eastAsia="en-US" w:bidi="ar-SA"/>
      </w:rPr>
    </w:lvl>
  </w:abstractNum>
  <w:abstractNum w:abstractNumId="2" w15:restartNumberingAfterBreak="0">
    <w:nsid w:val="266B1D52"/>
    <w:multiLevelType w:val="multilevel"/>
    <w:tmpl w:val="EE827E1C"/>
    <w:lvl w:ilvl="0">
      <w:start w:val="15"/>
      <w:numFmt w:val="decimal"/>
      <w:lvlText w:val="%1"/>
      <w:lvlJc w:val="left"/>
      <w:pPr>
        <w:ind w:left="653" w:hanging="534"/>
      </w:pPr>
      <w:rPr>
        <w:rFonts w:hint="default"/>
        <w:lang w:val="fr-FR" w:eastAsia="en-US" w:bidi="ar-SA"/>
      </w:rPr>
    </w:lvl>
    <w:lvl w:ilvl="1">
      <w:start w:val="1"/>
      <w:numFmt w:val="decimal"/>
      <w:lvlText w:val="%1.%2"/>
      <w:lvlJc w:val="left"/>
      <w:pPr>
        <w:ind w:left="653" w:hanging="534"/>
      </w:pPr>
      <w:rPr>
        <w:rFonts w:hint="default"/>
        <w:lang w:val="fr-FR" w:eastAsia="en-US" w:bidi="ar-SA"/>
      </w:rPr>
    </w:lvl>
    <w:lvl w:ilvl="2">
      <w:start w:val="1"/>
      <w:numFmt w:val="decimal"/>
      <w:lvlText w:val="%1.%2.%3."/>
      <w:lvlJc w:val="left"/>
      <w:pPr>
        <w:ind w:left="653" w:hanging="534"/>
      </w:pPr>
      <w:rPr>
        <w:rFonts w:ascii="Arial" w:eastAsia="Arial" w:hAnsi="Arial" w:cs="Arial" w:hint="default"/>
        <w:b/>
        <w:bCs/>
        <w:i w:val="0"/>
        <w:iCs w:val="0"/>
        <w:color w:val="0070C0"/>
        <w:spacing w:val="-1"/>
        <w:w w:val="100"/>
        <w:sz w:val="16"/>
        <w:szCs w:val="16"/>
        <w:lang w:val="fr-FR" w:eastAsia="en-US" w:bidi="ar-SA"/>
      </w:rPr>
    </w:lvl>
    <w:lvl w:ilvl="3">
      <w:numFmt w:val="bullet"/>
      <w:lvlText w:val="•"/>
      <w:lvlJc w:val="left"/>
      <w:pPr>
        <w:ind w:left="3679" w:hanging="534"/>
      </w:pPr>
      <w:rPr>
        <w:rFonts w:hint="default"/>
        <w:lang w:val="fr-FR" w:eastAsia="en-US" w:bidi="ar-SA"/>
      </w:rPr>
    </w:lvl>
    <w:lvl w:ilvl="4">
      <w:numFmt w:val="bullet"/>
      <w:lvlText w:val="•"/>
      <w:lvlJc w:val="left"/>
      <w:pPr>
        <w:ind w:left="4686" w:hanging="534"/>
      </w:pPr>
      <w:rPr>
        <w:rFonts w:hint="default"/>
        <w:lang w:val="fr-FR" w:eastAsia="en-US" w:bidi="ar-SA"/>
      </w:rPr>
    </w:lvl>
    <w:lvl w:ilvl="5">
      <w:numFmt w:val="bullet"/>
      <w:lvlText w:val="•"/>
      <w:lvlJc w:val="left"/>
      <w:pPr>
        <w:ind w:left="5693" w:hanging="534"/>
      </w:pPr>
      <w:rPr>
        <w:rFonts w:hint="default"/>
        <w:lang w:val="fr-FR" w:eastAsia="en-US" w:bidi="ar-SA"/>
      </w:rPr>
    </w:lvl>
    <w:lvl w:ilvl="6">
      <w:numFmt w:val="bullet"/>
      <w:lvlText w:val="•"/>
      <w:lvlJc w:val="left"/>
      <w:pPr>
        <w:ind w:left="6699" w:hanging="534"/>
      </w:pPr>
      <w:rPr>
        <w:rFonts w:hint="default"/>
        <w:lang w:val="fr-FR" w:eastAsia="en-US" w:bidi="ar-SA"/>
      </w:rPr>
    </w:lvl>
    <w:lvl w:ilvl="7">
      <w:numFmt w:val="bullet"/>
      <w:lvlText w:val="•"/>
      <w:lvlJc w:val="left"/>
      <w:pPr>
        <w:ind w:left="7706" w:hanging="534"/>
      </w:pPr>
      <w:rPr>
        <w:rFonts w:hint="default"/>
        <w:lang w:val="fr-FR" w:eastAsia="en-US" w:bidi="ar-SA"/>
      </w:rPr>
    </w:lvl>
    <w:lvl w:ilvl="8">
      <w:numFmt w:val="bullet"/>
      <w:lvlText w:val="•"/>
      <w:lvlJc w:val="left"/>
      <w:pPr>
        <w:ind w:left="8712" w:hanging="534"/>
      </w:pPr>
      <w:rPr>
        <w:rFonts w:hint="default"/>
        <w:lang w:val="fr-FR" w:eastAsia="en-US" w:bidi="ar-SA"/>
      </w:rPr>
    </w:lvl>
  </w:abstractNum>
  <w:abstractNum w:abstractNumId="3" w15:restartNumberingAfterBreak="0">
    <w:nsid w:val="68ED1C62"/>
    <w:multiLevelType w:val="multilevel"/>
    <w:tmpl w:val="2DD2448E"/>
    <w:lvl w:ilvl="0">
      <w:start w:val="11"/>
      <w:numFmt w:val="decimal"/>
      <w:lvlText w:val="%1"/>
      <w:lvlJc w:val="left"/>
      <w:pPr>
        <w:ind w:left="545" w:hanging="534"/>
      </w:pPr>
      <w:rPr>
        <w:rFonts w:hint="default"/>
        <w:lang w:val="fr-FR" w:eastAsia="en-US" w:bidi="ar-SA"/>
      </w:rPr>
    </w:lvl>
    <w:lvl w:ilvl="1">
      <w:start w:val="2"/>
      <w:numFmt w:val="decimal"/>
      <w:lvlText w:val="%1.%2"/>
      <w:lvlJc w:val="left"/>
      <w:pPr>
        <w:ind w:left="545" w:hanging="534"/>
      </w:pPr>
      <w:rPr>
        <w:rFonts w:hint="default"/>
        <w:lang w:val="fr-FR" w:eastAsia="en-US" w:bidi="ar-SA"/>
      </w:rPr>
    </w:lvl>
    <w:lvl w:ilvl="2">
      <w:start w:val="1"/>
      <w:numFmt w:val="decimal"/>
      <w:lvlText w:val="%1.%2.%3."/>
      <w:lvlJc w:val="left"/>
      <w:pPr>
        <w:ind w:left="545" w:hanging="534"/>
      </w:pPr>
      <w:rPr>
        <w:rFonts w:ascii="Arial" w:eastAsia="Arial" w:hAnsi="Arial" w:cs="Arial" w:hint="default"/>
        <w:b/>
        <w:bCs/>
        <w:i w:val="0"/>
        <w:iCs w:val="0"/>
        <w:color w:val="0070C0"/>
        <w:spacing w:val="0"/>
        <w:w w:val="100"/>
        <w:sz w:val="16"/>
        <w:szCs w:val="16"/>
        <w:lang w:val="fr-FR" w:eastAsia="en-US" w:bidi="ar-SA"/>
      </w:rPr>
    </w:lvl>
    <w:lvl w:ilvl="3">
      <w:numFmt w:val="bullet"/>
      <w:lvlText w:val="•"/>
      <w:lvlJc w:val="left"/>
      <w:pPr>
        <w:ind w:left="3567" w:hanging="534"/>
      </w:pPr>
      <w:rPr>
        <w:rFonts w:hint="default"/>
        <w:lang w:val="fr-FR" w:eastAsia="en-US" w:bidi="ar-SA"/>
      </w:rPr>
    </w:lvl>
    <w:lvl w:ilvl="4">
      <w:numFmt w:val="bullet"/>
      <w:lvlText w:val="•"/>
      <w:lvlJc w:val="left"/>
      <w:pPr>
        <w:ind w:left="4576" w:hanging="534"/>
      </w:pPr>
      <w:rPr>
        <w:rFonts w:hint="default"/>
        <w:lang w:val="fr-FR" w:eastAsia="en-US" w:bidi="ar-SA"/>
      </w:rPr>
    </w:lvl>
    <w:lvl w:ilvl="5">
      <w:numFmt w:val="bullet"/>
      <w:lvlText w:val="•"/>
      <w:lvlJc w:val="left"/>
      <w:pPr>
        <w:ind w:left="5586" w:hanging="534"/>
      </w:pPr>
      <w:rPr>
        <w:rFonts w:hint="default"/>
        <w:lang w:val="fr-FR" w:eastAsia="en-US" w:bidi="ar-SA"/>
      </w:rPr>
    </w:lvl>
    <w:lvl w:ilvl="6">
      <w:numFmt w:val="bullet"/>
      <w:lvlText w:val="•"/>
      <w:lvlJc w:val="left"/>
      <w:pPr>
        <w:ind w:left="6595" w:hanging="534"/>
      </w:pPr>
      <w:rPr>
        <w:rFonts w:hint="default"/>
        <w:lang w:val="fr-FR" w:eastAsia="en-US" w:bidi="ar-SA"/>
      </w:rPr>
    </w:lvl>
    <w:lvl w:ilvl="7">
      <w:numFmt w:val="bullet"/>
      <w:lvlText w:val="•"/>
      <w:lvlJc w:val="left"/>
      <w:pPr>
        <w:ind w:left="7604" w:hanging="534"/>
      </w:pPr>
      <w:rPr>
        <w:rFonts w:hint="default"/>
        <w:lang w:val="fr-FR" w:eastAsia="en-US" w:bidi="ar-SA"/>
      </w:rPr>
    </w:lvl>
    <w:lvl w:ilvl="8">
      <w:numFmt w:val="bullet"/>
      <w:lvlText w:val="•"/>
      <w:lvlJc w:val="left"/>
      <w:pPr>
        <w:ind w:left="8613" w:hanging="534"/>
      </w:pPr>
      <w:rPr>
        <w:rFonts w:hint="default"/>
        <w:lang w:val="fr-FR" w:eastAsia="en-US" w:bidi="ar-SA"/>
      </w:rPr>
    </w:lvl>
  </w:abstractNum>
  <w:num w:numId="1" w16cid:durableId="484594153">
    <w:abstractNumId w:val="1"/>
  </w:num>
  <w:num w:numId="2" w16cid:durableId="994841274">
    <w:abstractNumId w:val="2"/>
  </w:num>
  <w:num w:numId="3" w16cid:durableId="38476176">
    <w:abstractNumId w:val="0"/>
  </w:num>
  <w:num w:numId="4" w16cid:durableId="1229458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81"/>
    <w:rsid w:val="00020AEC"/>
    <w:rsid w:val="00030A3C"/>
    <w:rsid w:val="00031828"/>
    <w:rsid w:val="000440C3"/>
    <w:rsid w:val="00087B2B"/>
    <w:rsid w:val="000C485D"/>
    <w:rsid w:val="000D7B3A"/>
    <w:rsid w:val="000E3B2C"/>
    <w:rsid w:val="000E559A"/>
    <w:rsid w:val="000E5BC5"/>
    <w:rsid w:val="001018D9"/>
    <w:rsid w:val="00104FD0"/>
    <w:rsid w:val="00106C05"/>
    <w:rsid w:val="00121109"/>
    <w:rsid w:val="00123E65"/>
    <w:rsid w:val="00124124"/>
    <w:rsid w:val="00127F22"/>
    <w:rsid w:val="00154FF6"/>
    <w:rsid w:val="00167055"/>
    <w:rsid w:val="00185080"/>
    <w:rsid w:val="001A68F5"/>
    <w:rsid w:val="001C2F3D"/>
    <w:rsid w:val="001C4FDE"/>
    <w:rsid w:val="001F377B"/>
    <w:rsid w:val="001F4281"/>
    <w:rsid w:val="002055FE"/>
    <w:rsid w:val="0021534F"/>
    <w:rsid w:val="0021618C"/>
    <w:rsid w:val="00231E72"/>
    <w:rsid w:val="002776EE"/>
    <w:rsid w:val="00291C6A"/>
    <w:rsid w:val="002A2BA1"/>
    <w:rsid w:val="002B11EF"/>
    <w:rsid w:val="002B2844"/>
    <w:rsid w:val="002B62EB"/>
    <w:rsid w:val="002D02EE"/>
    <w:rsid w:val="002F1079"/>
    <w:rsid w:val="002F7FB7"/>
    <w:rsid w:val="003011F5"/>
    <w:rsid w:val="00304669"/>
    <w:rsid w:val="0030751D"/>
    <w:rsid w:val="00311BFC"/>
    <w:rsid w:val="00343665"/>
    <w:rsid w:val="00387DED"/>
    <w:rsid w:val="003B2804"/>
    <w:rsid w:val="003C6023"/>
    <w:rsid w:val="003D7399"/>
    <w:rsid w:val="003E2573"/>
    <w:rsid w:val="003E25EE"/>
    <w:rsid w:val="00420A15"/>
    <w:rsid w:val="00420E79"/>
    <w:rsid w:val="0042354B"/>
    <w:rsid w:val="00443223"/>
    <w:rsid w:val="00454961"/>
    <w:rsid w:val="00461CD7"/>
    <w:rsid w:val="00465767"/>
    <w:rsid w:val="004911E6"/>
    <w:rsid w:val="004916E5"/>
    <w:rsid w:val="004C14D2"/>
    <w:rsid w:val="004D1C37"/>
    <w:rsid w:val="00505EEE"/>
    <w:rsid w:val="005508F1"/>
    <w:rsid w:val="0055341E"/>
    <w:rsid w:val="00577227"/>
    <w:rsid w:val="005D2631"/>
    <w:rsid w:val="005F43FC"/>
    <w:rsid w:val="00605324"/>
    <w:rsid w:val="00615C75"/>
    <w:rsid w:val="00617A26"/>
    <w:rsid w:val="00630C1D"/>
    <w:rsid w:val="00646908"/>
    <w:rsid w:val="00650E52"/>
    <w:rsid w:val="006556F2"/>
    <w:rsid w:val="0065690C"/>
    <w:rsid w:val="00656E5C"/>
    <w:rsid w:val="00661D0B"/>
    <w:rsid w:val="006946A8"/>
    <w:rsid w:val="006965F8"/>
    <w:rsid w:val="006B4EF1"/>
    <w:rsid w:val="006B6EBA"/>
    <w:rsid w:val="006D494B"/>
    <w:rsid w:val="006D500A"/>
    <w:rsid w:val="006D7C02"/>
    <w:rsid w:val="00711548"/>
    <w:rsid w:val="007207E9"/>
    <w:rsid w:val="007407CD"/>
    <w:rsid w:val="007416B2"/>
    <w:rsid w:val="00760912"/>
    <w:rsid w:val="007770A7"/>
    <w:rsid w:val="007B6AB1"/>
    <w:rsid w:val="007C0BDF"/>
    <w:rsid w:val="007D08C3"/>
    <w:rsid w:val="007D1FD4"/>
    <w:rsid w:val="007D27BD"/>
    <w:rsid w:val="007D2FC1"/>
    <w:rsid w:val="00806EE5"/>
    <w:rsid w:val="00806F13"/>
    <w:rsid w:val="00816CD4"/>
    <w:rsid w:val="008467B7"/>
    <w:rsid w:val="00855434"/>
    <w:rsid w:val="00862A4C"/>
    <w:rsid w:val="00880574"/>
    <w:rsid w:val="008B4843"/>
    <w:rsid w:val="008B52EC"/>
    <w:rsid w:val="008E5D39"/>
    <w:rsid w:val="00900823"/>
    <w:rsid w:val="00942195"/>
    <w:rsid w:val="0099787B"/>
    <w:rsid w:val="009C5D8C"/>
    <w:rsid w:val="009D2474"/>
    <w:rsid w:val="00A07794"/>
    <w:rsid w:val="00A40AE6"/>
    <w:rsid w:val="00A53721"/>
    <w:rsid w:val="00A567DE"/>
    <w:rsid w:val="00A617CC"/>
    <w:rsid w:val="00A618B4"/>
    <w:rsid w:val="00A80055"/>
    <w:rsid w:val="00A80DFC"/>
    <w:rsid w:val="00A81265"/>
    <w:rsid w:val="00A919F5"/>
    <w:rsid w:val="00A93C08"/>
    <w:rsid w:val="00AA27FB"/>
    <w:rsid w:val="00AA59BA"/>
    <w:rsid w:val="00AB2282"/>
    <w:rsid w:val="00AB4651"/>
    <w:rsid w:val="00AE2DF0"/>
    <w:rsid w:val="00AF0FB9"/>
    <w:rsid w:val="00B40C2E"/>
    <w:rsid w:val="00B44DF3"/>
    <w:rsid w:val="00B520DF"/>
    <w:rsid w:val="00B536C0"/>
    <w:rsid w:val="00B54DC4"/>
    <w:rsid w:val="00B92598"/>
    <w:rsid w:val="00B97735"/>
    <w:rsid w:val="00BE149C"/>
    <w:rsid w:val="00BF765C"/>
    <w:rsid w:val="00C1298B"/>
    <w:rsid w:val="00C20DF9"/>
    <w:rsid w:val="00C27727"/>
    <w:rsid w:val="00C41CCD"/>
    <w:rsid w:val="00C441A7"/>
    <w:rsid w:val="00C731C4"/>
    <w:rsid w:val="00C954E1"/>
    <w:rsid w:val="00CB4E4B"/>
    <w:rsid w:val="00CD3AA0"/>
    <w:rsid w:val="00CE7637"/>
    <w:rsid w:val="00D0272E"/>
    <w:rsid w:val="00D0346A"/>
    <w:rsid w:val="00D04326"/>
    <w:rsid w:val="00D26B22"/>
    <w:rsid w:val="00D339FF"/>
    <w:rsid w:val="00D34252"/>
    <w:rsid w:val="00D37063"/>
    <w:rsid w:val="00D4100C"/>
    <w:rsid w:val="00D462A2"/>
    <w:rsid w:val="00D8246F"/>
    <w:rsid w:val="00DA1415"/>
    <w:rsid w:val="00DC16F2"/>
    <w:rsid w:val="00DD29FC"/>
    <w:rsid w:val="00E02F4D"/>
    <w:rsid w:val="00E03728"/>
    <w:rsid w:val="00E04817"/>
    <w:rsid w:val="00E04C36"/>
    <w:rsid w:val="00E316A5"/>
    <w:rsid w:val="00E42A6D"/>
    <w:rsid w:val="00E52612"/>
    <w:rsid w:val="00E5577D"/>
    <w:rsid w:val="00E748F9"/>
    <w:rsid w:val="00E80564"/>
    <w:rsid w:val="00E80A2B"/>
    <w:rsid w:val="00EB5287"/>
    <w:rsid w:val="00EC15DD"/>
    <w:rsid w:val="00EE02F2"/>
    <w:rsid w:val="00EE23C2"/>
    <w:rsid w:val="00EF0523"/>
    <w:rsid w:val="00EF13E7"/>
    <w:rsid w:val="00EF5121"/>
    <w:rsid w:val="00F0235E"/>
    <w:rsid w:val="00F07D40"/>
    <w:rsid w:val="00F10F70"/>
    <w:rsid w:val="00F2702C"/>
    <w:rsid w:val="00F30A58"/>
    <w:rsid w:val="00F3433F"/>
    <w:rsid w:val="00F41D84"/>
    <w:rsid w:val="00F4376D"/>
    <w:rsid w:val="00F73FD5"/>
    <w:rsid w:val="00F81506"/>
    <w:rsid w:val="00FD08D2"/>
    <w:rsid w:val="00FD2006"/>
    <w:rsid w:val="00FF7BA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AA00"/>
  <w15:chartTrackingRefBased/>
  <w15:docId w15:val="{9C5C2260-8D7E-47F9-9A52-49BD6313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BA1"/>
    <w:pPr>
      <w:widowControl w:val="0"/>
      <w:autoSpaceDE w:val="0"/>
      <w:autoSpaceDN w:val="0"/>
      <w:spacing w:after="0" w:line="240" w:lineRule="auto"/>
    </w:pPr>
    <w:rPr>
      <w:rFonts w:ascii="Arial" w:eastAsia="Arial" w:hAnsi="Arial" w:cs="Arial"/>
      <w:lang w:val="fr-FR"/>
    </w:rPr>
  </w:style>
  <w:style w:type="paragraph" w:styleId="Titre2">
    <w:name w:val="heading 2"/>
    <w:basedOn w:val="Normal"/>
    <w:link w:val="Titre2Car"/>
    <w:uiPriority w:val="9"/>
    <w:unhideWhenUsed/>
    <w:qFormat/>
    <w:rsid w:val="00B536C0"/>
    <w:pPr>
      <w:spacing w:before="120"/>
      <w:ind w:left="120"/>
      <w:outlineLvl w:val="1"/>
    </w:pPr>
    <w:rPr>
      <w:b/>
      <w:bCs/>
      <w:sz w:val="16"/>
      <w:szCs w:val="1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4281"/>
    <w:pPr>
      <w:tabs>
        <w:tab w:val="center" w:pos="4536"/>
        <w:tab w:val="right" w:pos="9072"/>
      </w:tabs>
    </w:pPr>
  </w:style>
  <w:style w:type="character" w:customStyle="1" w:styleId="En-tteCar">
    <w:name w:val="En-tête Car"/>
    <w:basedOn w:val="Policepardfaut"/>
    <w:link w:val="En-tte"/>
    <w:uiPriority w:val="99"/>
    <w:rsid w:val="001F4281"/>
  </w:style>
  <w:style w:type="paragraph" w:styleId="Pieddepage">
    <w:name w:val="footer"/>
    <w:basedOn w:val="Normal"/>
    <w:link w:val="PieddepageCar"/>
    <w:uiPriority w:val="99"/>
    <w:unhideWhenUsed/>
    <w:rsid w:val="001F4281"/>
    <w:pPr>
      <w:tabs>
        <w:tab w:val="center" w:pos="4536"/>
        <w:tab w:val="right" w:pos="9072"/>
      </w:tabs>
    </w:pPr>
  </w:style>
  <w:style w:type="character" w:customStyle="1" w:styleId="PieddepageCar">
    <w:name w:val="Pied de page Car"/>
    <w:basedOn w:val="Policepardfaut"/>
    <w:link w:val="Pieddepage"/>
    <w:uiPriority w:val="99"/>
    <w:rsid w:val="001F4281"/>
  </w:style>
  <w:style w:type="table" w:styleId="Grilledutableau">
    <w:name w:val="Table Grid"/>
    <w:basedOn w:val="TableauNormal"/>
    <w:uiPriority w:val="59"/>
    <w:rsid w:val="007D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B536C0"/>
    <w:rPr>
      <w:rFonts w:ascii="Arial" w:eastAsia="Arial" w:hAnsi="Arial" w:cs="Arial"/>
      <w:b/>
      <w:bCs/>
      <w:sz w:val="16"/>
      <w:szCs w:val="16"/>
      <w:lang w:val="fr-FR"/>
    </w:rPr>
  </w:style>
  <w:style w:type="paragraph" w:styleId="Paragraphedeliste">
    <w:name w:val="List Paragraph"/>
    <w:basedOn w:val="Normal"/>
    <w:uiPriority w:val="34"/>
    <w:qFormat/>
    <w:rsid w:val="00167055"/>
    <w:pPr>
      <w:ind w:left="720"/>
      <w:contextualSpacing/>
    </w:pPr>
  </w:style>
  <w:style w:type="paragraph" w:styleId="Corpsdetexte">
    <w:name w:val="Body Text"/>
    <w:basedOn w:val="Normal"/>
    <w:link w:val="CorpsdetexteCar"/>
    <w:uiPriority w:val="99"/>
    <w:semiHidden/>
    <w:unhideWhenUsed/>
    <w:rsid w:val="003D7399"/>
    <w:pPr>
      <w:spacing w:after="120"/>
    </w:pPr>
  </w:style>
  <w:style w:type="character" w:customStyle="1" w:styleId="CorpsdetexteCar">
    <w:name w:val="Corps de texte Car"/>
    <w:basedOn w:val="Policepardfaut"/>
    <w:link w:val="Corpsdetexte"/>
    <w:uiPriority w:val="99"/>
    <w:semiHidden/>
    <w:rsid w:val="003D7399"/>
    <w:rPr>
      <w:rFonts w:ascii="Arial" w:eastAsia="Arial" w:hAnsi="Arial" w:cs="Arial"/>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A3685-B728-4F86-98EB-D40DBDC93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2857</Words>
  <Characters>15714</Characters>
  <Application>Microsoft Office Word</Application>
  <DocSecurity>0</DocSecurity>
  <Lines>130</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Marie-Laure Casse</dc:creator>
  <cp:keywords/>
  <dc:description/>
  <cp:lastModifiedBy>Marie-Laure Casse</cp:lastModifiedBy>
  <cp:revision>3</cp:revision>
  <dcterms:created xsi:type="dcterms:W3CDTF">2026-08-26T15:43:00Z</dcterms:created>
  <dcterms:modified xsi:type="dcterms:W3CDTF">2026-08-26T15:49:00Z</dcterms:modified>
</cp:coreProperties>
</file>