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D2D29" w:rsidRPr="007D1FD4" w:rsidRDefault="007D2D29"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3A5443B9"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E752A9">
        <w:rPr>
          <w:b/>
          <w:bCs/>
          <w:sz w:val="16"/>
          <w:szCs w:val="16"/>
        </w:rPr>
        <w:t>SWEET HOME</w:t>
      </w:r>
      <w:r w:rsidR="0061025F">
        <w:rPr>
          <w:b/>
          <w:bCs/>
          <w:sz w:val="16"/>
          <w:szCs w:val="16"/>
        </w:rPr>
        <w:t xml:space="preserve"> </w:t>
      </w:r>
      <w:r w:rsidR="00A6539D">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B51922">
            <w:pPr>
              <w:jc w:val="center"/>
            </w:pPr>
          </w:p>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C90FC2" w14:paraId="16B76DB9" w14:textId="77777777" w:rsidTr="00E517AC">
        <w:tc>
          <w:tcPr>
            <w:tcW w:w="6658" w:type="dxa"/>
          </w:tcPr>
          <w:p w14:paraId="2CAAD9A3" w14:textId="6BD18531" w:rsidR="00C90FC2" w:rsidRPr="002B62EB" w:rsidRDefault="00C90FC2" w:rsidP="00E517AC">
            <w:pPr>
              <w:rPr>
                <w:sz w:val="16"/>
                <w:szCs w:val="16"/>
              </w:rPr>
            </w:pPr>
          </w:p>
        </w:tc>
        <w:tc>
          <w:tcPr>
            <w:tcW w:w="2404" w:type="dxa"/>
          </w:tcPr>
          <w:p w14:paraId="316BFC36" w14:textId="7EF3D8CF" w:rsidR="00C90FC2" w:rsidRPr="002B62EB" w:rsidRDefault="00C90FC2" w:rsidP="00E517AC">
            <w:pPr>
              <w:rPr>
                <w:sz w:val="16"/>
                <w:szCs w:val="16"/>
              </w:rPr>
            </w:pPr>
          </w:p>
        </w:tc>
      </w:tr>
      <w:tr w:rsidR="00053B6F" w14:paraId="351D27F3" w14:textId="77777777" w:rsidTr="00E517AC">
        <w:tc>
          <w:tcPr>
            <w:tcW w:w="6658" w:type="dxa"/>
          </w:tcPr>
          <w:p w14:paraId="407BD660" w14:textId="2F064F59" w:rsidR="00053B6F" w:rsidRDefault="00053B6F" w:rsidP="00E517AC">
            <w:pPr>
              <w:rPr>
                <w:sz w:val="16"/>
                <w:szCs w:val="16"/>
              </w:rPr>
            </w:pPr>
            <w:r>
              <w:rPr>
                <w:sz w:val="16"/>
                <w:szCs w:val="16"/>
              </w:rPr>
              <w:t xml:space="preserve">Danger pour le milieu aquatique – Toxicité chronique – Catégorie </w:t>
            </w:r>
            <w:r w:rsidR="008078C2">
              <w:rPr>
                <w:sz w:val="16"/>
                <w:szCs w:val="16"/>
              </w:rPr>
              <w:t>3</w:t>
            </w:r>
          </w:p>
        </w:tc>
        <w:tc>
          <w:tcPr>
            <w:tcW w:w="2404" w:type="dxa"/>
          </w:tcPr>
          <w:p w14:paraId="69DBECED" w14:textId="5AD5CDFA" w:rsidR="00053B6F" w:rsidRDefault="00053B6F" w:rsidP="00E517AC">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w:t>
            </w:r>
            <w:r w:rsidR="008078C2">
              <w:rPr>
                <w:sz w:val="16"/>
                <w:szCs w:val="16"/>
              </w:rPr>
              <w:t>3</w:t>
            </w:r>
          </w:p>
        </w:tc>
      </w:tr>
    </w:tbl>
    <w:p w14:paraId="7BD47153" w14:textId="7B63CD34"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58374399" w14:textId="7344D0EF" w:rsidR="00053B6F" w:rsidRPr="00C90FC2" w:rsidRDefault="008078C2" w:rsidP="00C90FC2">
      <w:pPr>
        <w:ind w:left="-567"/>
        <w:rPr>
          <w:sz w:val="16"/>
          <w:szCs w:val="16"/>
        </w:rPr>
      </w:pPr>
      <w:r>
        <w:rPr>
          <w:sz w:val="16"/>
          <w:szCs w:val="16"/>
          <w:lang w:val="fr-BE"/>
        </w:rPr>
        <w:t>Nocif</w:t>
      </w:r>
      <w:r w:rsidR="00053B6F" w:rsidRPr="00053B6F">
        <w:rPr>
          <w:sz w:val="16"/>
          <w:szCs w:val="16"/>
          <w:lang w:val="fr-BE"/>
        </w:rPr>
        <w:t xml:space="preserve"> pour les organismes aquatiques, entraîne des effets néfastes à long terme.</w:t>
      </w:r>
    </w:p>
    <w:p w14:paraId="3EBF28DE" w14:textId="04689B9E" w:rsidR="00BF23CD" w:rsidRDefault="00BF23CD" w:rsidP="002B62EB">
      <w:pPr>
        <w:ind w:left="-567"/>
        <w:rPr>
          <w:sz w:val="16"/>
          <w:szCs w:val="16"/>
        </w:rPr>
      </w:pPr>
    </w:p>
    <w:p w14:paraId="2C70DE21" w14:textId="77777777" w:rsidR="00FF5530" w:rsidRPr="002B62EB" w:rsidRDefault="00FF5530"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7777777" w:rsidR="000C485D" w:rsidRDefault="000C485D" w:rsidP="002B62EB">
      <w:pPr>
        <w:ind w:left="-567"/>
        <w:rPr>
          <w:sz w:val="16"/>
          <w:szCs w:val="16"/>
        </w:rPr>
      </w:pPr>
    </w:p>
    <w:p w14:paraId="4D0F45F0" w14:textId="410DF272" w:rsidR="002B62EB" w:rsidRDefault="002B62EB" w:rsidP="00BF23CD">
      <w:pPr>
        <w:ind w:left="-567"/>
        <w:rPr>
          <w:sz w:val="16"/>
          <w:szCs w:val="16"/>
        </w:rPr>
      </w:pPr>
      <w:r w:rsidRPr="002B62EB">
        <w:rPr>
          <w:sz w:val="16"/>
          <w:szCs w:val="16"/>
        </w:rPr>
        <w:t>Pictogrammes de danger (CLP)</w:t>
      </w:r>
      <w:r w:rsidR="003A0D9E">
        <w:rPr>
          <w:sz w:val="16"/>
          <w:szCs w:val="16"/>
        </w:rPr>
        <w:t xml:space="preserve"> </w:t>
      </w:r>
    </w:p>
    <w:p w14:paraId="45D9C07C" w14:textId="77777777" w:rsidR="001D3809" w:rsidRDefault="001D3809" w:rsidP="00BF23CD">
      <w:pPr>
        <w:ind w:left="-567"/>
        <w:rPr>
          <w:sz w:val="16"/>
          <w:szCs w:val="16"/>
        </w:rPr>
      </w:pPr>
    </w:p>
    <w:p w14:paraId="784CC72A" w14:textId="732421A4" w:rsidR="001D3809" w:rsidRDefault="008078C2" w:rsidP="00BF23CD">
      <w:pPr>
        <w:ind w:left="-567"/>
        <w:rPr>
          <w:sz w:val="16"/>
          <w:szCs w:val="16"/>
        </w:rPr>
      </w:pPr>
      <w:r>
        <w:rPr>
          <w:noProof/>
          <w:sz w:val="16"/>
          <w:szCs w:val="16"/>
        </w:rPr>
        <w:t>-</w:t>
      </w:r>
    </w:p>
    <w:p w14:paraId="3EA87935" w14:textId="77777777" w:rsidR="003A0D9E" w:rsidRDefault="003A0D9E" w:rsidP="002B62EB">
      <w:pPr>
        <w:tabs>
          <w:tab w:val="left" w:pos="3924"/>
        </w:tabs>
        <w:spacing w:before="37"/>
        <w:rPr>
          <w:sz w:val="16"/>
          <w:szCs w:val="16"/>
        </w:rPr>
      </w:pPr>
    </w:p>
    <w:p w14:paraId="7AD82E11" w14:textId="4B4F3335"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8078C2">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C90FC2" w14:paraId="24DD5B91" w14:textId="77777777" w:rsidTr="00C90FC2">
        <w:tc>
          <w:tcPr>
            <w:tcW w:w="1129" w:type="dxa"/>
          </w:tcPr>
          <w:p w14:paraId="06CBFB48" w14:textId="1B1A5942" w:rsidR="00C90FC2" w:rsidRDefault="00C90FC2" w:rsidP="00E517AC">
            <w:pPr>
              <w:rPr>
                <w:sz w:val="16"/>
                <w:szCs w:val="16"/>
              </w:rPr>
            </w:pPr>
          </w:p>
        </w:tc>
        <w:tc>
          <w:tcPr>
            <w:tcW w:w="7933" w:type="dxa"/>
          </w:tcPr>
          <w:p w14:paraId="5A73BB18" w14:textId="106C0577" w:rsidR="00C90FC2" w:rsidRDefault="00C90FC2" w:rsidP="00E517AC">
            <w:pPr>
              <w:rPr>
                <w:sz w:val="16"/>
                <w:szCs w:val="16"/>
              </w:rPr>
            </w:pPr>
          </w:p>
        </w:tc>
      </w:tr>
      <w:tr w:rsidR="00053B6F" w14:paraId="47E29974" w14:textId="77777777" w:rsidTr="00C90FC2">
        <w:tc>
          <w:tcPr>
            <w:tcW w:w="1129" w:type="dxa"/>
          </w:tcPr>
          <w:p w14:paraId="669989A9" w14:textId="368CFC24" w:rsidR="00053B6F" w:rsidRDefault="00053B6F" w:rsidP="00E517AC">
            <w:pPr>
              <w:rPr>
                <w:sz w:val="16"/>
                <w:szCs w:val="16"/>
              </w:rPr>
            </w:pPr>
            <w:r>
              <w:rPr>
                <w:sz w:val="16"/>
                <w:szCs w:val="16"/>
              </w:rPr>
              <w:t>H41</w:t>
            </w:r>
            <w:r w:rsidR="008078C2">
              <w:rPr>
                <w:sz w:val="16"/>
                <w:szCs w:val="16"/>
              </w:rPr>
              <w:t>2</w:t>
            </w:r>
          </w:p>
        </w:tc>
        <w:tc>
          <w:tcPr>
            <w:tcW w:w="7933" w:type="dxa"/>
          </w:tcPr>
          <w:p w14:paraId="2B431753" w14:textId="274079AB" w:rsidR="00053B6F" w:rsidRPr="001D3809" w:rsidRDefault="008078C2" w:rsidP="00E517AC">
            <w:pPr>
              <w:rPr>
                <w:sz w:val="16"/>
                <w:szCs w:val="16"/>
              </w:rPr>
            </w:pPr>
            <w:r>
              <w:rPr>
                <w:sz w:val="16"/>
                <w:szCs w:val="16"/>
              </w:rPr>
              <w:t>Nocif</w:t>
            </w:r>
            <w:r w:rsidR="00053B6F" w:rsidRPr="00053B6F">
              <w:rPr>
                <w:sz w:val="16"/>
                <w:szCs w:val="16"/>
              </w:rPr>
              <w:t xml:space="preserve"> pour les organismes aquatiques, entraîne des effets néfastes à long terme.</w:t>
            </w:r>
          </w:p>
        </w:tc>
      </w:tr>
      <w:tr w:rsidR="00EE23C2" w14:paraId="0FA41F12" w14:textId="77777777" w:rsidTr="00C90FC2">
        <w:tc>
          <w:tcPr>
            <w:tcW w:w="1129" w:type="dxa"/>
          </w:tcPr>
          <w:p w14:paraId="71E8F0D3" w14:textId="1AFB6ACD" w:rsidR="00EE23C2" w:rsidRDefault="00EE23C2" w:rsidP="002B62EB">
            <w:pPr>
              <w:rPr>
                <w:sz w:val="16"/>
                <w:szCs w:val="16"/>
              </w:rPr>
            </w:pPr>
          </w:p>
        </w:tc>
        <w:tc>
          <w:tcPr>
            <w:tcW w:w="7933" w:type="dxa"/>
          </w:tcPr>
          <w:p w14:paraId="106BB8FB" w14:textId="6FD657FA" w:rsidR="00EE23C2" w:rsidRDefault="00EE23C2"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053B6F" w14:paraId="6B2A8183" w14:textId="77777777" w:rsidTr="00EE23C2">
        <w:tc>
          <w:tcPr>
            <w:tcW w:w="1271" w:type="dxa"/>
          </w:tcPr>
          <w:p w14:paraId="27FA6C37" w14:textId="2676BC49" w:rsidR="00053B6F" w:rsidRDefault="00053B6F" w:rsidP="002B62EB">
            <w:pPr>
              <w:rPr>
                <w:sz w:val="16"/>
                <w:szCs w:val="16"/>
              </w:rPr>
            </w:pPr>
            <w:r>
              <w:rPr>
                <w:sz w:val="16"/>
                <w:szCs w:val="16"/>
              </w:rPr>
              <w:t>P273</w:t>
            </w:r>
          </w:p>
        </w:tc>
        <w:tc>
          <w:tcPr>
            <w:tcW w:w="7791" w:type="dxa"/>
          </w:tcPr>
          <w:p w14:paraId="4D164A3A" w14:textId="01738385" w:rsidR="00053B6F" w:rsidRPr="00EE23C2" w:rsidRDefault="00053B6F"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016A0E29" w14:textId="07918E01" w:rsidR="00405DEF" w:rsidRPr="00405DEF" w:rsidRDefault="00B520DF" w:rsidP="00273154">
      <w:pPr>
        <w:ind w:left="-567"/>
        <w:rPr>
          <w:bCs/>
          <w:sz w:val="16"/>
          <w:szCs w:val="16"/>
        </w:rPr>
      </w:pPr>
      <w:r w:rsidRPr="00405DEF">
        <w:rPr>
          <w:b/>
          <w:bCs/>
          <w:sz w:val="16"/>
          <w:szCs w:val="16"/>
          <w:lang w:val="fr-BE"/>
        </w:rPr>
        <w:t>EUH2</w:t>
      </w:r>
      <w:r w:rsidR="00A66990" w:rsidRPr="00405DEF">
        <w:rPr>
          <w:b/>
          <w:bCs/>
          <w:sz w:val="16"/>
          <w:szCs w:val="16"/>
          <w:lang w:val="fr-BE"/>
        </w:rPr>
        <w:t>08</w:t>
      </w:r>
      <w:r w:rsidR="00CD4D8B" w:rsidRPr="00405DEF">
        <w:rPr>
          <w:b/>
          <w:bCs/>
          <w:sz w:val="16"/>
          <w:szCs w:val="16"/>
          <w:lang w:val="fr-BE"/>
        </w:rPr>
        <w:t xml:space="preserve"> :</w:t>
      </w:r>
      <w:r w:rsidR="00A66990" w:rsidRPr="00405DEF">
        <w:rPr>
          <w:b/>
          <w:bCs/>
          <w:sz w:val="16"/>
          <w:szCs w:val="16"/>
          <w:lang w:val="fr-BE"/>
        </w:rPr>
        <w:t xml:space="preserve"> Contient :</w:t>
      </w:r>
      <w:r w:rsidR="00061C02" w:rsidRPr="00405DEF">
        <w:rPr>
          <w:bCs/>
          <w:sz w:val="16"/>
          <w:szCs w:val="16"/>
          <w:lang w:val="fr-BE"/>
        </w:rPr>
        <w:t xml:space="preserve"> </w:t>
      </w:r>
      <w:r w:rsidR="00555296">
        <w:rPr>
          <w:bCs/>
          <w:sz w:val="16"/>
          <w:szCs w:val="16"/>
        </w:rPr>
        <w:t xml:space="preserve"> </w:t>
      </w:r>
      <w:r w:rsidR="00555296" w:rsidRPr="00555296">
        <w:rPr>
          <w:bCs/>
          <w:sz w:val="16"/>
          <w:szCs w:val="16"/>
        </w:rPr>
        <w:t>alpha-</w:t>
      </w:r>
      <w:proofErr w:type="spellStart"/>
      <w:r w:rsidR="00555296" w:rsidRPr="00555296">
        <w:rPr>
          <w:bCs/>
          <w:sz w:val="16"/>
          <w:szCs w:val="16"/>
        </w:rPr>
        <w:t>Hexylcinnamaldehyde</w:t>
      </w:r>
      <w:proofErr w:type="spellEnd"/>
      <w:r w:rsidR="00555296">
        <w:rPr>
          <w:bCs/>
          <w:sz w:val="16"/>
          <w:szCs w:val="16"/>
        </w:rPr>
        <w:t xml:space="preserve">, </w:t>
      </w:r>
      <w:proofErr w:type="spellStart"/>
      <w:r w:rsidR="00555296" w:rsidRPr="00555296">
        <w:rPr>
          <w:bCs/>
          <w:sz w:val="16"/>
          <w:szCs w:val="16"/>
        </w:rPr>
        <w:t>Cinnamyl</w:t>
      </w:r>
      <w:proofErr w:type="spellEnd"/>
      <w:r w:rsidR="00555296" w:rsidRPr="00555296">
        <w:rPr>
          <w:bCs/>
          <w:sz w:val="16"/>
          <w:szCs w:val="16"/>
        </w:rPr>
        <w:t xml:space="preserve"> </w:t>
      </w:r>
      <w:proofErr w:type="spellStart"/>
      <w:r w:rsidR="00555296" w:rsidRPr="00555296">
        <w:rPr>
          <w:bCs/>
          <w:sz w:val="16"/>
          <w:szCs w:val="16"/>
        </w:rPr>
        <w:t>alcoho</w:t>
      </w:r>
      <w:r w:rsidR="00555296">
        <w:rPr>
          <w:bCs/>
          <w:sz w:val="16"/>
          <w:szCs w:val="16"/>
        </w:rPr>
        <w:t>l</w:t>
      </w:r>
      <w:proofErr w:type="spellEnd"/>
      <w:r w:rsidR="00555296">
        <w:rPr>
          <w:bCs/>
          <w:sz w:val="16"/>
          <w:szCs w:val="16"/>
        </w:rPr>
        <w:t xml:space="preserve">, </w:t>
      </w:r>
      <w:r w:rsidR="00555296" w:rsidRPr="00555296">
        <w:rPr>
          <w:bCs/>
          <w:sz w:val="16"/>
          <w:szCs w:val="16"/>
        </w:rPr>
        <w:t>Iso-</w:t>
      </w:r>
      <w:proofErr w:type="spellStart"/>
      <w:r w:rsidR="00555296" w:rsidRPr="00555296">
        <w:rPr>
          <w:bCs/>
          <w:sz w:val="16"/>
          <w:szCs w:val="16"/>
        </w:rPr>
        <w:t>Esuper</w:t>
      </w:r>
      <w:proofErr w:type="spellEnd"/>
      <w:r w:rsidR="00555296">
        <w:rPr>
          <w:bCs/>
          <w:sz w:val="16"/>
          <w:szCs w:val="16"/>
        </w:rPr>
        <w:t xml:space="preserve">, </w:t>
      </w:r>
      <w:r w:rsidR="00555296" w:rsidRPr="00555296">
        <w:rPr>
          <w:bCs/>
          <w:sz w:val="16"/>
          <w:szCs w:val="16"/>
        </w:rPr>
        <w:t>dl-Citronellol</w:t>
      </w:r>
      <w:r w:rsidR="00555296">
        <w:rPr>
          <w:bCs/>
          <w:sz w:val="16"/>
          <w:szCs w:val="16"/>
        </w:rPr>
        <w:t xml:space="preserve">, </w:t>
      </w:r>
      <w:r w:rsidR="00555296" w:rsidRPr="00555296">
        <w:rPr>
          <w:bCs/>
          <w:sz w:val="16"/>
          <w:szCs w:val="16"/>
        </w:rPr>
        <w:t>d-</w:t>
      </w:r>
      <w:proofErr w:type="spellStart"/>
      <w:r w:rsidR="00555296" w:rsidRPr="00555296">
        <w:rPr>
          <w:bCs/>
          <w:sz w:val="16"/>
          <w:szCs w:val="16"/>
        </w:rPr>
        <w:t>Limonene</w:t>
      </w:r>
      <w:proofErr w:type="spellEnd"/>
      <w:r w:rsidR="00273154">
        <w:rPr>
          <w:bCs/>
          <w:sz w:val="16"/>
          <w:szCs w:val="16"/>
        </w:rPr>
        <w:t xml:space="preserve">, </w:t>
      </w:r>
      <w:proofErr w:type="spellStart"/>
      <w:r w:rsidR="00273154" w:rsidRPr="00273154">
        <w:rPr>
          <w:bCs/>
          <w:sz w:val="16"/>
          <w:szCs w:val="16"/>
        </w:rPr>
        <w:t>Gurjun</w:t>
      </w:r>
      <w:proofErr w:type="spellEnd"/>
      <w:r w:rsidR="00273154" w:rsidRPr="00273154">
        <w:rPr>
          <w:bCs/>
          <w:sz w:val="16"/>
          <w:szCs w:val="16"/>
        </w:rPr>
        <w:t xml:space="preserve"> </w:t>
      </w:r>
      <w:proofErr w:type="spellStart"/>
      <w:r w:rsidR="00273154" w:rsidRPr="00273154">
        <w:rPr>
          <w:bCs/>
          <w:sz w:val="16"/>
          <w:szCs w:val="16"/>
        </w:rPr>
        <w:t>oil</w:t>
      </w:r>
      <w:proofErr w:type="spellEnd"/>
      <w:r w:rsidR="00273154">
        <w:rPr>
          <w:bCs/>
          <w:sz w:val="16"/>
          <w:szCs w:val="16"/>
        </w:rPr>
        <w:t xml:space="preserve">, </w:t>
      </w:r>
      <w:proofErr w:type="spellStart"/>
      <w:r w:rsidR="00273154" w:rsidRPr="00273154">
        <w:rPr>
          <w:bCs/>
          <w:sz w:val="16"/>
          <w:szCs w:val="16"/>
        </w:rPr>
        <w:t>linalool</w:t>
      </w:r>
      <w:proofErr w:type="spellEnd"/>
      <w:r w:rsidR="00273154">
        <w:rPr>
          <w:bCs/>
          <w:sz w:val="16"/>
          <w:szCs w:val="16"/>
        </w:rPr>
        <w:t xml:space="preserve">, </w:t>
      </w:r>
      <w:proofErr w:type="spellStart"/>
      <w:r w:rsidR="00273154" w:rsidRPr="00273154">
        <w:rPr>
          <w:bCs/>
          <w:sz w:val="16"/>
          <w:szCs w:val="16"/>
        </w:rPr>
        <w:t>Oils</w:t>
      </w:r>
      <w:proofErr w:type="spellEnd"/>
      <w:r w:rsidR="00273154" w:rsidRPr="00273154">
        <w:rPr>
          <w:bCs/>
          <w:sz w:val="16"/>
          <w:szCs w:val="16"/>
        </w:rPr>
        <w:t xml:space="preserve">, </w:t>
      </w:r>
      <w:proofErr w:type="spellStart"/>
      <w:r w:rsidR="00273154" w:rsidRPr="00273154">
        <w:rPr>
          <w:bCs/>
          <w:sz w:val="16"/>
          <w:szCs w:val="16"/>
        </w:rPr>
        <w:t>guaiac</w:t>
      </w:r>
      <w:proofErr w:type="spellEnd"/>
      <w:r w:rsidR="00273154" w:rsidRPr="00273154">
        <w:rPr>
          <w:bCs/>
          <w:sz w:val="16"/>
          <w:szCs w:val="16"/>
        </w:rPr>
        <w:t xml:space="preserve"> </w:t>
      </w:r>
      <w:proofErr w:type="spellStart"/>
      <w:r w:rsidR="00273154" w:rsidRPr="00273154">
        <w:rPr>
          <w:bCs/>
          <w:sz w:val="16"/>
          <w:szCs w:val="16"/>
        </w:rPr>
        <w:t>wood</w:t>
      </w:r>
      <w:proofErr w:type="spellEnd"/>
      <w:r w:rsidR="00273154">
        <w:rPr>
          <w:bCs/>
          <w:sz w:val="16"/>
          <w:szCs w:val="16"/>
        </w:rPr>
        <w:t xml:space="preserve">. </w:t>
      </w:r>
      <w:r w:rsidR="00405DEF" w:rsidRPr="00405DEF">
        <w:rPr>
          <w:bCs/>
          <w:sz w:val="16"/>
          <w:szCs w:val="16"/>
        </w:rPr>
        <w:t>P</w:t>
      </w:r>
      <w:r w:rsidR="00405DEF" w:rsidRPr="00405DEF">
        <w:rPr>
          <w:bCs/>
          <w:sz w:val="16"/>
          <w:szCs w:val="16"/>
          <w:lang w:val="fr-BE"/>
        </w:rPr>
        <w:t>eut produire une réaction allergique.</w:t>
      </w:r>
    </w:p>
    <w:p w14:paraId="30D23779" w14:textId="5CADED2C" w:rsidR="00A66990" w:rsidRPr="00061C02" w:rsidRDefault="00A66990" w:rsidP="00061C02">
      <w:pPr>
        <w:ind w:left="-567"/>
        <w:rPr>
          <w:bCs/>
          <w:sz w:val="16"/>
          <w:szCs w:val="16"/>
        </w:rPr>
      </w:pPr>
    </w:p>
    <w:p w14:paraId="143D422A" w14:textId="0BA6F65A" w:rsidR="00B520DF" w:rsidRPr="00CD4D8B" w:rsidRDefault="00CD4D8B" w:rsidP="003D0BB8">
      <w:pPr>
        <w:ind w:left="-567"/>
        <w:rPr>
          <w:sz w:val="16"/>
          <w:szCs w:val="16"/>
          <w:lang w:val="fr-BE"/>
        </w:rPr>
      </w:pPr>
      <w:r w:rsidRPr="00CD4D8B">
        <w:rPr>
          <w:sz w:val="16"/>
          <w:szCs w:val="16"/>
          <w:lang w:val="fr-BE"/>
        </w:rPr>
        <w:tab/>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C74CD1" w:rsidRPr="00E752A9" w14:paraId="66ED3971" w14:textId="77777777" w:rsidTr="00140124">
        <w:trPr>
          <w:trHeight w:val="486"/>
        </w:trPr>
        <w:tc>
          <w:tcPr>
            <w:tcW w:w="2547" w:type="dxa"/>
          </w:tcPr>
          <w:p w14:paraId="50F83C1E" w14:textId="5D94ED3F" w:rsidR="00C74CD1" w:rsidRPr="00C74CD1" w:rsidRDefault="00C74CD1" w:rsidP="00C74CD1">
            <w:pPr>
              <w:rPr>
                <w:bCs/>
                <w:sz w:val="16"/>
                <w:szCs w:val="16"/>
              </w:rPr>
            </w:pPr>
            <w:r w:rsidRPr="00C74CD1">
              <w:rPr>
                <w:bCs/>
                <w:sz w:val="16"/>
                <w:szCs w:val="16"/>
              </w:rPr>
              <w:t>alpha-</w:t>
            </w:r>
            <w:proofErr w:type="spellStart"/>
            <w:r w:rsidRPr="00C74CD1">
              <w:rPr>
                <w:bCs/>
                <w:sz w:val="16"/>
                <w:szCs w:val="16"/>
              </w:rPr>
              <w:t>Hexylcinnamaldehyde</w:t>
            </w:r>
            <w:proofErr w:type="spellEnd"/>
          </w:p>
          <w:p w14:paraId="556A49E7" w14:textId="3034A910" w:rsidR="00C74CD1" w:rsidRPr="00F20245" w:rsidRDefault="00C74CD1" w:rsidP="00C74CD1">
            <w:pPr>
              <w:rPr>
                <w:bCs/>
                <w:sz w:val="16"/>
                <w:szCs w:val="16"/>
              </w:rPr>
            </w:pPr>
            <w:r w:rsidRPr="00C74CD1">
              <w:rPr>
                <w:bCs/>
                <w:sz w:val="16"/>
                <w:szCs w:val="16"/>
              </w:rPr>
              <w:t xml:space="preserve">  </w:t>
            </w:r>
            <w:r w:rsidRPr="00C74CD1">
              <w:rPr>
                <w:bCs/>
                <w:sz w:val="16"/>
                <w:szCs w:val="16"/>
              </w:rPr>
              <w:tab/>
            </w:r>
          </w:p>
        </w:tc>
        <w:tc>
          <w:tcPr>
            <w:tcW w:w="1417" w:type="dxa"/>
          </w:tcPr>
          <w:p w14:paraId="69A20320" w14:textId="555D3719" w:rsidR="00C74CD1" w:rsidRPr="00F20245" w:rsidRDefault="00C74CD1" w:rsidP="00140124">
            <w:pPr>
              <w:jc w:val="center"/>
              <w:rPr>
                <w:sz w:val="16"/>
                <w:szCs w:val="16"/>
                <w:lang w:val="en-GB"/>
              </w:rPr>
            </w:pPr>
            <w:r w:rsidRPr="00C74CD1">
              <w:rPr>
                <w:bCs/>
                <w:sz w:val="16"/>
                <w:szCs w:val="16"/>
              </w:rPr>
              <w:t>101-86-0</w:t>
            </w:r>
          </w:p>
        </w:tc>
        <w:tc>
          <w:tcPr>
            <w:tcW w:w="1472" w:type="dxa"/>
          </w:tcPr>
          <w:p w14:paraId="075EC529" w14:textId="50167360" w:rsidR="00C74CD1" w:rsidRPr="00F20245" w:rsidRDefault="00C74CD1" w:rsidP="00140124">
            <w:pPr>
              <w:jc w:val="center"/>
              <w:rPr>
                <w:sz w:val="16"/>
                <w:szCs w:val="16"/>
                <w:lang w:val="en-GB"/>
              </w:rPr>
            </w:pPr>
            <w:r w:rsidRPr="00C74CD1">
              <w:rPr>
                <w:bCs/>
                <w:sz w:val="16"/>
                <w:szCs w:val="16"/>
              </w:rPr>
              <w:t>202-983-3</w:t>
            </w:r>
          </w:p>
        </w:tc>
        <w:tc>
          <w:tcPr>
            <w:tcW w:w="1363" w:type="dxa"/>
          </w:tcPr>
          <w:p w14:paraId="59BE63E6" w14:textId="43EC67B3" w:rsidR="00C74CD1" w:rsidRDefault="00C74CD1" w:rsidP="00140124">
            <w:pPr>
              <w:jc w:val="center"/>
              <w:rPr>
                <w:sz w:val="16"/>
                <w:szCs w:val="16"/>
                <w:lang w:val="en-GB"/>
              </w:rPr>
            </w:pPr>
            <w:r>
              <w:rPr>
                <w:sz w:val="16"/>
                <w:szCs w:val="16"/>
                <w:lang w:val="en-GB"/>
              </w:rPr>
              <w:t>0.</w:t>
            </w:r>
            <w:r w:rsidR="001E742B">
              <w:rPr>
                <w:sz w:val="16"/>
                <w:szCs w:val="16"/>
                <w:lang w:val="en-GB"/>
              </w:rPr>
              <w:t>17</w:t>
            </w:r>
            <w:r>
              <w:rPr>
                <w:sz w:val="16"/>
                <w:szCs w:val="16"/>
                <w:lang w:val="en-GB"/>
              </w:rPr>
              <w:t>5-</w:t>
            </w:r>
            <w:r w:rsidR="001E742B">
              <w:rPr>
                <w:sz w:val="16"/>
                <w:szCs w:val="16"/>
                <w:lang w:val="en-GB"/>
              </w:rPr>
              <w:t>0.7</w:t>
            </w:r>
          </w:p>
        </w:tc>
        <w:tc>
          <w:tcPr>
            <w:tcW w:w="2835" w:type="dxa"/>
          </w:tcPr>
          <w:p w14:paraId="6AD7383A" w14:textId="77777777" w:rsidR="00C74CD1" w:rsidRDefault="00C74CD1" w:rsidP="00C74CD1">
            <w:pPr>
              <w:rPr>
                <w:rFonts w:ascii="Arial MT" w:eastAsia="Arial MT" w:hAnsi="Arial MT" w:cs="Arial MT"/>
                <w:bCs/>
                <w:sz w:val="16"/>
                <w:lang w:val="en-GB"/>
              </w:rPr>
            </w:pPr>
            <w:r w:rsidRPr="00C74CD1">
              <w:rPr>
                <w:rFonts w:ascii="Arial MT" w:eastAsia="Arial MT" w:hAnsi="Arial MT" w:cs="Arial MT"/>
                <w:bCs/>
                <w:sz w:val="16"/>
                <w:lang w:val="en-GB"/>
              </w:rPr>
              <w:t xml:space="preserve">Aquatic Acute 1, H400 (M=1); Aquatic Chronic 2, H411;      </w:t>
            </w:r>
          </w:p>
          <w:p w14:paraId="69A57E69" w14:textId="0BA24254" w:rsidR="00C74CD1" w:rsidRPr="00C74CD1" w:rsidRDefault="00C74CD1" w:rsidP="00C74CD1">
            <w:pPr>
              <w:rPr>
                <w:rFonts w:ascii="Arial MT" w:eastAsia="Arial MT" w:hAnsi="Arial MT" w:cs="Arial MT"/>
                <w:bCs/>
                <w:sz w:val="16"/>
                <w:lang w:val="en-GB"/>
              </w:rPr>
            </w:pPr>
            <w:r w:rsidRPr="00C74CD1">
              <w:rPr>
                <w:rFonts w:ascii="Arial MT" w:eastAsia="Arial MT" w:hAnsi="Arial MT" w:cs="Arial MT"/>
                <w:bCs/>
                <w:sz w:val="16"/>
                <w:lang w:val="en-GB"/>
              </w:rPr>
              <w:t>Skin Sens. 1B, H317</w:t>
            </w:r>
          </w:p>
          <w:p w14:paraId="780B5C9F" w14:textId="77777777" w:rsidR="00C74CD1" w:rsidRPr="00F20245" w:rsidRDefault="00C74CD1" w:rsidP="00061C02">
            <w:pPr>
              <w:rPr>
                <w:rFonts w:ascii="Arial MT" w:eastAsia="Arial MT" w:hAnsi="Arial MT" w:cs="Arial MT"/>
                <w:sz w:val="16"/>
                <w:lang w:val="en-GB"/>
              </w:rPr>
            </w:pPr>
          </w:p>
        </w:tc>
      </w:tr>
      <w:tr w:rsidR="00F20245" w:rsidRPr="00C74CD1" w14:paraId="40CADA8F" w14:textId="77777777" w:rsidTr="00140124">
        <w:trPr>
          <w:trHeight w:val="486"/>
        </w:trPr>
        <w:tc>
          <w:tcPr>
            <w:tcW w:w="2547" w:type="dxa"/>
          </w:tcPr>
          <w:p w14:paraId="6E77B8B7" w14:textId="5D9A8534" w:rsidR="00C74CD1" w:rsidRPr="00C74CD1" w:rsidRDefault="00C74CD1" w:rsidP="00C74CD1">
            <w:pPr>
              <w:rPr>
                <w:bCs/>
                <w:sz w:val="16"/>
                <w:szCs w:val="16"/>
                <w:lang w:val="en-GB"/>
              </w:rPr>
            </w:pPr>
            <w:r w:rsidRPr="00C74CD1">
              <w:rPr>
                <w:bCs/>
                <w:sz w:val="16"/>
                <w:szCs w:val="16"/>
                <w:lang w:val="en-GB"/>
              </w:rPr>
              <w:t>Cinnamyl alcohol</w:t>
            </w:r>
          </w:p>
          <w:p w14:paraId="01F63AF2" w14:textId="09704DB5" w:rsidR="00C74CD1" w:rsidRPr="00C74CD1" w:rsidRDefault="00C74CD1" w:rsidP="00C74CD1">
            <w:pPr>
              <w:rPr>
                <w:bCs/>
                <w:sz w:val="16"/>
                <w:szCs w:val="16"/>
                <w:lang w:val="en-GB"/>
              </w:rPr>
            </w:pPr>
            <w:r w:rsidRPr="00C74CD1">
              <w:rPr>
                <w:bCs/>
                <w:sz w:val="16"/>
                <w:szCs w:val="16"/>
                <w:lang w:val="en-GB"/>
              </w:rPr>
              <w:t xml:space="preserve">      </w:t>
            </w:r>
          </w:p>
          <w:p w14:paraId="1DACFE1F" w14:textId="0BF51667" w:rsidR="00F20245" w:rsidRPr="00C74CD1" w:rsidRDefault="00C74CD1" w:rsidP="00C74CD1">
            <w:pPr>
              <w:rPr>
                <w:bCs/>
                <w:sz w:val="16"/>
                <w:szCs w:val="16"/>
                <w:lang w:val="en-GB"/>
              </w:rPr>
            </w:pPr>
            <w:r w:rsidRPr="00C74CD1">
              <w:rPr>
                <w:bCs/>
                <w:sz w:val="16"/>
                <w:szCs w:val="16"/>
                <w:lang w:val="en-GB"/>
              </w:rPr>
              <w:tab/>
            </w:r>
          </w:p>
        </w:tc>
        <w:tc>
          <w:tcPr>
            <w:tcW w:w="1417" w:type="dxa"/>
          </w:tcPr>
          <w:p w14:paraId="109DB0B9" w14:textId="1EF4D588" w:rsidR="00F20245" w:rsidRPr="00F20245" w:rsidRDefault="00C74CD1" w:rsidP="00140124">
            <w:pPr>
              <w:jc w:val="center"/>
              <w:rPr>
                <w:sz w:val="16"/>
                <w:szCs w:val="16"/>
                <w:lang w:val="en-GB"/>
              </w:rPr>
            </w:pPr>
            <w:r w:rsidRPr="00C74CD1">
              <w:rPr>
                <w:sz w:val="16"/>
                <w:szCs w:val="16"/>
                <w:lang w:val="en-GB"/>
              </w:rPr>
              <w:t>104-54-1</w:t>
            </w:r>
          </w:p>
        </w:tc>
        <w:tc>
          <w:tcPr>
            <w:tcW w:w="1472" w:type="dxa"/>
          </w:tcPr>
          <w:p w14:paraId="0C916B4C" w14:textId="698AC971" w:rsidR="00F20245" w:rsidRPr="00F20245" w:rsidRDefault="00C74CD1" w:rsidP="00140124">
            <w:pPr>
              <w:jc w:val="center"/>
              <w:rPr>
                <w:sz w:val="16"/>
                <w:szCs w:val="16"/>
                <w:lang w:val="en-GB"/>
              </w:rPr>
            </w:pPr>
            <w:r w:rsidRPr="00C74CD1">
              <w:rPr>
                <w:sz w:val="16"/>
                <w:szCs w:val="16"/>
                <w:lang w:val="en-GB"/>
              </w:rPr>
              <w:t>203-212-3</w:t>
            </w:r>
          </w:p>
        </w:tc>
        <w:tc>
          <w:tcPr>
            <w:tcW w:w="1363" w:type="dxa"/>
          </w:tcPr>
          <w:p w14:paraId="41CDFE07" w14:textId="2F42C205" w:rsidR="00F20245" w:rsidRPr="00F20245" w:rsidRDefault="00C74CD1" w:rsidP="00140124">
            <w:pPr>
              <w:jc w:val="center"/>
              <w:rPr>
                <w:sz w:val="16"/>
                <w:szCs w:val="16"/>
                <w:lang w:val="en-GB"/>
              </w:rPr>
            </w:pPr>
            <w:r>
              <w:rPr>
                <w:sz w:val="16"/>
                <w:szCs w:val="16"/>
                <w:lang w:val="en-GB"/>
              </w:rPr>
              <w:t>0.</w:t>
            </w:r>
            <w:r w:rsidR="001E742B">
              <w:rPr>
                <w:sz w:val="16"/>
                <w:szCs w:val="16"/>
                <w:lang w:val="en-GB"/>
              </w:rPr>
              <w:t>17</w:t>
            </w:r>
            <w:r>
              <w:rPr>
                <w:sz w:val="16"/>
                <w:szCs w:val="16"/>
                <w:lang w:val="en-GB"/>
              </w:rPr>
              <w:t>5-</w:t>
            </w:r>
            <w:r w:rsidR="001E742B">
              <w:rPr>
                <w:sz w:val="16"/>
                <w:szCs w:val="16"/>
                <w:lang w:val="en-GB"/>
              </w:rPr>
              <w:t>0.7</w:t>
            </w:r>
          </w:p>
        </w:tc>
        <w:tc>
          <w:tcPr>
            <w:tcW w:w="2835" w:type="dxa"/>
          </w:tcPr>
          <w:p w14:paraId="0C2F8307" w14:textId="77777777" w:rsidR="00C74CD1" w:rsidRDefault="00C74CD1" w:rsidP="00061C02">
            <w:pPr>
              <w:rPr>
                <w:bCs/>
                <w:sz w:val="16"/>
                <w:szCs w:val="16"/>
                <w:lang w:val="en-GB"/>
              </w:rPr>
            </w:pPr>
            <w:r w:rsidRPr="00C74CD1">
              <w:rPr>
                <w:bCs/>
                <w:sz w:val="16"/>
                <w:szCs w:val="16"/>
                <w:lang w:val="en-GB"/>
              </w:rPr>
              <w:t xml:space="preserve">Aquatic Chronic 2, H411; </w:t>
            </w:r>
          </w:p>
          <w:p w14:paraId="5A047E55" w14:textId="77777777" w:rsidR="00C74CD1" w:rsidRDefault="00C74CD1" w:rsidP="00061C02">
            <w:pPr>
              <w:rPr>
                <w:bCs/>
                <w:sz w:val="16"/>
                <w:szCs w:val="16"/>
                <w:lang w:val="fr-BE"/>
              </w:rPr>
            </w:pPr>
            <w:r w:rsidRPr="00C74CD1">
              <w:rPr>
                <w:bCs/>
                <w:sz w:val="16"/>
                <w:szCs w:val="16"/>
                <w:lang w:val="fr-BE"/>
              </w:rPr>
              <w:t xml:space="preserve">Acute </w:t>
            </w:r>
            <w:proofErr w:type="spellStart"/>
            <w:r w:rsidRPr="00C74CD1">
              <w:rPr>
                <w:bCs/>
                <w:sz w:val="16"/>
                <w:szCs w:val="16"/>
                <w:lang w:val="fr-BE"/>
              </w:rPr>
              <w:t>Tox</w:t>
            </w:r>
            <w:proofErr w:type="spellEnd"/>
            <w:r w:rsidRPr="00C74CD1">
              <w:rPr>
                <w:bCs/>
                <w:sz w:val="16"/>
                <w:szCs w:val="16"/>
                <w:lang w:val="fr-BE"/>
              </w:rPr>
              <w:t xml:space="preserve">. 4, H302;        </w:t>
            </w:r>
          </w:p>
          <w:p w14:paraId="16972DF5" w14:textId="15C24CAE" w:rsidR="00F20245" w:rsidRPr="00C74CD1" w:rsidRDefault="00C74CD1" w:rsidP="00061C02">
            <w:pPr>
              <w:rPr>
                <w:rFonts w:ascii="Arial MT" w:eastAsia="Arial MT" w:hAnsi="Arial MT" w:cs="Arial MT"/>
                <w:sz w:val="16"/>
                <w:lang w:val="fr-BE"/>
              </w:rPr>
            </w:pPr>
            <w:r w:rsidRPr="00C74CD1">
              <w:rPr>
                <w:bCs/>
                <w:sz w:val="16"/>
                <w:szCs w:val="16"/>
                <w:lang w:val="fr-BE"/>
              </w:rPr>
              <w:t>Skin Sens. 1, H317</w:t>
            </w:r>
          </w:p>
        </w:tc>
      </w:tr>
      <w:tr w:rsidR="00C74CD1" w:rsidRPr="00C74CD1" w14:paraId="202506B6" w14:textId="77777777" w:rsidTr="00140124">
        <w:trPr>
          <w:trHeight w:val="486"/>
        </w:trPr>
        <w:tc>
          <w:tcPr>
            <w:tcW w:w="2547" w:type="dxa"/>
          </w:tcPr>
          <w:p w14:paraId="7DA019D9" w14:textId="10264565" w:rsidR="00C74CD1" w:rsidRPr="00C74CD1" w:rsidRDefault="00C74CD1" w:rsidP="00C74CD1">
            <w:pPr>
              <w:rPr>
                <w:bCs/>
                <w:sz w:val="16"/>
                <w:szCs w:val="16"/>
                <w:lang w:val="en-GB"/>
              </w:rPr>
            </w:pPr>
            <w:r w:rsidRPr="00C74CD1">
              <w:rPr>
                <w:bCs/>
                <w:sz w:val="16"/>
                <w:szCs w:val="16"/>
                <w:lang w:val="en-GB"/>
              </w:rPr>
              <w:t>1-(1,2,3,4,5,6,7,8-Octahydro-2,3,8,8-tetramethyl-2-naphthalenyl)ethanone (Iso-</w:t>
            </w:r>
            <w:proofErr w:type="spellStart"/>
            <w:r w:rsidRPr="00C74CD1">
              <w:rPr>
                <w:bCs/>
                <w:sz w:val="16"/>
                <w:szCs w:val="16"/>
                <w:lang w:val="en-GB"/>
              </w:rPr>
              <w:t>Esuper</w:t>
            </w:r>
            <w:proofErr w:type="spellEnd"/>
            <w:r w:rsidRPr="00C74CD1">
              <w:rPr>
                <w:bCs/>
                <w:sz w:val="16"/>
                <w:szCs w:val="16"/>
                <w:lang w:val="en-GB"/>
              </w:rPr>
              <w:t>)</w:t>
            </w:r>
          </w:p>
          <w:p w14:paraId="020C8DC0" w14:textId="3E29383F" w:rsidR="00C74CD1" w:rsidRPr="00C74CD1" w:rsidRDefault="00C74CD1" w:rsidP="00C74CD1">
            <w:pPr>
              <w:rPr>
                <w:bCs/>
                <w:sz w:val="16"/>
                <w:szCs w:val="16"/>
                <w:lang w:val="en-GB"/>
              </w:rPr>
            </w:pPr>
            <w:r w:rsidRPr="00C74CD1">
              <w:rPr>
                <w:bCs/>
                <w:sz w:val="16"/>
                <w:szCs w:val="16"/>
                <w:lang w:val="en-GB"/>
              </w:rPr>
              <w:t xml:space="preserve">        </w:t>
            </w:r>
          </w:p>
          <w:p w14:paraId="2BE53ADA" w14:textId="0180BC52" w:rsidR="00C74CD1" w:rsidRPr="00C74CD1" w:rsidRDefault="00C74CD1" w:rsidP="00C74CD1">
            <w:pPr>
              <w:rPr>
                <w:bCs/>
                <w:sz w:val="16"/>
                <w:szCs w:val="16"/>
                <w:lang w:val="en-GB"/>
              </w:rPr>
            </w:pPr>
            <w:r w:rsidRPr="00C74CD1">
              <w:rPr>
                <w:bCs/>
                <w:sz w:val="16"/>
                <w:szCs w:val="16"/>
                <w:lang w:val="en-GB"/>
              </w:rPr>
              <w:tab/>
            </w:r>
          </w:p>
        </w:tc>
        <w:tc>
          <w:tcPr>
            <w:tcW w:w="1417" w:type="dxa"/>
          </w:tcPr>
          <w:p w14:paraId="140F8D39" w14:textId="1884A8EA" w:rsidR="00C74CD1" w:rsidRPr="00C74CD1" w:rsidRDefault="00C74CD1" w:rsidP="00140124">
            <w:pPr>
              <w:jc w:val="center"/>
              <w:rPr>
                <w:sz w:val="16"/>
                <w:szCs w:val="16"/>
                <w:lang w:val="en-GB"/>
              </w:rPr>
            </w:pPr>
            <w:r w:rsidRPr="00C74CD1">
              <w:rPr>
                <w:sz w:val="16"/>
                <w:szCs w:val="16"/>
                <w:lang w:val="en-GB"/>
              </w:rPr>
              <w:t>54464-57-2</w:t>
            </w:r>
          </w:p>
        </w:tc>
        <w:tc>
          <w:tcPr>
            <w:tcW w:w="1472" w:type="dxa"/>
          </w:tcPr>
          <w:p w14:paraId="33A976E2" w14:textId="6CCC8C11" w:rsidR="00C74CD1" w:rsidRPr="00C74CD1" w:rsidRDefault="00C74CD1" w:rsidP="00140124">
            <w:pPr>
              <w:jc w:val="center"/>
              <w:rPr>
                <w:sz w:val="16"/>
                <w:szCs w:val="16"/>
                <w:lang w:val="en-GB"/>
              </w:rPr>
            </w:pPr>
            <w:r w:rsidRPr="00C74CD1">
              <w:rPr>
                <w:sz w:val="16"/>
                <w:szCs w:val="16"/>
                <w:lang w:val="en-GB"/>
              </w:rPr>
              <w:t>259-174-3</w:t>
            </w:r>
          </w:p>
        </w:tc>
        <w:tc>
          <w:tcPr>
            <w:tcW w:w="1363" w:type="dxa"/>
          </w:tcPr>
          <w:p w14:paraId="07429844" w14:textId="07AFF917" w:rsidR="00C74CD1" w:rsidRDefault="00C74CD1" w:rsidP="00140124">
            <w:pPr>
              <w:jc w:val="center"/>
              <w:rPr>
                <w:sz w:val="16"/>
                <w:szCs w:val="16"/>
                <w:lang w:val="en-GB"/>
              </w:rPr>
            </w:pPr>
            <w:r>
              <w:rPr>
                <w:sz w:val="16"/>
                <w:szCs w:val="16"/>
                <w:lang w:val="en-GB"/>
              </w:rPr>
              <w:t>0.</w:t>
            </w:r>
            <w:r w:rsidR="001E742B">
              <w:rPr>
                <w:sz w:val="16"/>
                <w:szCs w:val="16"/>
                <w:lang w:val="en-GB"/>
              </w:rPr>
              <w:t>17</w:t>
            </w:r>
            <w:r>
              <w:rPr>
                <w:sz w:val="16"/>
                <w:szCs w:val="16"/>
                <w:lang w:val="en-GB"/>
              </w:rPr>
              <w:t>5-</w:t>
            </w:r>
            <w:r w:rsidR="001E742B">
              <w:rPr>
                <w:sz w:val="16"/>
                <w:szCs w:val="16"/>
                <w:lang w:val="en-GB"/>
              </w:rPr>
              <w:t>0.7</w:t>
            </w:r>
          </w:p>
        </w:tc>
        <w:tc>
          <w:tcPr>
            <w:tcW w:w="2835" w:type="dxa"/>
          </w:tcPr>
          <w:p w14:paraId="416F6DEF" w14:textId="77777777" w:rsidR="00C74CD1" w:rsidRDefault="00C74CD1" w:rsidP="00061C02">
            <w:pPr>
              <w:rPr>
                <w:bCs/>
                <w:sz w:val="16"/>
                <w:szCs w:val="16"/>
                <w:lang w:val="en-GB"/>
              </w:rPr>
            </w:pPr>
            <w:r w:rsidRPr="00C74CD1">
              <w:rPr>
                <w:bCs/>
                <w:sz w:val="16"/>
                <w:szCs w:val="16"/>
                <w:lang w:val="en-GB"/>
              </w:rPr>
              <w:t xml:space="preserve">Aquatic Chronic 1, H410 (M=1);        Skin </w:t>
            </w:r>
            <w:proofErr w:type="spellStart"/>
            <w:r w:rsidRPr="00C74CD1">
              <w:rPr>
                <w:bCs/>
                <w:sz w:val="16"/>
                <w:szCs w:val="16"/>
                <w:lang w:val="en-GB"/>
              </w:rPr>
              <w:t>Irrit</w:t>
            </w:r>
            <w:proofErr w:type="spellEnd"/>
            <w:r w:rsidRPr="00C74CD1">
              <w:rPr>
                <w:bCs/>
                <w:sz w:val="16"/>
                <w:szCs w:val="16"/>
                <w:lang w:val="en-GB"/>
              </w:rPr>
              <w:t xml:space="preserve">. 2, H315; </w:t>
            </w:r>
          </w:p>
          <w:p w14:paraId="20D82C37" w14:textId="7C9D811F" w:rsidR="00C74CD1" w:rsidRPr="00C74CD1" w:rsidRDefault="00C74CD1" w:rsidP="00061C02">
            <w:pPr>
              <w:rPr>
                <w:bCs/>
                <w:sz w:val="16"/>
                <w:szCs w:val="16"/>
                <w:lang w:val="en-GB"/>
              </w:rPr>
            </w:pPr>
            <w:r w:rsidRPr="00C74CD1">
              <w:rPr>
                <w:bCs/>
                <w:sz w:val="16"/>
                <w:szCs w:val="16"/>
                <w:lang w:val="en-GB"/>
              </w:rPr>
              <w:t>Skin Sens. 1, H317</w:t>
            </w:r>
          </w:p>
        </w:tc>
      </w:tr>
      <w:tr w:rsidR="00C74CD1" w:rsidRPr="00C74CD1" w14:paraId="20D05B70" w14:textId="77777777" w:rsidTr="00140124">
        <w:trPr>
          <w:trHeight w:val="486"/>
        </w:trPr>
        <w:tc>
          <w:tcPr>
            <w:tcW w:w="2547" w:type="dxa"/>
          </w:tcPr>
          <w:p w14:paraId="497F5926" w14:textId="583C315A" w:rsidR="00C74CD1" w:rsidRPr="00C74CD1" w:rsidRDefault="00C74CD1" w:rsidP="00C74CD1">
            <w:pPr>
              <w:rPr>
                <w:bCs/>
                <w:sz w:val="16"/>
                <w:szCs w:val="16"/>
                <w:lang w:val="fr-BE"/>
              </w:rPr>
            </w:pPr>
            <w:r w:rsidRPr="00C74CD1">
              <w:rPr>
                <w:bCs/>
                <w:sz w:val="16"/>
                <w:szCs w:val="16"/>
                <w:lang w:val="fr-BE"/>
              </w:rPr>
              <w:t>dl-Citronellol</w:t>
            </w:r>
          </w:p>
          <w:p w14:paraId="358BDB8D" w14:textId="37B9F193" w:rsidR="00C74CD1" w:rsidRPr="00C74CD1" w:rsidRDefault="00C74CD1" w:rsidP="00C74CD1">
            <w:pPr>
              <w:rPr>
                <w:bCs/>
                <w:sz w:val="16"/>
                <w:szCs w:val="16"/>
                <w:lang w:val="fr-BE"/>
              </w:rPr>
            </w:pPr>
            <w:r w:rsidRPr="00C74CD1">
              <w:rPr>
                <w:bCs/>
                <w:sz w:val="16"/>
                <w:szCs w:val="16"/>
                <w:lang w:val="fr-BE"/>
              </w:rPr>
              <w:t xml:space="preserve">       </w:t>
            </w:r>
          </w:p>
          <w:p w14:paraId="4C383C44" w14:textId="08379AD9" w:rsidR="00C74CD1" w:rsidRPr="00C74CD1" w:rsidRDefault="00C74CD1" w:rsidP="00C74CD1">
            <w:pPr>
              <w:rPr>
                <w:bCs/>
                <w:sz w:val="16"/>
                <w:szCs w:val="16"/>
                <w:lang w:val="en-GB"/>
              </w:rPr>
            </w:pPr>
            <w:r w:rsidRPr="00C74CD1">
              <w:rPr>
                <w:bCs/>
                <w:sz w:val="16"/>
                <w:szCs w:val="16"/>
                <w:lang w:val="fr-BE"/>
              </w:rPr>
              <w:tab/>
            </w:r>
          </w:p>
        </w:tc>
        <w:tc>
          <w:tcPr>
            <w:tcW w:w="1417" w:type="dxa"/>
          </w:tcPr>
          <w:p w14:paraId="246CEBD3" w14:textId="111A1DA8" w:rsidR="00C74CD1" w:rsidRPr="00C74CD1" w:rsidRDefault="00C74CD1" w:rsidP="00140124">
            <w:pPr>
              <w:jc w:val="center"/>
              <w:rPr>
                <w:sz w:val="16"/>
                <w:szCs w:val="16"/>
                <w:lang w:val="en-GB"/>
              </w:rPr>
            </w:pPr>
            <w:r w:rsidRPr="00C74CD1">
              <w:rPr>
                <w:sz w:val="16"/>
                <w:szCs w:val="16"/>
                <w:lang w:val="en-GB"/>
              </w:rPr>
              <w:t>106-22-9</w:t>
            </w:r>
          </w:p>
        </w:tc>
        <w:tc>
          <w:tcPr>
            <w:tcW w:w="1472" w:type="dxa"/>
          </w:tcPr>
          <w:p w14:paraId="019FBF72" w14:textId="46CDB9C5" w:rsidR="00C74CD1" w:rsidRPr="00C74CD1" w:rsidRDefault="00C74CD1" w:rsidP="00140124">
            <w:pPr>
              <w:jc w:val="center"/>
              <w:rPr>
                <w:sz w:val="16"/>
                <w:szCs w:val="16"/>
                <w:lang w:val="en-GB"/>
              </w:rPr>
            </w:pPr>
            <w:r w:rsidRPr="00C74CD1">
              <w:rPr>
                <w:bCs/>
                <w:sz w:val="16"/>
                <w:szCs w:val="16"/>
                <w:lang w:val="fr-BE"/>
              </w:rPr>
              <w:t>203-375-0</w:t>
            </w:r>
          </w:p>
        </w:tc>
        <w:tc>
          <w:tcPr>
            <w:tcW w:w="1363" w:type="dxa"/>
          </w:tcPr>
          <w:p w14:paraId="688017F5" w14:textId="1FAA37DF" w:rsidR="00C74CD1" w:rsidRDefault="00C74CD1" w:rsidP="00140124">
            <w:pPr>
              <w:jc w:val="center"/>
              <w:rPr>
                <w:sz w:val="16"/>
                <w:szCs w:val="16"/>
                <w:lang w:val="en-GB"/>
              </w:rPr>
            </w:pPr>
            <w:r>
              <w:rPr>
                <w:sz w:val="16"/>
                <w:szCs w:val="16"/>
                <w:lang w:val="en-GB"/>
              </w:rPr>
              <w:t>0.</w:t>
            </w:r>
            <w:r w:rsidR="001E742B">
              <w:rPr>
                <w:sz w:val="16"/>
                <w:szCs w:val="16"/>
                <w:lang w:val="en-GB"/>
              </w:rPr>
              <w:t>17</w:t>
            </w:r>
            <w:r>
              <w:rPr>
                <w:sz w:val="16"/>
                <w:szCs w:val="16"/>
                <w:lang w:val="en-GB"/>
              </w:rPr>
              <w:t>5-</w:t>
            </w:r>
            <w:r w:rsidR="001E742B">
              <w:rPr>
                <w:sz w:val="16"/>
                <w:szCs w:val="16"/>
                <w:lang w:val="en-GB"/>
              </w:rPr>
              <w:t>0.7</w:t>
            </w:r>
          </w:p>
        </w:tc>
        <w:tc>
          <w:tcPr>
            <w:tcW w:w="2835" w:type="dxa"/>
          </w:tcPr>
          <w:p w14:paraId="49A78F24" w14:textId="77777777" w:rsidR="00C74CD1" w:rsidRDefault="00C74CD1" w:rsidP="00061C02">
            <w:pPr>
              <w:rPr>
                <w:bCs/>
                <w:sz w:val="16"/>
                <w:szCs w:val="16"/>
                <w:lang w:val="fr-BE"/>
              </w:rPr>
            </w:pPr>
            <w:r w:rsidRPr="00C74CD1">
              <w:rPr>
                <w:bCs/>
                <w:sz w:val="16"/>
                <w:szCs w:val="16"/>
                <w:lang w:val="fr-BE"/>
              </w:rPr>
              <w:t xml:space="preserve">Skin </w:t>
            </w:r>
            <w:proofErr w:type="spellStart"/>
            <w:r w:rsidRPr="00C74CD1">
              <w:rPr>
                <w:bCs/>
                <w:sz w:val="16"/>
                <w:szCs w:val="16"/>
                <w:lang w:val="fr-BE"/>
              </w:rPr>
              <w:t>Irrit</w:t>
            </w:r>
            <w:proofErr w:type="spellEnd"/>
            <w:r w:rsidRPr="00C74CD1">
              <w:rPr>
                <w:bCs/>
                <w:sz w:val="16"/>
                <w:szCs w:val="16"/>
                <w:lang w:val="fr-BE"/>
              </w:rPr>
              <w:t xml:space="preserve">. 2, H315; </w:t>
            </w:r>
          </w:p>
          <w:p w14:paraId="5FBC7AD4" w14:textId="77777777" w:rsidR="00C74CD1" w:rsidRDefault="00C74CD1" w:rsidP="00061C02">
            <w:pPr>
              <w:rPr>
                <w:bCs/>
                <w:sz w:val="16"/>
                <w:szCs w:val="16"/>
                <w:lang w:val="fr-BE"/>
              </w:rPr>
            </w:pPr>
            <w:r w:rsidRPr="00C74CD1">
              <w:rPr>
                <w:bCs/>
                <w:sz w:val="16"/>
                <w:szCs w:val="16"/>
                <w:lang w:val="fr-BE"/>
              </w:rPr>
              <w:t xml:space="preserve">Eye </w:t>
            </w:r>
            <w:proofErr w:type="spellStart"/>
            <w:r w:rsidRPr="00C74CD1">
              <w:rPr>
                <w:bCs/>
                <w:sz w:val="16"/>
                <w:szCs w:val="16"/>
                <w:lang w:val="fr-BE"/>
              </w:rPr>
              <w:t>Irrit</w:t>
            </w:r>
            <w:proofErr w:type="spellEnd"/>
            <w:r w:rsidRPr="00C74CD1">
              <w:rPr>
                <w:bCs/>
                <w:sz w:val="16"/>
                <w:szCs w:val="16"/>
                <w:lang w:val="fr-BE"/>
              </w:rPr>
              <w:t xml:space="preserve">. 2, H319; </w:t>
            </w:r>
          </w:p>
          <w:p w14:paraId="2219F9A0" w14:textId="77777777" w:rsidR="00C74CD1" w:rsidRDefault="00C74CD1" w:rsidP="00061C02">
            <w:pPr>
              <w:rPr>
                <w:bCs/>
                <w:sz w:val="16"/>
                <w:szCs w:val="16"/>
                <w:lang w:val="fr-BE"/>
              </w:rPr>
            </w:pPr>
            <w:r w:rsidRPr="00C74CD1">
              <w:rPr>
                <w:bCs/>
                <w:sz w:val="16"/>
                <w:szCs w:val="16"/>
                <w:lang w:val="fr-BE"/>
              </w:rPr>
              <w:t>Skin Sens. 1, H317</w:t>
            </w:r>
          </w:p>
          <w:p w14:paraId="1523FDE8" w14:textId="3C2B2F25" w:rsidR="00C74CD1" w:rsidRPr="00C74CD1" w:rsidRDefault="00C74CD1" w:rsidP="00061C02">
            <w:pPr>
              <w:rPr>
                <w:bCs/>
                <w:sz w:val="16"/>
                <w:szCs w:val="16"/>
                <w:lang w:val="fr-BE"/>
              </w:rPr>
            </w:pPr>
          </w:p>
        </w:tc>
      </w:tr>
      <w:tr w:rsidR="00C74CD1" w:rsidRPr="00E752A9" w14:paraId="4A91A5B7" w14:textId="77777777" w:rsidTr="009660AA">
        <w:trPr>
          <w:trHeight w:val="486"/>
        </w:trPr>
        <w:tc>
          <w:tcPr>
            <w:tcW w:w="2547" w:type="dxa"/>
          </w:tcPr>
          <w:p w14:paraId="41F1C610" w14:textId="77777777" w:rsidR="00C74CD1" w:rsidRPr="00061C02" w:rsidRDefault="00C74CD1" w:rsidP="009660AA">
            <w:pPr>
              <w:rPr>
                <w:bCs/>
                <w:sz w:val="16"/>
                <w:szCs w:val="16"/>
                <w:lang w:val="en-GB"/>
              </w:rPr>
            </w:pPr>
            <w:r w:rsidRPr="00061C02">
              <w:rPr>
                <w:bCs/>
                <w:sz w:val="16"/>
                <w:szCs w:val="16"/>
                <w:lang w:val="en-GB"/>
              </w:rPr>
              <w:t>d-Limonene</w:t>
            </w:r>
          </w:p>
          <w:p w14:paraId="7348355E" w14:textId="77777777" w:rsidR="00C74CD1" w:rsidRPr="00061C02" w:rsidRDefault="00C74CD1" w:rsidP="009660AA">
            <w:pPr>
              <w:rPr>
                <w:bCs/>
                <w:sz w:val="16"/>
                <w:szCs w:val="16"/>
                <w:lang w:val="fr-BE"/>
              </w:rPr>
            </w:pPr>
          </w:p>
        </w:tc>
        <w:tc>
          <w:tcPr>
            <w:tcW w:w="1417" w:type="dxa"/>
          </w:tcPr>
          <w:p w14:paraId="34344405" w14:textId="77777777" w:rsidR="00C74CD1" w:rsidRPr="00061C02" w:rsidRDefault="00C74CD1" w:rsidP="009660AA">
            <w:pPr>
              <w:jc w:val="center"/>
              <w:rPr>
                <w:sz w:val="16"/>
                <w:szCs w:val="16"/>
              </w:rPr>
            </w:pPr>
            <w:r w:rsidRPr="00061C02">
              <w:rPr>
                <w:sz w:val="16"/>
                <w:szCs w:val="16"/>
              </w:rPr>
              <w:t>5989-27-5</w:t>
            </w:r>
          </w:p>
        </w:tc>
        <w:tc>
          <w:tcPr>
            <w:tcW w:w="1472" w:type="dxa"/>
          </w:tcPr>
          <w:p w14:paraId="54224ACF" w14:textId="77777777" w:rsidR="00C74CD1" w:rsidRPr="00061C02" w:rsidRDefault="00C74CD1" w:rsidP="009660AA">
            <w:pPr>
              <w:jc w:val="center"/>
              <w:rPr>
                <w:sz w:val="16"/>
                <w:szCs w:val="16"/>
              </w:rPr>
            </w:pPr>
            <w:r w:rsidRPr="00061C02">
              <w:rPr>
                <w:sz w:val="16"/>
                <w:szCs w:val="16"/>
              </w:rPr>
              <w:t>227-813-5</w:t>
            </w:r>
          </w:p>
        </w:tc>
        <w:tc>
          <w:tcPr>
            <w:tcW w:w="1363" w:type="dxa"/>
          </w:tcPr>
          <w:p w14:paraId="429CBC9E" w14:textId="5B56FEBE" w:rsidR="00C74CD1" w:rsidRDefault="00C74CD1" w:rsidP="009660AA">
            <w:pPr>
              <w:jc w:val="center"/>
              <w:rPr>
                <w:sz w:val="16"/>
                <w:szCs w:val="16"/>
              </w:rPr>
            </w:pPr>
            <w:r>
              <w:rPr>
                <w:sz w:val="16"/>
                <w:szCs w:val="16"/>
              </w:rPr>
              <w:t>0.</w:t>
            </w:r>
            <w:r w:rsidR="001C3EED">
              <w:rPr>
                <w:sz w:val="16"/>
                <w:szCs w:val="16"/>
              </w:rPr>
              <w:t>175</w:t>
            </w:r>
            <w:r>
              <w:rPr>
                <w:sz w:val="16"/>
                <w:szCs w:val="16"/>
              </w:rPr>
              <w:t>-</w:t>
            </w:r>
            <w:r w:rsidR="001C3EED">
              <w:rPr>
                <w:sz w:val="16"/>
                <w:szCs w:val="16"/>
              </w:rPr>
              <w:t>0.7</w:t>
            </w:r>
          </w:p>
        </w:tc>
        <w:tc>
          <w:tcPr>
            <w:tcW w:w="2835" w:type="dxa"/>
          </w:tcPr>
          <w:p w14:paraId="11FCD5F0" w14:textId="77777777" w:rsidR="00C74CD1" w:rsidRPr="00061C02" w:rsidRDefault="00C74CD1" w:rsidP="009660AA">
            <w:pPr>
              <w:rPr>
                <w:rFonts w:ascii="Arial MT" w:eastAsia="Arial MT" w:hAnsi="Arial MT" w:cs="Arial MT"/>
                <w:sz w:val="16"/>
                <w:lang w:val="fr-BE"/>
              </w:rPr>
            </w:pPr>
            <w:proofErr w:type="spellStart"/>
            <w:r w:rsidRPr="00061C02">
              <w:rPr>
                <w:rFonts w:ascii="Arial MT" w:eastAsia="Arial MT" w:hAnsi="Arial MT" w:cs="Arial MT"/>
                <w:sz w:val="16"/>
                <w:lang w:val="fr-BE"/>
              </w:rPr>
              <w:t>Flam</w:t>
            </w:r>
            <w:proofErr w:type="spellEnd"/>
            <w:r w:rsidRPr="00061C02">
              <w:rPr>
                <w:rFonts w:ascii="Arial MT" w:eastAsia="Arial MT" w:hAnsi="Arial MT" w:cs="Arial MT"/>
                <w:sz w:val="16"/>
                <w:lang w:val="fr-BE"/>
              </w:rPr>
              <w:t xml:space="preserve">. </w:t>
            </w:r>
            <w:proofErr w:type="spellStart"/>
            <w:r w:rsidRPr="00061C02">
              <w:rPr>
                <w:rFonts w:ascii="Arial MT" w:eastAsia="Arial MT" w:hAnsi="Arial MT" w:cs="Arial MT"/>
                <w:sz w:val="16"/>
                <w:lang w:val="fr-BE"/>
              </w:rPr>
              <w:t>Liq</w:t>
            </w:r>
            <w:proofErr w:type="spellEnd"/>
            <w:r w:rsidRPr="00061C02">
              <w:rPr>
                <w:rFonts w:ascii="Arial MT" w:eastAsia="Arial MT" w:hAnsi="Arial MT" w:cs="Arial MT"/>
                <w:sz w:val="16"/>
                <w:lang w:val="fr-BE"/>
              </w:rPr>
              <w:t>. 3;H226</w:t>
            </w:r>
          </w:p>
          <w:p w14:paraId="2BA8182E" w14:textId="77777777" w:rsidR="00C74CD1" w:rsidRPr="00061C02" w:rsidRDefault="00C74CD1" w:rsidP="009660AA">
            <w:pPr>
              <w:rPr>
                <w:rFonts w:ascii="Arial MT" w:eastAsia="Arial MT" w:hAnsi="Arial MT" w:cs="Arial MT"/>
                <w:sz w:val="16"/>
                <w:lang w:val="fr-BE"/>
              </w:rPr>
            </w:pPr>
            <w:r w:rsidRPr="00061C02">
              <w:rPr>
                <w:rFonts w:ascii="Arial MT" w:eastAsia="Arial MT" w:hAnsi="Arial MT" w:cs="Arial MT"/>
                <w:sz w:val="16"/>
                <w:lang w:val="fr-BE"/>
              </w:rPr>
              <w:t xml:space="preserve">Asp. </w:t>
            </w:r>
            <w:proofErr w:type="spellStart"/>
            <w:r w:rsidRPr="00061C02">
              <w:rPr>
                <w:rFonts w:ascii="Arial MT" w:eastAsia="Arial MT" w:hAnsi="Arial MT" w:cs="Arial MT"/>
                <w:sz w:val="16"/>
                <w:lang w:val="fr-BE"/>
              </w:rPr>
              <w:t>Tox</w:t>
            </w:r>
            <w:proofErr w:type="spellEnd"/>
            <w:r w:rsidRPr="00061C02">
              <w:rPr>
                <w:rFonts w:ascii="Arial MT" w:eastAsia="Arial MT" w:hAnsi="Arial MT" w:cs="Arial MT"/>
                <w:sz w:val="16"/>
                <w:lang w:val="fr-BE"/>
              </w:rPr>
              <w:t>. 1;H304</w:t>
            </w:r>
          </w:p>
          <w:p w14:paraId="6AB454D4" w14:textId="77777777" w:rsidR="00C74CD1" w:rsidRPr="00061C02" w:rsidRDefault="00C74CD1" w:rsidP="009660AA">
            <w:pPr>
              <w:rPr>
                <w:rFonts w:ascii="Arial MT" w:eastAsia="Arial MT" w:hAnsi="Arial MT" w:cs="Arial MT"/>
                <w:sz w:val="16"/>
                <w:lang w:val="fr-BE"/>
              </w:rPr>
            </w:pPr>
            <w:r w:rsidRPr="00061C02">
              <w:rPr>
                <w:rFonts w:ascii="Arial MT" w:eastAsia="Arial MT" w:hAnsi="Arial MT" w:cs="Arial MT"/>
                <w:sz w:val="16"/>
                <w:lang w:val="fr-BE"/>
              </w:rPr>
              <w:t xml:space="preserve">Skin </w:t>
            </w:r>
            <w:proofErr w:type="spellStart"/>
            <w:r w:rsidRPr="00061C02">
              <w:rPr>
                <w:rFonts w:ascii="Arial MT" w:eastAsia="Arial MT" w:hAnsi="Arial MT" w:cs="Arial MT"/>
                <w:sz w:val="16"/>
                <w:lang w:val="fr-BE"/>
              </w:rPr>
              <w:t>Irrit</w:t>
            </w:r>
            <w:proofErr w:type="spellEnd"/>
            <w:r w:rsidRPr="00061C02">
              <w:rPr>
                <w:rFonts w:ascii="Arial MT" w:eastAsia="Arial MT" w:hAnsi="Arial MT" w:cs="Arial MT"/>
                <w:sz w:val="16"/>
                <w:lang w:val="fr-BE"/>
              </w:rPr>
              <w:t>. 2;H315</w:t>
            </w:r>
          </w:p>
          <w:p w14:paraId="23274B18" w14:textId="77777777" w:rsidR="00C74CD1" w:rsidRPr="00061C02" w:rsidRDefault="00C74CD1" w:rsidP="009660AA">
            <w:pPr>
              <w:rPr>
                <w:rFonts w:ascii="Arial MT" w:eastAsia="Arial MT" w:hAnsi="Arial MT" w:cs="Arial MT"/>
                <w:sz w:val="16"/>
                <w:lang w:val="fr-BE"/>
              </w:rPr>
            </w:pPr>
            <w:r w:rsidRPr="00061C02">
              <w:rPr>
                <w:rFonts w:ascii="Arial MT" w:eastAsia="Arial MT" w:hAnsi="Arial MT" w:cs="Arial MT"/>
                <w:sz w:val="16"/>
                <w:lang w:val="fr-BE"/>
              </w:rPr>
              <w:t>Skin Sens. 1;H317</w:t>
            </w:r>
          </w:p>
          <w:p w14:paraId="357897C9" w14:textId="77777777" w:rsidR="00C74CD1" w:rsidRPr="00061C02" w:rsidRDefault="00C74CD1" w:rsidP="009660AA">
            <w:pPr>
              <w:rPr>
                <w:rFonts w:ascii="Arial MT" w:eastAsia="Arial MT" w:hAnsi="Arial MT" w:cs="Arial MT"/>
                <w:sz w:val="16"/>
                <w:lang w:val="en-GB"/>
              </w:rPr>
            </w:pPr>
            <w:r w:rsidRPr="00061C02">
              <w:rPr>
                <w:rFonts w:ascii="Arial MT" w:eastAsia="Arial MT" w:hAnsi="Arial MT" w:cs="Arial MT"/>
                <w:sz w:val="16"/>
                <w:lang w:val="en-GB"/>
              </w:rPr>
              <w:t>Aquatic Acute 1;H400</w:t>
            </w:r>
          </w:p>
          <w:p w14:paraId="6E63B91B" w14:textId="77777777" w:rsidR="00C74CD1" w:rsidRDefault="00C74CD1" w:rsidP="009660AA">
            <w:pPr>
              <w:rPr>
                <w:rFonts w:ascii="Arial MT" w:eastAsia="Arial MT" w:hAnsi="Arial MT" w:cs="Arial MT"/>
                <w:sz w:val="16"/>
                <w:lang w:val="en-GB"/>
              </w:rPr>
            </w:pPr>
            <w:r w:rsidRPr="00061C02">
              <w:rPr>
                <w:rFonts w:ascii="Arial MT" w:eastAsia="Arial MT" w:hAnsi="Arial MT" w:cs="Arial MT"/>
                <w:sz w:val="16"/>
                <w:lang w:val="en-GB"/>
              </w:rPr>
              <w:t>Aquatic Chronic 3;H412</w:t>
            </w:r>
          </w:p>
          <w:p w14:paraId="02C13EC4" w14:textId="77777777" w:rsidR="00C74CD1" w:rsidRPr="00061C02" w:rsidRDefault="00C74CD1" w:rsidP="009660AA">
            <w:pPr>
              <w:rPr>
                <w:rFonts w:ascii="Arial MT" w:eastAsia="Arial MT" w:hAnsi="Arial MT" w:cs="Arial MT"/>
                <w:sz w:val="16"/>
                <w:lang w:val="en-GB"/>
              </w:rPr>
            </w:pPr>
          </w:p>
        </w:tc>
      </w:tr>
      <w:tr w:rsidR="00C74CD1" w:rsidRPr="00C74CD1" w14:paraId="0CB481C8" w14:textId="77777777" w:rsidTr="00140124">
        <w:trPr>
          <w:trHeight w:val="486"/>
        </w:trPr>
        <w:tc>
          <w:tcPr>
            <w:tcW w:w="2547" w:type="dxa"/>
          </w:tcPr>
          <w:p w14:paraId="068AF4BC" w14:textId="668C925A" w:rsidR="00C74CD1" w:rsidRPr="00C74CD1" w:rsidRDefault="00C74CD1" w:rsidP="00C74CD1">
            <w:pPr>
              <w:rPr>
                <w:bCs/>
                <w:sz w:val="16"/>
                <w:szCs w:val="16"/>
                <w:lang w:val="en-GB"/>
              </w:rPr>
            </w:pPr>
            <w:proofErr w:type="spellStart"/>
            <w:r w:rsidRPr="00C74CD1">
              <w:rPr>
                <w:bCs/>
                <w:sz w:val="16"/>
                <w:szCs w:val="16"/>
                <w:lang w:val="en-GB"/>
              </w:rPr>
              <w:t>Gurjun</w:t>
            </w:r>
            <w:proofErr w:type="spellEnd"/>
            <w:r w:rsidRPr="00C74CD1">
              <w:rPr>
                <w:bCs/>
                <w:sz w:val="16"/>
                <w:szCs w:val="16"/>
                <w:lang w:val="en-GB"/>
              </w:rPr>
              <w:t xml:space="preserve"> oil</w:t>
            </w:r>
          </w:p>
          <w:p w14:paraId="1BDB8546" w14:textId="418A0DA4" w:rsidR="00C74CD1" w:rsidRPr="00C74CD1" w:rsidRDefault="00C74CD1" w:rsidP="00C74CD1">
            <w:pPr>
              <w:rPr>
                <w:bCs/>
                <w:sz w:val="16"/>
                <w:szCs w:val="16"/>
                <w:lang w:val="en-GB"/>
              </w:rPr>
            </w:pPr>
            <w:r w:rsidRPr="00C74CD1">
              <w:rPr>
                <w:bCs/>
                <w:sz w:val="16"/>
                <w:szCs w:val="16"/>
                <w:lang w:val="en-GB"/>
              </w:rPr>
              <w:t xml:space="preserve">        </w:t>
            </w:r>
          </w:p>
          <w:p w14:paraId="4ADEACE4" w14:textId="0266009B" w:rsidR="00C74CD1" w:rsidRPr="00C74CD1" w:rsidRDefault="00C74CD1" w:rsidP="00C74CD1">
            <w:pPr>
              <w:rPr>
                <w:bCs/>
                <w:sz w:val="16"/>
                <w:szCs w:val="16"/>
                <w:lang w:val="en-GB"/>
              </w:rPr>
            </w:pPr>
            <w:r w:rsidRPr="00C74CD1">
              <w:rPr>
                <w:bCs/>
                <w:sz w:val="16"/>
                <w:szCs w:val="16"/>
                <w:lang w:val="en-GB"/>
              </w:rPr>
              <w:tab/>
            </w:r>
          </w:p>
        </w:tc>
        <w:tc>
          <w:tcPr>
            <w:tcW w:w="1417" w:type="dxa"/>
          </w:tcPr>
          <w:p w14:paraId="5B9B9545" w14:textId="124350F2" w:rsidR="00C74CD1" w:rsidRPr="00C74CD1" w:rsidRDefault="00C74CD1" w:rsidP="00140124">
            <w:pPr>
              <w:jc w:val="center"/>
              <w:rPr>
                <w:sz w:val="16"/>
                <w:szCs w:val="16"/>
                <w:lang w:val="en-GB"/>
              </w:rPr>
            </w:pPr>
            <w:r w:rsidRPr="00C74CD1">
              <w:rPr>
                <w:sz w:val="16"/>
                <w:szCs w:val="16"/>
                <w:lang w:val="en-GB"/>
              </w:rPr>
              <w:t>8030-55-5</w:t>
            </w:r>
          </w:p>
        </w:tc>
        <w:tc>
          <w:tcPr>
            <w:tcW w:w="1472" w:type="dxa"/>
          </w:tcPr>
          <w:p w14:paraId="7ABA6E3A" w14:textId="2025D5EC" w:rsidR="00C74CD1" w:rsidRPr="00C74CD1" w:rsidRDefault="00C74CD1" w:rsidP="00140124">
            <w:pPr>
              <w:jc w:val="center"/>
              <w:rPr>
                <w:bCs/>
                <w:sz w:val="16"/>
                <w:szCs w:val="16"/>
                <w:lang w:val="en-GB"/>
              </w:rPr>
            </w:pPr>
            <w:r w:rsidRPr="00C74CD1">
              <w:rPr>
                <w:bCs/>
                <w:sz w:val="16"/>
                <w:szCs w:val="16"/>
                <w:lang w:val="en-GB"/>
              </w:rPr>
              <w:t>232-444-8</w:t>
            </w:r>
          </w:p>
        </w:tc>
        <w:tc>
          <w:tcPr>
            <w:tcW w:w="1363" w:type="dxa"/>
          </w:tcPr>
          <w:p w14:paraId="5D239211" w14:textId="220DBC33" w:rsidR="00C74CD1" w:rsidRDefault="00C74CD1" w:rsidP="00140124">
            <w:pPr>
              <w:jc w:val="center"/>
              <w:rPr>
                <w:sz w:val="16"/>
                <w:szCs w:val="16"/>
                <w:lang w:val="en-GB"/>
              </w:rPr>
            </w:pPr>
            <w:r>
              <w:rPr>
                <w:sz w:val="16"/>
                <w:szCs w:val="16"/>
                <w:lang w:val="en-GB"/>
              </w:rPr>
              <w:t>0.</w:t>
            </w:r>
            <w:r w:rsidR="001C3EED">
              <w:rPr>
                <w:sz w:val="16"/>
                <w:szCs w:val="16"/>
                <w:lang w:val="en-GB"/>
              </w:rPr>
              <w:t>0.7</w:t>
            </w:r>
            <w:r>
              <w:rPr>
                <w:sz w:val="16"/>
                <w:szCs w:val="16"/>
                <w:lang w:val="en-GB"/>
              </w:rPr>
              <w:t>-0.</w:t>
            </w:r>
            <w:r w:rsidR="001C3EED">
              <w:rPr>
                <w:sz w:val="16"/>
                <w:szCs w:val="16"/>
                <w:lang w:val="en-GB"/>
              </w:rPr>
              <w:t>17</w:t>
            </w:r>
            <w:r>
              <w:rPr>
                <w:sz w:val="16"/>
                <w:szCs w:val="16"/>
                <w:lang w:val="en-GB"/>
              </w:rPr>
              <w:t>5</w:t>
            </w:r>
          </w:p>
        </w:tc>
        <w:tc>
          <w:tcPr>
            <w:tcW w:w="2835" w:type="dxa"/>
          </w:tcPr>
          <w:p w14:paraId="59010794" w14:textId="77777777" w:rsidR="00C74CD1" w:rsidRDefault="00C74CD1" w:rsidP="00061C02">
            <w:pPr>
              <w:rPr>
                <w:bCs/>
                <w:sz w:val="16"/>
                <w:szCs w:val="16"/>
                <w:lang w:val="en-GB"/>
              </w:rPr>
            </w:pPr>
            <w:r w:rsidRPr="00C74CD1">
              <w:rPr>
                <w:bCs/>
                <w:sz w:val="16"/>
                <w:szCs w:val="16"/>
                <w:lang w:val="en-GB"/>
              </w:rPr>
              <w:t xml:space="preserve">Asp. Tox. 1, H304;       </w:t>
            </w:r>
          </w:p>
          <w:p w14:paraId="090EBCE5" w14:textId="77777777" w:rsidR="00C74CD1" w:rsidRDefault="00C74CD1" w:rsidP="00061C02">
            <w:pPr>
              <w:rPr>
                <w:bCs/>
                <w:sz w:val="16"/>
                <w:szCs w:val="16"/>
                <w:lang w:val="en-GB"/>
              </w:rPr>
            </w:pPr>
            <w:r w:rsidRPr="00C74CD1">
              <w:rPr>
                <w:bCs/>
                <w:sz w:val="16"/>
                <w:szCs w:val="16"/>
                <w:lang w:val="en-GB"/>
              </w:rPr>
              <w:t>Aquatic Acute 1, H400 (M=1); Aquatic Chronic 1, H410(M=1);       Skin Sens. 1B, H317</w:t>
            </w:r>
          </w:p>
          <w:p w14:paraId="38A77EB4" w14:textId="2EED19BC" w:rsidR="00C74CD1" w:rsidRPr="00C74CD1" w:rsidRDefault="00C74CD1" w:rsidP="00061C02">
            <w:pPr>
              <w:rPr>
                <w:bCs/>
                <w:sz w:val="16"/>
                <w:szCs w:val="16"/>
                <w:lang w:val="en-GB"/>
              </w:rPr>
            </w:pPr>
          </w:p>
        </w:tc>
      </w:tr>
      <w:tr w:rsidR="009C1E6D" w:rsidRPr="00577800" w14:paraId="3CBED6FD" w14:textId="77777777" w:rsidTr="009660AA">
        <w:trPr>
          <w:trHeight w:val="486"/>
        </w:trPr>
        <w:tc>
          <w:tcPr>
            <w:tcW w:w="2547" w:type="dxa"/>
          </w:tcPr>
          <w:p w14:paraId="0AAF58F5" w14:textId="77777777" w:rsidR="009C1E6D" w:rsidRPr="00577800" w:rsidRDefault="009C1E6D" w:rsidP="009660AA">
            <w:pPr>
              <w:rPr>
                <w:bCs/>
                <w:sz w:val="16"/>
                <w:szCs w:val="16"/>
                <w:lang w:val="fr-BE"/>
              </w:rPr>
            </w:pPr>
            <w:proofErr w:type="spellStart"/>
            <w:r w:rsidRPr="00577800">
              <w:rPr>
                <w:bCs/>
                <w:sz w:val="16"/>
                <w:szCs w:val="16"/>
                <w:lang w:val="fr-BE"/>
              </w:rPr>
              <w:t>linalool</w:t>
            </w:r>
            <w:proofErr w:type="spellEnd"/>
          </w:p>
          <w:p w14:paraId="03F46E8C" w14:textId="77777777" w:rsidR="009C1E6D" w:rsidRPr="00577800" w:rsidRDefault="009C1E6D" w:rsidP="009660AA">
            <w:pPr>
              <w:rPr>
                <w:bCs/>
                <w:sz w:val="16"/>
                <w:szCs w:val="16"/>
                <w:lang w:val="fr-BE"/>
              </w:rPr>
            </w:pPr>
          </w:p>
        </w:tc>
        <w:tc>
          <w:tcPr>
            <w:tcW w:w="1417" w:type="dxa"/>
          </w:tcPr>
          <w:p w14:paraId="5341A588" w14:textId="77777777" w:rsidR="009C1E6D" w:rsidRPr="00577800" w:rsidRDefault="009C1E6D" w:rsidP="009660AA">
            <w:pPr>
              <w:jc w:val="center"/>
              <w:rPr>
                <w:sz w:val="16"/>
                <w:szCs w:val="16"/>
                <w:lang w:val="en-GB"/>
              </w:rPr>
            </w:pPr>
            <w:r w:rsidRPr="00577800">
              <w:rPr>
                <w:sz w:val="16"/>
                <w:szCs w:val="16"/>
                <w:lang w:val="en-GB"/>
              </w:rPr>
              <w:t>78-70-6</w:t>
            </w:r>
          </w:p>
        </w:tc>
        <w:tc>
          <w:tcPr>
            <w:tcW w:w="1472" w:type="dxa"/>
          </w:tcPr>
          <w:p w14:paraId="187846D9" w14:textId="77777777" w:rsidR="009C1E6D" w:rsidRPr="00577800" w:rsidRDefault="009C1E6D" w:rsidP="009660AA">
            <w:pPr>
              <w:jc w:val="center"/>
              <w:rPr>
                <w:sz w:val="16"/>
                <w:szCs w:val="16"/>
                <w:lang w:val="en-GB"/>
              </w:rPr>
            </w:pPr>
            <w:r w:rsidRPr="00577800">
              <w:rPr>
                <w:sz w:val="16"/>
                <w:szCs w:val="16"/>
                <w:lang w:val="en-GB"/>
              </w:rPr>
              <w:t>201-134-4</w:t>
            </w:r>
          </w:p>
        </w:tc>
        <w:tc>
          <w:tcPr>
            <w:tcW w:w="1363" w:type="dxa"/>
          </w:tcPr>
          <w:p w14:paraId="5942B0A6" w14:textId="5EB5829D" w:rsidR="009C1E6D" w:rsidRDefault="009C1E6D" w:rsidP="009660AA">
            <w:pPr>
              <w:jc w:val="center"/>
              <w:rPr>
                <w:sz w:val="16"/>
                <w:szCs w:val="16"/>
                <w:lang w:val="en-GB"/>
              </w:rPr>
            </w:pPr>
            <w:r>
              <w:rPr>
                <w:sz w:val="16"/>
                <w:szCs w:val="16"/>
                <w:lang w:val="en-GB"/>
              </w:rPr>
              <w:t>0.</w:t>
            </w:r>
            <w:r w:rsidR="001C3EED">
              <w:rPr>
                <w:sz w:val="16"/>
                <w:szCs w:val="16"/>
                <w:lang w:val="en-GB"/>
              </w:rPr>
              <w:t>07</w:t>
            </w:r>
            <w:r>
              <w:rPr>
                <w:sz w:val="16"/>
                <w:szCs w:val="16"/>
                <w:lang w:val="en-GB"/>
              </w:rPr>
              <w:t>-0.</w:t>
            </w:r>
            <w:r w:rsidR="001C3EED">
              <w:rPr>
                <w:sz w:val="16"/>
                <w:szCs w:val="16"/>
                <w:lang w:val="en-GB"/>
              </w:rPr>
              <w:t>17</w:t>
            </w:r>
            <w:r>
              <w:rPr>
                <w:sz w:val="16"/>
                <w:szCs w:val="16"/>
                <w:lang w:val="en-GB"/>
              </w:rPr>
              <w:t>5</w:t>
            </w:r>
          </w:p>
        </w:tc>
        <w:tc>
          <w:tcPr>
            <w:tcW w:w="2835" w:type="dxa"/>
          </w:tcPr>
          <w:p w14:paraId="6E7FA486" w14:textId="77777777" w:rsidR="009C1E6D" w:rsidRDefault="009C1E6D" w:rsidP="009660AA">
            <w:pPr>
              <w:rPr>
                <w:rFonts w:ascii="Arial MT" w:eastAsia="Arial MT" w:hAnsi="Arial MT" w:cs="Arial MT"/>
                <w:sz w:val="16"/>
                <w:lang w:val="fr-BE"/>
              </w:rPr>
            </w:pPr>
            <w:r w:rsidRPr="00577800">
              <w:rPr>
                <w:rFonts w:ascii="Arial MT" w:eastAsia="Arial MT" w:hAnsi="Arial MT" w:cs="Arial MT"/>
                <w:sz w:val="16"/>
                <w:lang w:val="fr-BE"/>
              </w:rPr>
              <w:t xml:space="preserve">Skin </w:t>
            </w:r>
            <w:proofErr w:type="spellStart"/>
            <w:r w:rsidRPr="00577800">
              <w:rPr>
                <w:rFonts w:ascii="Arial MT" w:eastAsia="Arial MT" w:hAnsi="Arial MT" w:cs="Arial MT"/>
                <w:sz w:val="16"/>
                <w:lang w:val="fr-BE"/>
              </w:rPr>
              <w:t>Irrit</w:t>
            </w:r>
            <w:proofErr w:type="spellEnd"/>
            <w:r w:rsidRPr="00577800">
              <w:rPr>
                <w:rFonts w:ascii="Arial MT" w:eastAsia="Arial MT" w:hAnsi="Arial MT" w:cs="Arial MT"/>
                <w:sz w:val="16"/>
                <w:lang w:val="fr-BE"/>
              </w:rPr>
              <w:t xml:space="preserve">. 2, H315; </w:t>
            </w:r>
          </w:p>
          <w:p w14:paraId="31D788D0" w14:textId="77777777" w:rsidR="009C1E6D" w:rsidRDefault="009C1E6D" w:rsidP="009660AA">
            <w:pPr>
              <w:rPr>
                <w:rFonts w:ascii="Arial MT" w:eastAsia="Arial MT" w:hAnsi="Arial MT" w:cs="Arial MT"/>
                <w:sz w:val="16"/>
                <w:lang w:val="fr-BE"/>
              </w:rPr>
            </w:pPr>
            <w:r w:rsidRPr="00577800">
              <w:rPr>
                <w:rFonts w:ascii="Arial MT" w:eastAsia="Arial MT" w:hAnsi="Arial MT" w:cs="Arial MT"/>
                <w:sz w:val="16"/>
                <w:lang w:val="fr-BE"/>
              </w:rPr>
              <w:t xml:space="preserve">Eye </w:t>
            </w:r>
            <w:proofErr w:type="spellStart"/>
            <w:r w:rsidRPr="00577800">
              <w:rPr>
                <w:rFonts w:ascii="Arial MT" w:eastAsia="Arial MT" w:hAnsi="Arial MT" w:cs="Arial MT"/>
                <w:sz w:val="16"/>
                <w:lang w:val="fr-BE"/>
              </w:rPr>
              <w:t>Irrit</w:t>
            </w:r>
            <w:proofErr w:type="spellEnd"/>
            <w:r w:rsidRPr="00577800">
              <w:rPr>
                <w:rFonts w:ascii="Arial MT" w:eastAsia="Arial MT" w:hAnsi="Arial MT" w:cs="Arial MT"/>
                <w:sz w:val="16"/>
                <w:lang w:val="fr-BE"/>
              </w:rPr>
              <w:t xml:space="preserve">. 2, H319; </w:t>
            </w:r>
          </w:p>
          <w:p w14:paraId="2BC9DDFD" w14:textId="77777777" w:rsidR="009C1E6D" w:rsidRDefault="009C1E6D" w:rsidP="009660AA">
            <w:pPr>
              <w:rPr>
                <w:rFonts w:ascii="Arial MT" w:eastAsia="Arial MT" w:hAnsi="Arial MT" w:cs="Arial MT"/>
                <w:sz w:val="16"/>
                <w:lang w:val="fr-BE"/>
              </w:rPr>
            </w:pPr>
            <w:r w:rsidRPr="00577800">
              <w:rPr>
                <w:rFonts w:ascii="Arial MT" w:eastAsia="Arial MT" w:hAnsi="Arial MT" w:cs="Arial MT"/>
                <w:sz w:val="16"/>
                <w:lang w:val="fr-BE"/>
              </w:rPr>
              <w:t>Skin Sens. 1B, H317</w:t>
            </w:r>
          </w:p>
          <w:p w14:paraId="34A86F33" w14:textId="77777777" w:rsidR="009977F4" w:rsidRPr="00577800" w:rsidRDefault="009977F4" w:rsidP="009660AA">
            <w:pPr>
              <w:rPr>
                <w:rFonts w:ascii="Arial MT" w:eastAsia="Arial MT" w:hAnsi="Arial MT" w:cs="Arial MT"/>
                <w:sz w:val="16"/>
                <w:lang w:val="fr-BE"/>
              </w:rPr>
            </w:pPr>
          </w:p>
        </w:tc>
      </w:tr>
      <w:tr w:rsidR="009C1E6D" w:rsidRPr="009C1E6D" w14:paraId="4070B892" w14:textId="77777777" w:rsidTr="00140124">
        <w:trPr>
          <w:trHeight w:val="486"/>
        </w:trPr>
        <w:tc>
          <w:tcPr>
            <w:tcW w:w="2547" w:type="dxa"/>
          </w:tcPr>
          <w:p w14:paraId="3B254F5D" w14:textId="530A5EC4" w:rsidR="009C1E6D" w:rsidRPr="009C1E6D" w:rsidRDefault="009C1E6D" w:rsidP="009C1E6D">
            <w:pPr>
              <w:rPr>
                <w:bCs/>
                <w:sz w:val="16"/>
                <w:szCs w:val="16"/>
                <w:lang w:val="en-GB"/>
              </w:rPr>
            </w:pPr>
            <w:r w:rsidRPr="009C1E6D">
              <w:rPr>
                <w:bCs/>
                <w:sz w:val="16"/>
                <w:szCs w:val="16"/>
                <w:lang w:val="en-GB"/>
              </w:rPr>
              <w:t>Oils, guaiac wood</w:t>
            </w:r>
          </w:p>
          <w:p w14:paraId="21627DD3" w14:textId="491D8236" w:rsidR="009C1E6D" w:rsidRPr="009C1E6D" w:rsidRDefault="009C1E6D" w:rsidP="009C1E6D">
            <w:pPr>
              <w:rPr>
                <w:bCs/>
                <w:sz w:val="16"/>
                <w:szCs w:val="16"/>
              </w:rPr>
            </w:pPr>
            <w:r w:rsidRPr="009C1E6D">
              <w:rPr>
                <w:bCs/>
                <w:sz w:val="16"/>
                <w:szCs w:val="16"/>
                <w:lang w:val="en-GB"/>
              </w:rPr>
              <w:t xml:space="preserve">       </w:t>
            </w:r>
          </w:p>
          <w:p w14:paraId="7AF0E720" w14:textId="28EB688F" w:rsidR="009C1E6D" w:rsidRPr="009C1E6D" w:rsidRDefault="009C1E6D" w:rsidP="009C1E6D">
            <w:pPr>
              <w:rPr>
                <w:bCs/>
                <w:sz w:val="16"/>
                <w:szCs w:val="16"/>
              </w:rPr>
            </w:pPr>
            <w:r w:rsidRPr="009C1E6D">
              <w:rPr>
                <w:bCs/>
                <w:sz w:val="16"/>
                <w:szCs w:val="16"/>
              </w:rPr>
              <w:lastRenderedPageBreak/>
              <w:tab/>
            </w:r>
          </w:p>
        </w:tc>
        <w:tc>
          <w:tcPr>
            <w:tcW w:w="1417" w:type="dxa"/>
          </w:tcPr>
          <w:p w14:paraId="06DFBF13" w14:textId="37A2646E" w:rsidR="009C1E6D" w:rsidRPr="009C1E6D" w:rsidRDefault="009C1E6D" w:rsidP="00140124">
            <w:pPr>
              <w:jc w:val="center"/>
              <w:rPr>
                <w:sz w:val="16"/>
                <w:szCs w:val="16"/>
                <w:lang w:val="fr-BE"/>
              </w:rPr>
            </w:pPr>
            <w:r w:rsidRPr="009C1E6D">
              <w:rPr>
                <w:sz w:val="16"/>
                <w:szCs w:val="16"/>
                <w:lang w:val="fr-BE"/>
              </w:rPr>
              <w:lastRenderedPageBreak/>
              <w:t>8016-23-7</w:t>
            </w:r>
          </w:p>
        </w:tc>
        <w:tc>
          <w:tcPr>
            <w:tcW w:w="1472" w:type="dxa"/>
          </w:tcPr>
          <w:p w14:paraId="50B1E689" w14:textId="2D7DED6E" w:rsidR="009C1E6D" w:rsidRPr="009C1E6D" w:rsidRDefault="009C1E6D" w:rsidP="00140124">
            <w:pPr>
              <w:jc w:val="center"/>
              <w:rPr>
                <w:bCs/>
                <w:sz w:val="16"/>
                <w:szCs w:val="16"/>
                <w:lang w:val="fr-BE"/>
              </w:rPr>
            </w:pPr>
            <w:r w:rsidRPr="009C1E6D">
              <w:rPr>
                <w:bCs/>
                <w:sz w:val="16"/>
                <w:szCs w:val="16"/>
                <w:lang w:val="fr-BE"/>
              </w:rPr>
              <w:t>289-632-8</w:t>
            </w:r>
          </w:p>
        </w:tc>
        <w:tc>
          <w:tcPr>
            <w:tcW w:w="1363" w:type="dxa"/>
          </w:tcPr>
          <w:p w14:paraId="53E5FD2B" w14:textId="71E5B43D" w:rsidR="009C1E6D" w:rsidRPr="009C1E6D" w:rsidRDefault="009C1E6D" w:rsidP="00140124">
            <w:pPr>
              <w:jc w:val="center"/>
              <w:rPr>
                <w:sz w:val="16"/>
                <w:szCs w:val="16"/>
                <w:lang w:val="fr-BE"/>
              </w:rPr>
            </w:pPr>
            <w:r>
              <w:rPr>
                <w:sz w:val="16"/>
                <w:szCs w:val="16"/>
                <w:lang w:val="fr-BE"/>
              </w:rPr>
              <w:t>0.</w:t>
            </w:r>
            <w:r w:rsidR="001C3EED">
              <w:rPr>
                <w:sz w:val="16"/>
                <w:szCs w:val="16"/>
                <w:lang w:val="fr-BE"/>
              </w:rPr>
              <w:t>07</w:t>
            </w:r>
            <w:r>
              <w:rPr>
                <w:sz w:val="16"/>
                <w:szCs w:val="16"/>
                <w:lang w:val="fr-BE"/>
              </w:rPr>
              <w:t>-0.</w:t>
            </w:r>
            <w:r w:rsidR="001C3EED">
              <w:rPr>
                <w:sz w:val="16"/>
                <w:szCs w:val="16"/>
                <w:lang w:val="fr-BE"/>
              </w:rPr>
              <w:t>17</w:t>
            </w:r>
            <w:r>
              <w:rPr>
                <w:sz w:val="16"/>
                <w:szCs w:val="16"/>
                <w:lang w:val="fr-BE"/>
              </w:rPr>
              <w:t>5</w:t>
            </w:r>
          </w:p>
        </w:tc>
        <w:tc>
          <w:tcPr>
            <w:tcW w:w="2835" w:type="dxa"/>
          </w:tcPr>
          <w:p w14:paraId="7ACF1CAB" w14:textId="77777777" w:rsidR="009C1E6D" w:rsidRDefault="009C1E6D" w:rsidP="00061C02">
            <w:pPr>
              <w:rPr>
                <w:bCs/>
                <w:sz w:val="16"/>
                <w:szCs w:val="16"/>
                <w:lang w:val="en-GB"/>
              </w:rPr>
            </w:pPr>
            <w:r w:rsidRPr="009C1E6D">
              <w:rPr>
                <w:bCs/>
                <w:sz w:val="16"/>
                <w:szCs w:val="16"/>
                <w:lang w:val="en-GB"/>
              </w:rPr>
              <w:t xml:space="preserve">Aquatic Chronic 2, H411;       </w:t>
            </w:r>
          </w:p>
          <w:p w14:paraId="69981B96" w14:textId="77777777" w:rsidR="009C1E6D" w:rsidRDefault="009C1E6D" w:rsidP="00061C02">
            <w:pPr>
              <w:rPr>
                <w:bCs/>
                <w:sz w:val="16"/>
                <w:szCs w:val="16"/>
                <w:lang w:val="fr-BE"/>
              </w:rPr>
            </w:pPr>
            <w:r w:rsidRPr="009C1E6D">
              <w:rPr>
                <w:bCs/>
                <w:sz w:val="16"/>
                <w:szCs w:val="16"/>
                <w:lang w:val="en-GB"/>
              </w:rPr>
              <w:t xml:space="preserve">Skin </w:t>
            </w:r>
            <w:proofErr w:type="spellStart"/>
            <w:r w:rsidRPr="009C1E6D">
              <w:rPr>
                <w:bCs/>
                <w:sz w:val="16"/>
                <w:szCs w:val="16"/>
                <w:lang w:val="en-GB"/>
              </w:rPr>
              <w:t>Irrit</w:t>
            </w:r>
            <w:proofErr w:type="spellEnd"/>
            <w:r w:rsidRPr="009C1E6D">
              <w:rPr>
                <w:bCs/>
                <w:sz w:val="16"/>
                <w:szCs w:val="16"/>
                <w:lang w:val="en-GB"/>
              </w:rPr>
              <w:t xml:space="preserve">. </w:t>
            </w:r>
            <w:r w:rsidRPr="009C1E6D">
              <w:rPr>
                <w:bCs/>
                <w:sz w:val="16"/>
                <w:szCs w:val="16"/>
                <w:lang w:val="fr-BE"/>
              </w:rPr>
              <w:t xml:space="preserve">2, H315; </w:t>
            </w:r>
          </w:p>
          <w:p w14:paraId="143E0671" w14:textId="77777777" w:rsidR="009C1E6D" w:rsidRDefault="009C1E6D" w:rsidP="00061C02">
            <w:pPr>
              <w:rPr>
                <w:bCs/>
                <w:sz w:val="16"/>
                <w:szCs w:val="16"/>
                <w:lang w:val="fr-BE"/>
              </w:rPr>
            </w:pPr>
            <w:r w:rsidRPr="009C1E6D">
              <w:rPr>
                <w:bCs/>
                <w:sz w:val="16"/>
                <w:szCs w:val="16"/>
                <w:lang w:val="fr-BE"/>
              </w:rPr>
              <w:lastRenderedPageBreak/>
              <w:t xml:space="preserve">Eye </w:t>
            </w:r>
            <w:proofErr w:type="spellStart"/>
            <w:r w:rsidRPr="009C1E6D">
              <w:rPr>
                <w:bCs/>
                <w:sz w:val="16"/>
                <w:szCs w:val="16"/>
                <w:lang w:val="fr-BE"/>
              </w:rPr>
              <w:t>Irrit</w:t>
            </w:r>
            <w:proofErr w:type="spellEnd"/>
            <w:r w:rsidRPr="009C1E6D">
              <w:rPr>
                <w:bCs/>
                <w:sz w:val="16"/>
                <w:szCs w:val="16"/>
                <w:lang w:val="fr-BE"/>
              </w:rPr>
              <w:t xml:space="preserve">. 2, H319; </w:t>
            </w:r>
          </w:p>
          <w:p w14:paraId="07533737" w14:textId="77777777" w:rsidR="009C1E6D" w:rsidRDefault="009C1E6D" w:rsidP="00061C02">
            <w:pPr>
              <w:rPr>
                <w:bCs/>
                <w:sz w:val="16"/>
                <w:szCs w:val="16"/>
                <w:lang w:val="fr-BE"/>
              </w:rPr>
            </w:pPr>
            <w:r w:rsidRPr="009C1E6D">
              <w:rPr>
                <w:bCs/>
                <w:sz w:val="16"/>
                <w:szCs w:val="16"/>
                <w:lang w:val="fr-BE"/>
              </w:rPr>
              <w:t>Skin Sens. 1B,H317</w:t>
            </w:r>
          </w:p>
          <w:p w14:paraId="392E4DF0" w14:textId="0B6747E6" w:rsidR="009C1E6D" w:rsidRPr="009C1E6D" w:rsidRDefault="009C1E6D" w:rsidP="00061C02">
            <w:pPr>
              <w:rPr>
                <w:bCs/>
                <w:sz w:val="16"/>
                <w:szCs w:val="16"/>
                <w:lang w:val="fr-BE"/>
              </w:rPr>
            </w:pPr>
          </w:p>
        </w:tc>
      </w:tr>
    </w:tbl>
    <w:p w14:paraId="3700D36A" w14:textId="77777777" w:rsidR="00650E52" w:rsidRPr="003A555D"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0181D227" w:rsidR="002D02EE" w:rsidRDefault="00B46C6B" w:rsidP="00B520DF">
            <w:pPr>
              <w:rPr>
                <w:sz w:val="16"/>
                <w:szCs w:val="16"/>
              </w:rPr>
            </w:pPr>
            <w:r>
              <w:rPr>
                <w:sz w:val="16"/>
                <w:szCs w:val="16"/>
              </w:rPr>
              <w:t>-</w:t>
            </w:r>
          </w:p>
        </w:tc>
        <w:tc>
          <w:tcPr>
            <w:tcW w:w="5239" w:type="dxa"/>
          </w:tcPr>
          <w:p w14:paraId="244AEA93" w14:textId="64FD9DD0" w:rsidR="002D02EE" w:rsidRDefault="00B46C6B"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lastRenderedPageBreak/>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7D37FB26" w:rsidR="00615C75" w:rsidRPr="00123E65" w:rsidRDefault="00615C75" w:rsidP="00B520DF">
            <w:pPr>
              <w:rPr>
                <w:sz w:val="16"/>
                <w:szCs w:val="16"/>
              </w:rPr>
            </w:pPr>
            <w:r>
              <w:rPr>
                <w:sz w:val="16"/>
                <w:szCs w:val="16"/>
              </w:rPr>
              <w:t>:</w:t>
            </w:r>
            <w:r w:rsidR="006A25FD">
              <w:rPr>
                <w:sz w:val="16"/>
                <w:szCs w:val="16"/>
              </w:rPr>
              <w:t xml:space="preserve"> </w:t>
            </w:r>
            <w:r w:rsidR="008078C2">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lastRenderedPageBreak/>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6274DC5A" w:rsidR="00A53721" w:rsidRDefault="00A53721" w:rsidP="00B520DF">
            <w:pPr>
              <w:rPr>
                <w:sz w:val="16"/>
                <w:szCs w:val="16"/>
              </w:rPr>
            </w:pPr>
            <w:r w:rsidRPr="00A53721">
              <w:rPr>
                <w:sz w:val="16"/>
                <w:szCs w:val="16"/>
              </w:rPr>
              <w:t xml:space="preserve">: </w:t>
            </w:r>
            <w:r w:rsidR="008078C2">
              <w:rPr>
                <w:sz w:val="16"/>
                <w:szCs w:val="16"/>
                <w:lang w:val="fr-BE"/>
              </w:rPr>
              <w:t>Nocif</w:t>
            </w:r>
            <w:r w:rsidR="00C65E2E" w:rsidRPr="00C65E2E">
              <w:rPr>
                <w:sz w:val="16"/>
                <w:szCs w:val="16"/>
                <w:lang w:val="fr-BE"/>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BE75574" w14:textId="171BB6FE" w:rsidR="00B46C6B" w:rsidRDefault="00B46C6B" w:rsidP="00EE02F2">
      <w:pPr>
        <w:ind w:left="-567"/>
        <w:rPr>
          <w:sz w:val="16"/>
          <w:szCs w:val="16"/>
        </w:rPr>
      </w:pPr>
      <w:r>
        <w:rPr>
          <w:sz w:val="16"/>
          <w:szCs w:val="16"/>
        </w:rPr>
        <w:t xml:space="preserve">WGK : </w:t>
      </w:r>
      <w:r w:rsidR="008078C2">
        <w:rPr>
          <w:sz w:val="16"/>
          <w:szCs w:val="16"/>
        </w:rPr>
        <w:t>1</w:t>
      </w:r>
    </w:p>
    <w:p w14:paraId="52A6845B" w14:textId="77777777" w:rsidR="00AE2DF0" w:rsidRPr="00EE02F2" w:rsidRDefault="00AE2DF0" w:rsidP="00EE02F2">
      <w:pPr>
        <w:ind w:left="-567"/>
        <w:rPr>
          <w:sz w:val="16"/>
          <w:szCs w:val="16"/>
        </w:rPr>
      </w:pP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93ED4B9" w:rsidR="00EE02F2" w:rsidRPr="002B2844" w:rsidRDefault="00EE02F2" w:rsidP="002B2844">
            <w:pPr>
              <w:jc w:val="center"/>
              <w:rPr>
                <w:b/>
                <w:bCs/>
                <w:sz w:val="16"/>
                <w:szCs w:val="16"/>
              </w:rPr>
            </w:pPr>
          </w:p>
        </w:tc>
        <w:tc>
          <w:tcPr>
            <w:tcW w:w="1984" w:type="dxa"/>
          </w:tcPr>
          <w:p w14:paraId="27F55618" w14:textId="6BB77CE2" w:rsidR="00EE02F2" w:rsidRPr="002B2844" w:rsidRDefault="00EE02F2" w:rsidP="002B2844">
            <w:pPr>
              <w:jc w:val="center"/>
              <w:rPr>
                <w:b/>
                <w:bCs/>
                <w:sz w:val="16"/>
                <w:szCs w:val="16"/>
              </w:rPr>
            </w:pPr>
          </w:p>
        </w:tc>
        <w:tc>
          <w:tcPr>
            <w:tcW w:w="1843" w:type="dxa"/>
          </w:tcPr>
          <w:p w14:paraId="09F4AC5E" w14:textId="1D47EF63" w:rsidR="00EE02F2" w:rsidRPr="002B2844" w:rsidRDefault="00EE02F2" w:rsidP="002B2844">
            <w:pPr>
              <w:jc w:val="center"/>
              <w:rPr>
                <w:b/>
                <w:bCs/>
                <w:sz w:val="16"/>
                <w:szCs w:val="16"/>
              </w:rPr>
            </w:pPr>
          </w:p>
        </w:tc>
        <w:tc>
          <w:tcPr>
            <w:tcW w:w="1843" w:type="dxa"/>
          </w:tcPr>
          <w:p w14:paraId="0A8536DE" w14:textId="5CCDBB6E" w:rsidR="00EE02F2" w:rsidRPr="002B2844" w:rsidRDefault="00EE02F2" w:rsidP="002B2844">
            <w:pPr>
              <w:jc w:val="center"/>
              <w:rPr>
                <w:b/>
                <w:bCs/>
                <w:sz w:val="16"/>
                <w:szCs w:val="16"/>
              </w:rPr>
            </w:pPr>
          </w:p>
        </w:tc>
        <w:tc>
          <w:tcPr>
            <w:tcW w:w="1984" w:type="dxa"/>
          </w:tcPr>
          <w:p w14:paraId="330FDB0A" w14:textId="076F8854"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35ED6D90" w14:textId="77777777" w:rsidR="002B2844" w:rsidRDefault="002B2844" w:rsidP="00B520DF">
            <w:pPr>
              <w:rPr>
                <w:sz w:val="16"/>
                <w:szCs w:val="16"/>
              </w:rPr>
            </w:pPr>
          </w:p>
        </w:tc>
      </w:tr>
      <w:tr w:rsidR="002B2844" w:rsidRPr="00AA2055" w14:paraId="3B2026C4" w14:textId="77777777" w:rsidTr="00EE02F2">
        <w:tc>
          <w:tcPr>
            <w:tcW w:w="1980" w:type="dxa"/>
          </w:tcPr>
          <w:p w14:paraId="07BDA9FB" w14:textId="5A2DCE90" w:rsidR="002B2844" w:rsidRDefault="002B2844" w:rsidP="00AA2055">
            <w:pPr>
              <w:jc w:val="center"/>
              <w:rPr>
                <w:sz w:val="16"/>
                <w:szCs w:val="16"/>
              </w:rPr>
            </w:pPr>
          </w:p>
        </w:tc>
        <w:tc>
          <w:tcPr>
            <w:tcW w:w="1984" w:type="dxa"/>
          </w:tcPr>
          <w:p w14:paraId="122EB477" w14:textId="4233D98D" w:rsidR="002B2844" w:rsidRDefault="002B2844" w:rsidP="00AA2055">
            <w:pPr>
              <w:jc w:val="center"/>
              <w:rPr>
                <w:sz w:val="16"/>
                <w:szCs w:val="16"/>
              </w:rPr>
            </w:pPr>
          </w:p>
        </w:tc>
        <w:tc>
          <w:tcPr>
            <w:tcW w:w="1843" w:type="dxa"/>
          </w:tcPr>
          <w:p w14:paraId="24CDE823" w14:textId="7A73A953" w:rsidR="002B2844" w:rsidRPr="00AA2055" w:rsidRDefault="002B2844" w:rsidP="00AA2055">
            <w:pPr>
              <w:jc w:val="center"/>
              <w:rPr>
                <w:sz w:val="16"/>
                <w:szCs w:val="16"/>
              </w:rPr>
            </w:pPr>
          </w:p>
        </w:tc>
        <w:tc>
          <w:tcPr>
            <w:tcW w:w="1843" w:type="dxa"/>
          </w:tcPr>
          <w:p w14:paraId="0A4F5551" w14:textId="7179335D" w:rsidR="002B2844" w:rsidRPr="00AA2055" w:rsidRDefault="002B2844" w:rsidP="002E5BCC">
            <w:pPr>
              <w:jc w:val="center"/>
              <w:rPr>
                <w:sz w:val="16"/>
                <w:szCs w:val="16"/>
              </w:rPr>
            </w:pPr>
          </w:p>
        </w:tc>
        <w:tc>
          <w:tcPr>
            <w:tcW w:w="1984" w:type="dxa"/>
          </w:tcPr>
          <w:p w14:paraId="2088CCA9" w14:textId="78C9D18E" w:rsidR="002B2844" w:rsidRPr="00AA2055" w:rsidRDefault="002B2844" w:rsidP="002E5BCC">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F8569AA" w:rsidR="002B2844" w:rsidRDefault="002B2844" w:rsidP="002E5BCC">
            <w:pPr>
              <w:jc w:val="center"/>
              <w:rPr>
                <w:sz w:val="16"/>
                <w:szCs w:val="16"/>
              </w:rPr>
            </w:pPr>
          </w:p>
        </w:tc>
        <w:tc>
          <w:tcPr>
            <w:tcW w:w="1984" w:type="dxa"/>
          </w:tcPr>
          <w:p w14:paraId="3B0F98AA" w14:textId="6253CE23" w:rsidR="002B2844" w:rsidRDefault="002B2844" w:rsidP="002E5BCC">
            <w:pPr>
              <w:jc w:val="center"/>
              <w:rPr>
                <w:sz w:val="16"/>
                <w:szCs w:val="16"/>
              </w:rPr>
            </w:pPr>
          </w:p>
        </w:tc>
        <w:tc>
          <w:tcPr>
            <w:tcW w:w="1843" w:type="dxa"/>
          </w:tcPr>
          <w:p w14:paraId="606087EC" w14:textId="0498C448" w:rsidR="002B2844" w:rsidRDefault="002B2844" w:rsidP="002B2844">
            <w:pPr>
              <w:jc w:val="center"/>
              <w:rPr>
                <w:sz w:val="16"/>
                <w:szCs w:val="16"/>
              </w:rPr>
            </w:pPr>
          </w:p>
        </w:tc>
        <w:tc>
          <w:tcPr>
            <w:tcW w:w="1843" w:type="dxa"/>
          </w:tcPr>
          <w:p w14:paraId="724B6497" w14:textId="3C578511" w:rsidR="002B2844" w:rsidRDefault="002B2844" w:rsidP="002E5BCC">
            <w:pPr>
              <w:jc w:val="center"/>
              <w:rPr>
                <w:sz w:val="16"/>
                <w:szCs w:val="16"/>
              </w:rPr>
            </w:pPr>
          </w:p>
        </w:tc>
        <w:tc>
          <w:tcPr>
            <w:tcW w:w="1984" w:type="dxa"/>
          </w:tcPr>
          <w:p w14:paraId="515ED85C" w14:textId="671C1B7D" w:rsidR="002B2844" w:rsidRDefault="002B2844" w:rsidP="002E5BCC">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ED887DB" w:rsidR="002B2844" w:rsidRDefault="002B2844" w:rsidP="00AE2DF0">
            <w:pPr>
              <w:jc w:val="center"/>
              <w:rPr>
                <w:sz w:val="16"/>
                <w:szCs w:val="16"/>
              </w:rPr>
            </w:pPr>
          </w:p>
        </w:tc>
        <w:tc>
          <w:tcPr>
            <w:tcW w:w="1984" w:type="dxa"/>
          </w:tcPr>
          <w:p w14:paraId="543B1571" w14:textId="64D8739F" w:rsidR="002B2844" w:rsidRDefault="002B2844" w:rsidP="00AE2DF0">
            <w:pPr>
              <w:jc w:val="center"/>
              <w:rPr>
                <w:sz w:val="16"/>
                <w:szCs w:val="16"/>
              </w:rPr>
            </w:pPr>
          </w:p>
        </w:tc>
        <w:tc>
          <w:tcPr>
            <w:tcW w:w="1843" w:type="dxa"/>
          </w:tcPr>
          <w:p w14:paraId="79B2835D" w14:textId="2A5A4A13" w:rsidR="002B2844" w:rsidRDefault="002B2844" w:rsidP="00AE2DF0">
            <w:pPr>
              <w:jc w:val="center"/>
              <w:rPr>
                <w:sz w:val="16"/>
                <w:szCs w:val="16"/>
              </w:rPr>
            </w:pPr>
          </w:p>
        </w:tc>
        <w:tc>
          <w:tcPr>
            <w:tcW w:w="1843" w:type="dxa"/>
          </w:tcPr>
          <w:p w14:paraId="50667587" w14:textId="2A5EFD05" w:rsidR="002B2844" w:rsidRDefault="002B2844" w:rsidP="00AE2DF0">
            <w:pPr>
              <w:jc w:val="center"/>
              <w:rPr>
                <w:sz w:val="16"/>
                <w:szCs w:val="16"/>
              </w:rPr>
            </w:pPr>
          </w:p>
        </w:tc>
        <w:tc>
          <w:tcPr>
            <w:tcW w:w="1984" w:type="dxa"/>
          </w:tcPr>
          <w:p w14:paraId="05B7A7DE" w14:textId="0C3362B9"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6E0A56B7" w:rsidR="00AE2DF0" w:rsidRDefault="00AE2DF0" w:rsidP="00AE2DF0">
            <w:pPr>
              <w:jc w:val="center"/>
              <w:rPr>
                <w:sz w:val="16"/>
                <w:szCs w:val="16"/>
              </w:rPr>
            </w:pPr>
          </w:p>
        </w:tc>
        <w:tc>
          <w:tcPr>
            <w:tcW w:w="1984" w:type="dxa"/>
          </w:tcPr>
          <w:p w14:paraId="2FF92A7B" w14:textId="517419B0" w:rsidR="00AE2DF0" w:rsidRDefault="00AE2DF0" w:rsidP="00AE2DF0">
            <w:pPr>
              <w:jc w:val="center"/>
              <w:rPr>
                <w:sz w:val="16"/>
                <w:szCs w:val="16"/>
              </w:rPr>
            </w:pPr>
          </w:p>
        </w:tc>
        <w:tc>
          <w:tcPr>
            <w:tcW w:w="1843" w:type="dxa"/>
          </w:tcPr>
          <w:p w14:paraId="04DF7C11" w14:textId="33E0C862" w:rsidR="00AE2DF0" w:rsidRDefault="00AE2DF0" w:rsidP="00AE2DF0">
            <w:pPr>
              <w:jc w:val="center"/>
              <w:rPr>
                <w:sz w:val="16"/>
                <w:szCs w:val="16"/>
              </w:rPr>
            </w:pPr>
          </w:p>
        </w:tc>
        <w:tc>
          <w:tcPr>
            <w:tcW w:w="1843" w:type="dxa"/>
          </w:tcPr>
          <w:p w14:paraId="0CA74151" w14:textId="5EA7F23C" w:rsidR="00AE2DF0" w:rsidRDefault="00AE2DF0" w:rsidP="00AE2DF0">
            <w:pPr>
              <w:jc w:val="center"/>
              <w:rPr>
                <w:sz w:val="16"/>
                <w:szCs w:val="16"/>
              </w:rPr>
            </w:pPr>
          </w:p>
        </w:tc>
        <w:tc>
          <w:tcPr>
            <w:tcW w:w="1984" w:type="dxa"/>
          </w:tcPr>
          <w:p w14:paraId="07816931" w14:textId="31ECA5F8"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1FC268EB" w:rsidR="00AE2DF0" w:rsidRDefault="00AE2DF0" w:rsidP="00AE2DF0">
            <w:pPr>
              <w:jc w:val="center"/>
              <w:rPr>
                <w:sz w:val="16"/>
                <w:szCs w:val="16"/>
              </w:rPr>
            </w:pPr>
          </w:p>
        </w:tc>
        <w:tc>
          <w:tcPr>
            <w:tcW w:w="1984" w:type="dxa"/>
          </w:tcPr>
          <w:p w14:paraId="200EB3B8" w14:textId="1DADAC42" w:rsidR="00AE2DF0" w:rsidRDefault="00AE2DF0" w:rsidP="00AE2DF0">
            <w:pPr>
              <w:jc w:val="center"/>
              <w:rPr>
                <w:sz w:val="16"/>
                <w:szCs w:val="16"/>
              </w:rPr>
            </w:pPr>
          </w:p>
        </w:tc>
        <w:tc>
          <w:tcPr>
            <w:tcW w:w="1843" w:type="dxa"/>
          </w:tcPr>
          <w:p w14:paraId="6F116059" w14:textId="49C86E3A" w:rsidR="00AE2DF0" w:rsidRDefault="00AE2DF0" w:rsidP="00AE2DF0">
            <w:pPr>
              <w:jc w:val="center"/>
              <w:rPr>
                <w:sz w:val="16"/>
                <w:szCs w:val="16"/>
              </w:rPr>
            </w:pPr>
          </w:p>
        </w:tc>
        <w:tc>
          <w:tcPr>
            <w:tcW w:w="1843" w:type="dxa"/>
          </w:tcPr>
          <w:p w14:paraId="08AA339E" w14:textId="40103B87" w:rsidR="00AE2DF0" w:rsidRDefault="00AE2DF0" w:rsidP="00AE2DF0">
            <w:pPr>
              <w:jc w:val="center"/>
              <w:rPr>
                <w:sz w:val="16"/>
                <w:szCs w:val="16"/>
              </w:rPr>
            </w:pPr>
          </w:p>
        </w:tc>
        <w:tc>
          <w:tcPr>
            <w:tcW w:w="1984" w:type="dxa"/>
          </w:tcPr>
          <w:p w14:paraId="048ADC7D" w14:textId="09C40569"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39C21E5B" w14:textId="77777777" w:rsidR="0062712F" w:rsidRPr="0062712F" w:rsidRDefault="0062712F" w:rsidP="0062712F">
      <w:pPr>
        <w:ind w:left="-567"/>
        <w:rPr>
          <w:bCs/>
          <w:color w:val="000000" w:themeColor="text1"/>
          <w:sz w:val="16"/>
          <w:szCs w:val="16"/>
          <w:lang w:val="fr-BE"/>
        </w:rPr>
      </w:pPr>
      <w:r w:rsidRPr="0062712F">
        <w:rPr>
          <w:bCs/>
          <w:color w:val="000000" w:themeColor="text1"/>
          <w:sz w:val="16"/>
          <w:szCs w:val="16"/>
          <w:lang w:val="fr-BE"/>
        </w:rPr>
        <w:t xml:space="preserve">Règlement (CE) n° 1272/2008 du Parlement européen et du Conseil du 16 décembre 2008 relatif à la classification, l'étiquetage et l'emballage des substances et des mélanges, modifiant et abrogeant les directives 67/548/CEE et 1999/45/CE, et modifiant le règlement (CE) n° 1907/2006 </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1DA8B516" w:rsidR="00A07794" w:rsidRPr="00A07794" w:rsidRDefault="00A07794" w:rsidP="00A07794">
      <w:pPr>
        <w:ind w:left="-567"/>
        <w:rPr>
          <w:sz w:val="16"/>
          <w:szCs w:val="16"/>
        </w:rPr>
      </w:pPr>
      <w:r w:rsidRPr="00A07794">
        <w:rPr>
          <w:sz w:val="16"/>
          <w:szCs w:val="16"/>
        </w:rPr>
        <w:t>Aucune évaluation de la sécurité chimique n'a été effectuée</w:t>
      </w:r>
      <w:r w:rsidR="0062712F">
        <w:rPr>
          <w:sz w:val="16"/>
          <w:szCs w:val="16"/>
        </w:rPr>
        <w:t xml:space="preserve"> pour cette substance/mélange par le fournisseur ?</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B70DF6" w14:paraId="25C638BC" w14:textId="77777777" w:rsidTr="00140124">
        <w:tc>
          <w:tcPr>
            <w:tcW w:w="988" w:type="dxa"/>
          </w:tcPr>
          <w:p w14:paraId="2B45D174" w14:textId="18170908" w:rsidR="00B70DF6" w:rsidRDefault="00B70DF6" w:rsidP="00140124">
            <w:pPr>
              <w:rPr>
                <w:sz w:val="16"/>
                <w:szCs w:val="16"/>
              </w:rPr>
            </w:pPr>
            <w:r>
              <w:rPr>
                <w:sz w:val="16"/>
                <w:szCs w:val="16"/>
              </w:rPr>
              <w:t>H226</w:t>
            </w:r>
          </w:p>
        </w:tc>
        <w:tc>
          <w:tcPr>
            <w:tcW w:w="1701" w:type="dxa"/>
          </w:tcPr>
          <w:p w14:paraId="308111D4" w14:textId="77A59401" w:rsidR="00B70DF6" w:rsidRDefault="00B70DF6" w:rsidP="00140124">
            <w:pPr>
              <w:rPr>
                <w:sz w:val="16"/>
                <w:szCs w:val="16"/>
              </w:rPr>
            </w:pPr>
            <w:proofErr w:type="spellStart"/>
            <w:r>
              <w:rPr>
                <w:sz w:val="16"/>
                <w:szCs w:val="16"/>
              </w:rPr>
              <w:t>Flam</w:t>
            </w:r>
            <w:proofErr w:type="spellEnd"/>
            <w:r>
              <w:rPr>
                <w:sz w:val="16"/>
                <w:szCs w:val="16"/>
              </w:rPr>
              <w:t xml:space="preserve">. </w:t>
            </w:r>
            <w:proofErr w:type="spellStart"/>
            <w:r>
              <w:rPr>
                <w:sz w:val="16"/>
                <w:szCs w:val="16"/>
              </w:rPr>
              <w:t>Liq</w:t>
            </w:r>
            <w:proofErr w:type="spellEnd"/>
            <w:r>
              <w:rPr>
                <w:sz w:val="16"/>
                <w:szCs w:val="16"/>
              </w:rPr>
              <w:t>. 3</w:t>
            </w:r>
          </w:p>
        </w:tc>
        <w:tc>
          <w:tcPr>
            <w:tcW w:w="6945" w:type="dxa"/>
          </w:tcPr>
          <w:p w14:paraId="5FD2F773" w14:textId="77777777" w:rsidR="00B70DF6" w:rsidRDefault="00B70DF6" w:rsidP="00140124">
            <w:pPr>
              <w:rPr>
                <w:sz w:val="16"/>
                <w:szCs w:val="16"/>
              </w:rPr>
            </w:pPr>
            <w:r>
              <w:rPr>
                <w:sz w:val="16"/>
                <w:szCs w:val="16"/>
              </w:rPr>
              <w:t>Liquide et vapeurs inflammables</w:t>
            </w:r>
          </w:p>
          <w:p w14:paraId="6295BED1" w14:textId="72ED303D" w:rsidR="00B70DF6" w:rsidRDefault="00B70DF6" w:rsidP="00140124">
            <w:pPr>
              <w:rPr>
                <w:sz w:val="16"/>
                <w:szCs w:val="16"/>
              </w:rPr>
            </w:pPr>
          </w:p>
        </w:tc>
      </w:tr>
      <w:tr w:rsidR="00C65E2E" w14:paraId="6D1478EC" w14:textId="77777777" w:rsidTr="00140124">
        <w:tc>
          <w:tcPr>
            <w:tcW w:w="988" w:type="dxa"/>
          </w:tcPr>
          <w:p w14:paraId="08B0B539" w14:textId="5C19543D" w:rsidR="00C65E2E" w:rsidRDefault="00C65E2E" w:rsidP="00140124">
            <w:pPr>
              <w:rPr>
                <w:sz w:val="16"/>
                <w:szCs w:val="16"/>
              </w:rPr>
            </w:pPr>
            <w:r>
              <w:rPr>
                <w:sz w:val="16"/>
                <w:szCs w:val="16"/>
              </w:rPr>
              <w:t>H302</w:t>
            </w:r>
          </w:p>
        </w:tc>
        <w:tc>
          <w:tcPr>
            <w:tcW w:w="1701" w:type="dxa"/>
          </w:tcPr>
          <w:p w14:paraId="7E24EDF2" w14:textId="743C9CC1" w:rsidR="00C65E2E" w:rsidRDefault="00C65E2E" w:rsidP="00140124">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117B8F05" w14:textId="77777777" w:rsidR="00C65E2E" w:rsidRDefault="00C65E2E" w:rsidP="00140124">
            <w:pPr>
              <w:rPr>
                <w:sz w:val="16"/>
                <w:szCs w:val="16"/>
              </w:rPr>
            </w:pPr>
            <w:r>
              <w:rPr>
                <w:sz w:val="16"/>
                <w:szCs w:val="16"/>
              </w:rPr>
              <w:t>Nocif en cas d’ingestion.</w:t>
            </w:r>
          </w:p>
          <w:p w14:paraId="69C95D7D" w14:textId="27105130" w:rsidR="00C65E2E" w:rsidRDefault="00C65E2E" w:rsidP="00140124">
            <w:pPr>
              <w:rPr>
                <w:sz w:val="16"/>
                <w:szCs w:val="16"/>
              </w:rPr>
            </w:pPr>
          </w:p>
        </w:tc>
      </w:tr>
      <w:tr w:rsidR="007D204A" w14:paraId="337839C3" w14:textId="77777777" w:rsidTr="00140124">
        <w:tc>
          <w:tcPr>
            <w:tcW w:w="988" w:type="dxa"/>
          </w:tcPr>
          <w:p w14:paraId="6E26B64B" w14:textId="35D5450A" w:rsidR="007D204A" w:rsidRDefault="007D204A" w:rsidP="00140124">
            <w:pPr>
              <w:rPr>
                <w:sz w:val="16"/>
                <w:szCs w:val="16"/>
              </w:rPr>
            </w:pPr>
            <w:r>
              <w:rPr>
                <w:sz w:val="16"/>
                <w:szCs w:val="16"/>
              </w:rPr>
              <w:t>H30</w:t>
            </w:r>
            <w:r w:rsidR="00B70DF6">
              <w:rPr>
                <w:sz w:val="16"/>
                <w:szCs w:val="16"/>
              </w:rPr>
              <w:t>4</w:t>
            </w:r>
          </w:p>
        </w:tc>
        <w:tc>
          <w:tcPr>
            <w:tcW w:w="1701" w:type="dxa"/>
          </w:tcPr>
          <w:p w14:paraId="5E2C56A7" w14:textId="084AC537" w:rsidR="007D204A" w:rsidRDefault="00B70DF6" w:rsidP="00140124">
            <w:pPr>
              <w:rPr>
                <w:sz w:val="16"/>
                <w:szCs w:val="16"/>
              </w:rPr>
            </w:pPr>
            <w:r>
              <w:rPr>
                <w:sz w:val="16"/>
                <w:szCs w:val="16"/>
              </w:rPr>
              <w:t xml:space="preserve">Asp. </w:t>
            </w:r>
            <w:proofErr w:type="spellStart"/>
            <w:r>
              <w:rPr>
                <w:sz w:val="16"/>
                <w:szCs w:val="16"/>
              </w:rPr>
              <w:t>Tox</w:t>
            </w:r>
            <w:proofErr w:type="spellEnd"/>
            <w:r>
              <w:rPr>
                <w:sz w:val="16"/>
                <w:szCs w:val="16"/>
              </w:rPr>
              <w:t>. 1</w:t>
            </w:r>
          </w:p>
        </w:tc>
        <w:tc>
          <w:tcPr>
            <w:tcW w:w="6945" w:type="dxa"/>
          </w:tcPr>
          <w:p w14:paraId="7772725D" w14:textId="77777777" w:rsidR="007D204A" w:rsidRDefault="00B70DF6" w:rsidP="00B70DF6">
            <w:pPr>
              <w:rPr>
                <w:sz w:val="16"/>
                <w:szCs w:val="16"/>
              </w:rPr>
            </w:pPr>
            <w:r w:rsidRPr="00B70DF6">
              <w:rPr>
                <w:sz w:val="16"/>
                <w:szCs w:val="16"/>
              </w:rPr>
              <w:t>Peut être mortel en cas d'ingestion et de pénétration dans les voies respiratoires</w:t>
            </w:r>
            <w:r>
              <w:rPr>
                <w:sz w:val="16"/>
                <w:szCs w:val="16"/>
              </w:rPr>
              <w:t>.</w:t>
            </w:r>
          </w:p>
          <w:p w14:paraId="6E61A808" w14:textId="70B7DA79" w:rsidR="00B70DF6" w:rsidRDefault="00B70DF6" w:rsidP="00B70DF6">
            <w:pPr>
              <w:rPr>
                <w:sz w:val="16"/>
                <w:szCs w:val="16"/>
              </w:rPr>
            </w:pPr>
          </w:p>
        </w:tc>
      </w:tr>
      <w:tr w:rsidR="00B70DF6" w14:paraId="239EC761" w14:textId="77777777" w:rsidTr="00140124">
        <w:tc>
          <w:tcPr>
            <w:tcW w:w="988" w:type="dxa"/>
          </w:tcPr>
          <w:p w14:paraId="18F83FFF" w14:textId="608DA657" w:rsidR="00B70DF6" w:rsidRDefault="00B70DF6" w:rsidP="00140124">
            <w:pPr>
              <w:rPr>
                <w:sz w:val="16"/>
                <w:szCs w:val="16"/>
              </w:rPr>
            </w:pPr>
            <w:r>
              <w:rPr>
                <w:sz w:val="16"/>
                <w:szCs w:val="16"/>
              </w:rPr>
              <w:t>H315</w:t>
            </w:r>
          </w:p>
        </w:tc>
        <w:tc>
          <w:tcPr>
            <w:tcW w:w="1701" w:type="dxa"/>
          </w:tcPr>
          <w:p w14:paraId="06BBE757" w14:textId="1EE78F09" w:rsidR="00B70DF6" w:rsidRDefault="00B70DF6" w:rsidP="00140124">
            <w:pPr>
              <w:rPr>
                <w:sz w:val="16"/>
                <w:szCs w:val="16"/>
              </w:rPr>
            </w:pPr>
            <w:r>
              <w:rPr>
                <w:sz w:val="16"/>
                <w:szCs w:val="16"/>
              </w:rPr>
              <w:t xml:space="preserve">Skin </w:t>
            </w:r>
            <w:proofErr w:type="spellStart"/>
            <w:r>
              <w:rPr>
                <w:sz w:val="16"/>
                <w:szCs w:val="16"/>
              </w:rPr>
              <w:t>Irrit</w:t>
            </w:r>
            <w:proofErr w:type="spellEnd"/>
            <w:r>
              <w:rPr>
                <w:sz w:val="16"/>
                <w:szCs w:val="16"/>
              </w:rPr>
              <w:t>. 2</w:t>
            </w:r>
          </w:p>
        </w:tc>
        <w:tc>
          <w:tcPr>
            <w:tcW w:w="6945" w:type="dxa"/>
          </w:tcPr>
          <w:p w14:paraId="0CC6714C" w14:textId="77777777" w:rsidR="00B70DF6" w:rsidRDefault="00B70DF6" w:rsidP="00B70DF6">
            <w:pPr>
              <w:rPr>
                <w:sz w:val="16"/>
                <w:szCs w:val="16"/>
              </w:rPr>
            </w:pPr>
            <w:r w:rsidRPr="00B70DF6">
              <w:rPr>
                <w:sz w:val="16"/>
                <w:szCs w:val="16"/>
              </w:rPr>
              <w:t>Provoque une irritation cutanée</w:t>
            </w:r>
            <w:r>
              <w:rPr>
                <w:sz w:val="16"/>
                <w:szCs w:val="16"/>
              </w:rPr>
              <w:t>.</w:t>
            </w:r>
          </w:p>
          <w:p w14:paraId="71A6B5F1" w14:textId="080C8599" w:rsidR="00B70DF6" w:rsidRPr="00B70DF6" w:rsidRDefault="00B70DF6" w:rsidP="00B70DF6">
            <w:pPr>
              <w:rPr>
                <w:sz w:val="16"/>
                <w:szCs w:val="16"/>
              </w:rPr>
            </w:pPr>
          </w:p>
        </w:tc>
      </w:tr>
      <w:tr w:rsidR="00143EDE" w14:paraId="3EFF36DE" w14:textId="77777777" w:rsidTr="006D500A">
        <w:tc>
          <w:tcPr>
            <w:tcW w:w="988" w:type="dxa"/>
          </w:tcPr>
          <w:p w14:paraId="7B9D125D" w14:textId="56BD8919" w:rsidR="00143EDE" w:rsidRDefault="00143EDE" w:rsidP="00B520DF">
            <w:pPr>
              <w:rPr>
                <w:sz w:val="16"/>
                <w:szCs w:val="16"/>
              </w:rPr>
            </w:pPr>
            <w:r>
              <w:rPr>
                <w:sz w:val="16"/>
                <w:szCs w:val="16"/>
              </w:rPr>
              <w:t>H317</w:t>
            </w:r>
          </w:p>
        </w:tc>
        <w:tc>
          <w:tcPr>
            <w:tcW w:w="1701" w:type="dxa"/>
          </w:tcPr>
          <w:p w14:paraId="53D67784" w14:textId="48C735D4" w:rsidR="00143EDE" w:rsidRDefault="00143EDE" w:rsidP="00B520DF">
            <w:pPr>
              <w:rPr>
                <w:sz w:val="16"/>
                <w:szCs w:val="16"/>
              </w:rPr>
            </w:pPr>
            <w:r>
              <w:rPr>
                <w:sz w:val="16"/>
                <w:szCs w:val="16"/>
              </w:rPr>
              <w:t>Skin Sens 1B</w:t>
            </w:r>
          </w:p>
        </w:tc>
        <w:tc>
          <w:tcPr>
            <w:tcW w:w="6945" w:type="dxa"/>
          </w:tcPr>
          <w:p w14:paraId="531347F4" w14:textId="77777777" w:rsidR="00143EDE" w:rsidRDefault="00143EDE" w:rsidP="00B520DF">
            <w:pPr>
              <w:rPr>
                <w:sz w:val="16"/>
                <w:szCs w:val="16"/>
              </w:rPr>
            </w:pPr>
            <w:r w:rsidRPr="00143EDE">
              <w:rPr>
                <w:sz w:val="16"/>
                <w:szCs w:val="16"/>
              </w:rPr>
              <w:t>Peut provoquer une allergie cutanée</w:t>
            </w:r>
            <w:r>
              <w:rPr>
                <w:sz w:val="16"/>
                <w:szCs w:val="16"/>
              </w:rPr>
              <w:t>.</w:t>
            </w:r>
          </w:p>
          <w:p w14:paraId="65B3D4FF" w14:textId="2D07DA35" w:rsidR="00143EDE" w:rsidRDefault="00143EDE" w:rsidP="00B520DF">
            <w:pPr>
              <w:rPr>
                <w:sz w:val="16"/>
                <w:szCs w:val="16"/>
              </w:rPr>
            </w:pPr>
          </w:p>
        </w:tc>
      </w:tr>
      <w:tr w:rsidR="00B70DF6" w14:paraId="6E3AC070" w14:textId="77777777" w:rsidTr="006D500A">
        <w:tc>
          <w:tcPr>
            <w:tcW w:w="988" w:type="dxa"/>
          </w:tcPr>
          <w:p w14:paraId="7B75EDC7" w14:textId="0B79C996" w:rsidR="00B70DF6" w:rsidRDefault="00B70DF6" w:rsidP="00B520DF">
            <w:pPr>
              <w:rPr>
                <w:sz w:val="16"/>
                <w:szCs w:val="16"/>
              </w:rPr>
            </w:pPr>
            <w:r>
              <w:rPr>
                <w:sz w:val="16"/>
                <w:szCs w:val="16"/>
              </w:rPr>
              <w:t>H319</w:t>
            </w:r>
          </w:p>
        </w:tc>
        <w:tc>
          <w:tcPr>
            <w:tcW w:w="1701" w:type="dxa"/>
          </w:tcPr>
          <w:p w14:paraId="762FE772" w14:textId="30F0860A" w:rsidR="00B70DF6" w:rsidRDefault="00B70DF6"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71ADBCC0" w14:textId="77777777" w:rsidR="00B70DF6" w:rsidRDefault="00B70DF6" w:rsidP="00B520DF">
            <w:pPr>
              <w:rPr>
                <w:sz w:val="16"/>
                <w:szCs w:val="16"/>
              </w:rPr>
            </w:pPr>
            <w:r w:rsidRPr="00B70DF6">
              <w:rPr>
                <w:sz w:val="16"/>
                <w:szCs w:val="16"/>
              </w:rPr>
              <w:t>Provoque une sévère irritation des yeux</w:t>
            </w:r>
            <w:r>
              <w:rPr>
                <w:sz w:val="16"/>
                <w:szCs w:val="16"/>
              </w:rPr>
              <w:t>.</w:t>
            </w:r>
          </w:p>
          <w:p w14:paraId="26CEFFDE" w14:textId="0907E8E3" w:rsidR="00B70DF6" w:rsidRPr="00143EDE" w:rsidRDefault="00B70DF6" w:rsidP="00B520DF">
            <w:pPr>
              <w:rPr>
                <w:sz w:val="16"/>
                <w:szCs w:val="16"/>
              </w:rPr>
            </w:pPr>
          </w:p>
        </w:tc>
      </w:tr>
      <w:tr w:rsidR="00EF446A" w14:paraId="5B8F9027" w14:textId="77777777" w:rsidTr="006D500A">
        <w:tc>
          <w:tcPr>
            <w:tcW w:w="988" w:type="dxa"/>
          </w:tcPr>
          <w:p w14:paraId="40840F3F" w14:textId="205B8A58" w:rsidR="00EF446A" w:rsidRDefault="00EF446A" w:rsidP="00B520DF">
            <w:pPr>
              <w:rPr>
                <w:sz w:val="16"/>
                <w:szCs w:val="16"/>
              </w:rPr>
            </w:pPr>
            <w:r>
              <w:rPr>
                <w:sz w:val="16"/>
                <w:szCs w:val="16"/>
              </w:rPr>
              <w:t>H400</w:t>
            </w:r>
          </w:p>
        </w:tc>
        <w:tc>
          <w:tcPr>
            <w:tcW w:w="1701" w:type="dxa"/>
          </w:tcPr>
          <w:p w14:paraId="2549ABBF" w14:textId="18E1DF61" w:rsidR="00EF446A" w:rsidRDefault="00EF446A"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2474BEC5" w14:textId="77777777" w:rsidR="00EF446A" w:rsidRDefault="00EF446A" w:rsidP="00B520DF">
            <w:pPr>
              <w:rPr>
                <w:sz w:val="16"/>
                <w:szCs w:val="16"/>
              </w:rPr>
            </w:pPr>
            <w:r w:rsidRPr="00EF446A">
              <w:rPr>
                <w:sz w:val="16"/>
                <w:szCs w:val="16"/>
              </w:rPr>
              <w:t>T</w:t>
            </w:r>
            <w:r>
              <w:rPr>
                <w:sz w:val="16"/>
                <w:szCs w:val="16"/>
              </w:rPr>
              <w:t>rès t</w:t>
            </w:r>
            <w:r w:rsidRPr="00EF446A">
              <w:rPr>
                <w:sz w:val="16"/>
                <w:szCs w:val="16"/>
              </w:rPr>
              <w:t>oxique pour les organismes aquatiques</w:t>
            </w:r>
            <w:r>
              <w:rPr>
                <w:sz w:val="16"/>
                <w:szCs w:val="16"/>
              </w:rPr>
              <w:t>.</w:t>
            </w:r>
          </w:p>
          <w:p w14:paraId="164E7949" w14:textId="110FE29F" w:rsidR="00EF446A" w:rsidRPr="00B70DF6" w:rsidRDefault="00EF446A" w:rsidP="00B520DF">
            <w:pPr>
              <w:rPr>
                <w:sz w:val="16"/>
                <w:szCs w:val="16"/>
              </w:rPr>
            </w:pPr>
          </w:p>
        </w:tc>
      </w:tr>
      <w:tr w:rsidR="00EF446A" w14:paraId="66E8EDDB" w14:textId="77777777" w:rsidTr="006D500A">
        <w:tc>
          <w:tcPr>
            <w:tcW w:w="988" w:type="dxa"/>
          </w:tcPr>
          <w:p w14:paraId="5608549A" w14:textId="6E6C206E" w:rsidR="00EF446A" w:rsidRDefault="00EF446A" w:rsidP="00B520DF">
            <w:pPr>
              <w:rPr>
                <w:sz w:val="16"/>
                <w:szCs w:val="16"/>
              </w:rPr>
            </w:pPr>
            <w:r>
              <w:rPr>
                <w:sz w:val="16"/>
                <w:szCs w:val="16"/>
              </w:rPr>
              <w:t>H410</w:t>
            </w:r>
          </w:p>
        </w:tc>
        <w:tc>
          <w:tcPr>
            <w:tcW w:w="1701" w:type="dxa"/>
          </w:tcPr>
          <w:p w14:paraId="18A286EB" w14:textId="0A1A5ADB" w:rsidR="00EF446A" w:rsidRDefault="00EF446A"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tc>
        <w:tc>
          <w:tcPr>
            <w:tcW w:w="6945" w:type="dxa"/>
          </w:tcPr>
          <w:p w14:paraId="609A4634" w14:textId="1E85B5BC" w:rsidR="00EF446A" w:rsidRPr="00EF446A" w:rsidRDefault="00EF446A" w:rsidP="00EF446A">
            <w:pPr>
              <w:rPr>
                <w:sz w:val="16"/>
                <w:szCs w:val="16"/>
              </w:rPr>
            </w:pPr>
            <w:r w:rsidRPr="00EF446A">
              <w:rPr>
                <w:sz w:val="16"/>
                <w:szCs w:val="16"/>
              </w:rPr>
              <w:t>T</w:t>
            </w:r>
            <w:r>
              <w:rPr>
                <w:sz w:val="16"/>
                <w:szCs w:val="16"/>
              </w:rPr>
              <w:t>rès t</w:t>
            </w:r>
            <w:r w:rsidRPr="00EF446A">
              <w:rPr>
                <w:sz w:val="16"/>
                <w:szCs w:val="16"/>
              </w:rPr>
              <w:t>oxique pour les organismes aquatiques, entraîne des effets néfastes à long terme.</w:t>
            </w:r>
          </w:p>
          <w:p w14:paraId="2E1E9939" w14:textId="77777777" w:rsidR="00EF446A" w:rsidRPr="00EF446A" w:rsidRDefault="00EF446A" w:rsidP="00B520DF">
            <w:pPr>
              <w:rPr>
                <w:sz w:val="16"/>
                <w:szCs w:val="16"/>
              </w:rPr>
            </w:pPr>
          </w:p>
        </w:tc>
      </w:tr>
      <w:tr w:rsidR="00C65E2E" w14:paraId="2F20E923" w14:textId="77777777" w:rsidTr="006D500A">
        <w:tc>
          <w:tcPr>
            <w:tcW w:w="988" w:type="dxa"/>
          </w:tcPr>
          <w:p w14:paraId="5B6D8B2F" w14:textId="7D737BB4" w:rsidR="00C65E2E" w:rsidRDefault="00C65E2E" w:rsidP="00B520DF">
            <w:pPr>
              <w:rPr>
                <w:sz w:val="16"/>
                <w:szCs w:val="16"/>
              </w:rPr>
            </w:pPr>
            <w:r>
              <w:rPr>
                <w:sz w:val="16"/>
                <w:szCs w:val="16"/>
              </w:rPr>
              <w:t>H411</w:t>
            </w:r>
          </w:p>
        </w:tc>
        <w:tc>
          <w:tcPr>
            <w:tcW w:w="1701" w:type="dxa"/>
          </w:tcPr>
          <w:p w14:paraId="14816C75" w14:textId="1E7B737C" w:rsidR="00C65E2E" w:rsidRDefault="00C65E2E"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1968E8AB" w14:textId="77777777" w:rsidR="00C65E2E" w:rsidRDefault="00C65E2E" w:rsidP="00EF446A">
            <w:pPr>
              <w:rPr>
                <w:sz w:val="16"/>
                <w:szCs w:val="16"/>
              </w:rPr>
            </w:pPr>
            <w:r>
              <w:rPr>
                <w:sz w:val="16"/>
                <w:szCs w:val="16"/>
              </w:rPr>
              <w:t>Toxique pour les organismes aquatiques, entraîne des effets néfastes à long terme.</w:t>
            </w:r>
          </w:p>
          <w:p w14:paraId="442A8AF0" w14:textId="7A5C5DE3" w:rsidR="00C65E2E" w:rsidRPr="00EF446A" w:rsidRDefault="00C65E2E" w:rsidP="00EF446A">
            <w:pPr>
              <w:rPr>
                <w:sz w:val="16"/>
                <w:szCs w:val="16"/>
              </w:rPr>
            </w:pPr>
          </w:p>
        </w:tc>
      </w:tr>
      <w:tr w:rsidR="00CD6C61" w14:paraId="6EFD09AB" w14:textId="77777777" w:rsidTr="006D500A">
        <w:tc>
          <w:tcPr>
            <w:tcW w:w="988" w:type="dxa"/>
          </w:tcPr>
          <w:p w14:paraId="1C332E50" w14:textId="451B022F" w:rsidR="00CD6C61" w:rsidRDefault="00CD6C61" w:rsidP="00B520DF">
            <w:pPr>
              <w:rPr>
                <w:sz w:val="16"/>
                <w:szCs w:val="16"/>
              </w:rPr>
            </w:pPr>
            <w:r>
              <w:rPr>
                <w:sz w:val="16"/>
                <w:szCs w:val="16"/>
              </w:rPr>
              <w:t>H41</w:t>
            </w:r>
            <w:r w:rsidR="00EF446A">
              <w:rPr>
                <w:sz w:val="16"/>
                <w:szCs w:val="16"/>
              </w:rPr>
              <w:t>2</w:t>
            </w:r>
          </w:p>
        </w:tc>
        <w:tc>
          <w:tcPr>
            <w:tcW w:w="1701" w:type="dxa"/>
          </w:tcPr>
          <w:p w14:paraId="72847AD7" w14:textId="172C7A75" w:rsidR="00CD6C61" w:rsidRDefault="00CD6C61"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w:t>
            </w:r>
            <w:r w:rsidR="00EF446A">
              <w:rPr>
                <w:sz w:val="16"/>
                <w:szCs w:val="16"/>
              </w:rPr>
              <w:t>3</w:t>
            </w:r>
          </w:p>
        </w:tc>
        <w:tc>
          <w:tcPr>
            <w:tcW w:w="6945" w:type="dxa"/>
          </w:tcPr>
          <w:p w14:paraId="7ACD2382" w14:textId="676D2C9E" w:rsidR="00CD6C61" w:rsidRDefault="00EF446A" w:rsidP="00B520DF">
            <w:pPr>
              <w:rPr>
                <w:sz w:val="16"/>
                <w:szCs w:val="16"/>
              </w:rPr>
            </w:pPr>
            <w:r>
              <w:rPr>
                <w:sz w:val="16"/>
                <w:szCs w:val="16"/>
              </w:rPr>
              <w:t xml:space="preserve">Nocif </w:t>
            </w:r>
            <w:r w:rsidR="00CD6C61">
              <w:rPr>
                <w:sz w:val="16"/>
                <w:szCs w:val="16"/>
              </w:rPr>
              <w:t>pour les organismes aquatiques, entraîne des effets néfastes à long terme.</w:t>
            </w:r>
          </w:p>
          <w:p w14:paraId="5F698AC1" w14:textId="7D884EE9" w:rsidR="00CD6C61" w:rsidRPr="00DA1415" w:rsidRDefault="00CD6C61"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C84C1E">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22B1C" w14:textId="77777777" w:rsidR="006E4740" w:rsidRDefault="006E4740" w:rsidP="001F4281">
      <w:r>
        <w:separator/>
      </w:r>
    </w:p>
  </w:endnote>
  <w:endnote w:type="continuationSeparator" w:id="0">
    <w:p w14:paraId="42656A2D" w14:textId="77777777" w:rsidR="006E4740" w:rsidRDefault="006E4740"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E5FE" w14:textId="77777777" w:rsidR="006E4740" w:rsidRDefault="006E4740" w:rsidP="001F4281">
      <w:r>
        <w:separator/>
      </w:r>
    </w:p>
  </w:footnote>
  <w:footnote w:type="continuationSeparator" w:id="0">
    <w:p w14:paraId="25E0B7DC" w14:textId="77777777" w:rsidR="006E4740" w:rsidRDefault="006E4740"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34EE" w14:textId="7311B44D" w:rsidR="001F4281" w:rsidRPr="001F4281" w:rsidRDefault="00E752A9" w:rsidP="00461CD7">
    <w:pPr>
      <w:pStyle w:val="En-tte"/>
      <w:jc w:val="center"/>
      <w:rPr>
        <w:b/>
        <w:bCs/>
        <w:sz w:val="32"/>
        <w:szCs w:val="32"/>
      </w:rPr>
    </w:pPr>
    <w:r>
      <w:rPr>
        <w:b/>
        <w:bCs/>
        <w:sz w:val="32"/>
        <w:szCs w:val="32"/>
      </w:rPr>
      <w:t>SWEET HOME</w:t>
    </w:r>
    <w:r w:rsidR="0061025F">
      <w:rPr>
        <w:b/>
        <w:bCs/>
        <w:sz w:val="32"/>
        <w:szCs w:val="32"/>
      </w:rPr>
      <w:t xml:space="preserve"> </w:t>
    </w:r>
    <w:r w:rsidR="00A6539D">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55A92090" w14:textId="27967ACE" w:rsidR="001F4281" w:rsidRDefault="001F4281" w:rsidP="001402A9">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D9E7CD1" w14:textId="5B5A76CE" w:rsidR="000E0A53" w:rsidRPr="00920D76" w:rsidRDefault="000E0A53" w:rsidP="00920D76">
    <w:pPr>
      <w:pStyle w:val="En-tte"/>
      <w:jc w:val="center"/>
      <w:rPr>
        <w:sz w:val="14"/>
        <w:lang w:val="fr-BE"/>
      </w:rPr>
    </w:pPr>
    <w:r w:rsidRPr="000E0A53">
      <w:rPr>
        <w:sz w:val="14"/>
      </w:rPr>
      <w:t xml:space="preserve">Date d’émission: </w:t>
    </w:r>
    <w:r w:rsidR="00E752A9">
      <w:rPr>
        <w:sz w:val="14"/>
        <w:lang w:val="fr-BE"/>
      </w:rPr>
      <w:t>20</w:t>
    </w:r>
    <w:r w:rsidR="00920D76" w:rsidRPr="00920D76">
      <w:rPr>
        <w:sz w:val="14"/>
        <w:lang w:val="fr-BE"/>
      </w:rPr>
      <w:t>/</w:t>
    </w:r>
    <w:r w:rsidR="00627EFB">
      <w:rPr>
        <w:sz w:val="14"/>
        <w:lang w:val="fr-BE"/>
      </w:rPr>
      <w:t>0</w:t>
    </w:r>
    <w:r w:rsidR="00F43B6A">
      <w:rPr>
        <w:sz w:val="14"/>
        <w:lang w:val="fr-BE"/>
      </w:rPr>
      <w:t>8</w:t>
    </w:r>
    <w:r w:rsidR="00920D76" w:rsidRPr="00920D76">
      <w:rPr>
        <w:sz w:val="14"/>
        <w:lang w:val="fr-BE"/>
      </w:rPr>
      <w:t>/202</w:t>
    </w:r>
    <w:r w:rsidR="00F43B6A">
      <w:rPr>
        <w:sz w:val="14"/>
        <w:lang w:val="fr-BE"/>
      </w:rPr>
      <w:t>5</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05FEF"/>
    <w:rsid w:val="0000781E"/>
    <w:rsid w:val="00020AEC"/>
    <w:rsid w:val="00030A3C"/>
    <w:rsid w:val="00052EF9"/>
    <w:rsid w:val="00053B6F"/>
    <w:rsid w:val="00055DAE"/>
    <w:rsid w:val="00061C02"/>
    <w:rsid w:val="0006505E"/>
    <w:rsid w:val="00080AE2"/>
    <w:rsid w:val="00081A8F"/>
    <w:rsid w:val="0009423B"/>
    <w:rsid w:val="000A523B"/>
    <w:rsid w:val="000A5B44"/>
    <w:rsid w:val="000C485D"/>
    <w:rsid w:val="000D523B"/>
    <w:rsid w:val="000D7B3A"/>
    <w:rsid w:val="000E0A53"/>
    <w:rsid w:val="000F3002"/>
    <w:rsid w:val="001018D9"/>
    <w:rsid w:val="00104FD0"/>
    <w:rsid w:val="00112689"/>
    <w:rsid w:val="00123E65"/>
    <w:rsid w:val="00124124"/>
    <w:rsid w:val="00127F22"/>
    <w:rsid w:val="001402A9"/>
    <w:rsid w:val="00140F59"/>
    <w:rsid w:val="00143EDE"/>
    <w:rsid w:val="00147F6F"/>
    <w:rsid w:val="0016236C"/>
    <w:rsid w:val="00167055"/>
    <w:rsid w:val="00172A24"/>
    <w:rsid w:val="001773CD"/>
    <w:rsid w:val="0018211D"/>
    <w:rsid w:val="001C3EED"/>
    <w:rsid w:val="001C3F8A"/>
    <w:rsid w:val="001D3809"/>
    <w:rsid w:val="001E742B"/>
    <w:rsid w:val="001F377B"/>
    <w:rsid w:val="001F4281"/>
    <w:rsid w:val="0020532B"/>
    <w:rsid w:val="002055FE"/>
    <w:rsid w:val="0021565E"/>
    <w:rsid w:val="00245E09"/>
    <w:rsid w:val="002512BE"/>
    <w:rsid w:val="00271AC7"/>
    <w:rsid w:val="00273154"/>
    <w:rsid w:val="00290926"/>
    <w:rsid w:val="00291C6A"/>
    <w:rsid w:val="002A38DD"/>
    <w:rsid w:val="002B2844"/>
    <w:rsid w:val="002B62EB"/>
    <w:rsid w:val="002D02EE"/>
    <w:rsid w:val="002D255C"/>
    <w:rsid w:val="002E438B"/>
    <w:rsid w:val="002E5BCC"/>
    <w:rsid w:val="002F4D18"/>
    <w:rsid w:val="003068BA"/>
    <w:rsid w:val="00306BD0"/>
    <w:rsid w:val="00311BFC"/>
    <w:rsid w:val="003135AD"/>
    <w:rsid w:val="003218B1"/>
    <w:rsid w:val="00323AF9"/>
    <w:rsid w:val="00327BAD"/>
    <w:rsid w:val="0033732E"/>
    <w:rsid w:val="00354958"/>
    <w:rsid w:val="00365807"/>
    <w:rsid w:val="00367AA1"/>
    <w:rsid w:val="003768AE"/>
    <w:rsid w:val="00380511"/>
    <w:rsid w:val="00380677"/>
    <w:rsid w:val="00381901"/>
    <w:rsid w:val="00382D55"/>
    <w:rsid w:val="00387DED"/>
    <w:rsid w:val="003A0D9E"/>
    <w:rsid w:val="003A555D"/>
    <w:rsid w:val="003A68CD"/>
    <w:rsid w:val="003C0D10"/>
    <w:rsid w:val="003D0BB8"/>
    <w:rsid w:val="003F3B16"/>
    <w:rsid w:val="00405DEF"/>
    <w:rsid w:val="00413AC7"/>
    <w:rsid w:val="00420E79"/>
    <w:rsid w:val="0042354B"/>
    <w:rsid w:val="00434098"/>
    <w:rsid w:val="00443223"/>
    <w:rsid w:val="004616E0"/>
    <w:rsid w:val="00461CD7"/>
    <w:rsid w:val="004830DE"/>
    <w:rsid w:val="0048517A"/>
    <w:rsid w:val="00493DC1"/>
    <w:rsid w:val="004A5097"/>
    <w:rsid w:val="004C0FED"/>
    <w:rsid w:val="004C5227"/>
    <w:rsid w:val="004E2F71"/>
    <w:rsid w:val="00505EEE"/>
    <w:rsid w:val="005156EF"/>
    <w:rsid w:val="00531F28"/>
    <w:rsid w:val="00532C0A"/>
    <w:rsid w:val="00555296"/>
    <w:rsid w:val="00570E64"/>
    <w:rsid w:val="0057128F"/>
    <w:rsid w:val="00577800"/>
    <w:rsid w:val="005D1485"/>
    <w:rsid w:val="005E12B5"/>
    <w:rsid w:val="005F43FC"/>
    <w:rsid w:val="0061025F"/>
    <w:rsid w:val="00615C75"/>
    <w:rsid w:val="00616054"/>
    <w:rsid w:val="0062712F"/>
    <w:rsid w:val="00627EFB"/>
    <w:rsid w:val="00636540"/>
    <w:rsid w:val="00646908"/>
    <w:rsid w:val="00650E52"/>
    <w:rsid w:val="00656E5C"/>
    <w:rsid w:val="00663BE2"/>
    <w:rsid w:val="00674920"/>
    <w:rsid w:val="006946A8"/>
    <w:rsid w:val="006965F8"/>
    <w:rsid w:val="006975BA"/>
    <w:rsid w:val="00697EF2"/>
    <w:rsid w:val="006A0847"/>
    <w:rsid w:val="006A21CD"/>
    <w:rsid w:val="006A25AC"/>
    <w:rsid w:val="006A25FD"/>
    <w:rsid w:val="006A73DF"/>
    <w:rsid w:val="006B572E"/>
    <w:rsid w:val="006B5D5F"/>
    <w:rsid w:val="006B6EBA"/>
    <w:rsid w:val="006D494B"/>
    <w:rsid w:val="006D500A"/>
    <w:rsid w:val="006D6534"/>
    <w:rsid w:val="006E4740"/>
    <w:rsid w:val="006F2D2B"/>
    <w:rsid w:val="0072394B"/>
    <w:rsid w:val="007407CD"/>
    <w:rsid w:val="007416B2"/>
    <w:rsid w:val="00791ED1"/>
    <w:rsid w:val="007A25F8"/>
    <w:rsid w:val="007C197A"/>
    <w:rsid w:val="007D0B63"/>
    <w:rsid w:val="007D1FD4"/>
    <w:rsid w:val="007D204A"/>
    <w:rsid w:val="007D2D29"/>
    <w:rsid w:val="007F1835"/>
    <w:rsid w:val="007F7748"/>
    <w:rsid w:val="00806EE5"/>
    <w:rsid w:val="008078C2"/>
    <w:rsid w:val="00837CA7"/>
    <w:rsid w:val="00845A04"/>
    <w:rsid w:val="008467B7"/>
    <w:rsid w:val="00862A4C"/>
    <w:rsid w:val="00890B5E"/>
    <w:rsid w:val="0089205E"/>
    <w:rsid w:val="008B4843"/>
    <w:rsid w:val="008E65CE"/>
    <w:rsid w:val="00916FE5"/>
    <w:rsid w:val="00920D76"/>
    <w:rsid w:val="009433EF"/>
    <w:rsid w:val="0095071E"/>
    <w:rsid w:val="0095504F"/>
    <w:rsid w:val="00956B25"/>
    <w:rsid w:val="009977F4"/>
    <w:rsid w:val="009A5D43"/>
    <w:rsid w:val="009B507F"/>
    <w:rsid w:val="009C1E6D"/>
    <w:rsid w:val="009C5CD7"/>
    <w:rsid w:val="009C7E49"/>
    <w:rsid w:val="009F49EF"/>
    <w:rsid w:val="00A0103C"/>
    <w:rsid w:val="00A03438"/>
    <w:rsid w:val="00A07794"/>
    <w:rsid w:val="00A213F6"/>
    <w:rsid w:val="00A43F2A"/>
    <w:rsid w:val="00A53721"/>
    <w:rsid w:val="00A550AF"/>
    <w:rsid w:val="00A61CBF"/>
    <w:rsid w:val="00A64004"/>
    <w:rsid w:val="00A6539D"/>
    <w:rsid w:val="00A66990"/>
    <w:rsid w:val="00A76FEC"/>
    <w:rsid w:val="00A80055"/>
    <w:rsid w:val="00A80DFC"/>
    <w:rsid w:val="00AA1AB3"/>
    <w:rsid w:val="00AA2055"/>
    <w:rsid w:val="00AA59BA"/>
    <w:rsid w:val="00AB4099"/>
    <w:rsid w:val="00AB6AC9"/>
    <w:rsid w:val="00AC4FD8"/>
    <w:rsid w:val="00AD446D"/>
    <w:rsid w:val="00AE2DF0"/>
    <w:rsid w:val="00AF0FB9"/>
    <w:rsid w:val="00B071C7"/>
    <w:rsid w:val="00B26C63"/>
    <w:rsid w:val="00B417AC"/>
    <w:rsid w:val="00B46C6B"/>
    <w:rsid w:val="00B51922"/>
    <w:rsid w:val="00B520DF"/>
    <w:rsid w:val="00B536C0"/>
    <w:rsid w:val="00B70DF6"/>
    <w:rsid w:val="00B831E6"/>
    <w:rsid w:val="00B92598"/>
    <w:rsid w:val="00B939D6"/>
    <w:rsid w:val="00B97735"/>
    <w:rsid w:val="00B97B16"/>
    <w:rsid w:val="00BA3C44"/>
    <w:rsid w:val="00BA603B"/>
    <w:rsid w:val="00BC1AB0"/>
    <w:rsid w:val="00BC2D6F"/>
    <w:rsid w:val="00BF23CD"/>
    <w:rsid w:val="00BF765C"/>
    <w:rsid w:val="00C03421"/>
    <w:rsid w:val="00C074F9"/>
    <w:rsid w:val="00C224E5"/>
    <w:rsid w:val="00C23BC9"/>
    <w:rsid w:val="00C27727"/>
    <w:rsid w:val="00C5098D"/>
    <w:rsid w:val="00C65E2E"/>
    <w:rsid w:val="00C731C4"/>
    <w:rsid w:val="00C74CD1"/>
    <w:rsid w:val="00C84C1E"/>
    <w:rsid w:val="00C90FC2"/>
    <w:rsid w:val="00C954E1"/>
    <w:rsid w:val="00CB4E4B"/>
    <w:rsid w:val="00CC5F61"/>
    <w:rsid w:val="00CD3AA0"/>
    <w:rsid w:val="00CD4D8B"/>
    <w:rsid w:val="00CD6C61"/>
    <w:rsid w:val="00CF4FF9"/>
    <w:rsid w:val="00D03CD9"/>
    <w:rsid w:val="00D04326"/>
    <w:rsid w:val="00D04D13"/>
    <w:rsid w:val="00D26B22"/>
    <w:rsid w:val="00D8237A"/>
    <w:rsid w:val="00D97EBD"/>
    <w:rsid w:val="00DA1415"/>
    <w:rsid w:val="00DB2414"/>
    <w:rsid w:val="00DC423A"/>
    <w:rsid w:val="00DD391C"/>
    <w:rsid w:val="00DD4705"/>
    <w:rsid w:val="00DE23D7"/>
    <w:rsid w:val="00DF4973"/>
    <w:rsid w:val="00E1346B"/>
    <w:rsid w:val="00E26083"/>
    <w:rsid w:val="00E31288"/>
    <w:rsid w:val="00E316A5"/>
    <w:rsid w:val="00E5577D"/>
    <w:rsid w:val="00E633F4"/>
    <w:rsid w:val="00E63860"/>
    <w:rsid w:val="00E752A9"/>
    <w:rsid w:val="00EC15DD"/>
    <w:rsid w:val="00EE02F2"/>
    <w:rsid w:val="00EE23C2"/>
    <w:rsid w:val="00EF13E7"/>
    <w:rsid w:val="00EF446A"/>
    <w:rsid w:val="00EF78D4"/>
    <w:rsid w:val="00F0235E"/>
    <w:rsid w:val="00F07D40"/>
    <w:rsid w:val="00F20245"/>
    <w:rsid w:val="00F30A58"/>
    <w:rsid w:val="00F30C1D"/>
    <w:rsid w:val="00F37336"/>
    <w:rsid w:val="00F43B6A"/>
    <w:rsid w:val="00F62755"/>
    <w:rsid w:val="00F65CFB"/>
    <w:rsid w:val="00F73FD5"/>
    <w:rsid w:val="00F936B7"/>
    <w:rsid w:val="00F94DC3"/>
    <w:rsid w:val="00FB16B4"/>
    <w:rsid w:val="00FC770A"/>
    <w:rsid w:val="00FD6BBE"/>
    <w:rsid w:val="00FF5530"/>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A79E2-DAD1-4DAC-8FCB-6C57785F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2013</Words>
  <Characters>11075</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2025-08-20T11:24:00Z</dcterms:created>
  <dcterms:modified xsi:type="dcterms:W3CDTF">2025-08-20T11:29:00Z</dcterms:modified>
</cp:coreProperties>
</file>