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378DD" w14:textId="77777777" w:rsidR="007D1FD4" w:rsidRDefault="007D1FD4" w:rsidP="007D1FD4">
      <w:pPr>
        <w:ind w:left="-567"/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7D1FD4" w14:paraId="7FD14BBE" w14:textId="77777777" w:rsidTr="00B92598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3940A39B" w14:textId="77777777" w:rsidR="007D1FD4" w:rsidRPr="00B92598" w:rsidRDefault="00B92598" w:rsidP="007D1FD4">
            <w:pPr>
              <w:rPr>
                <w:b/>
                <w:bCs/>
                <w:sz w:val="20"/>
                <w:szCs w:val="20"/>
              </w:rPr>
            </w:pPr>
            <w:bookmarkStart w:id="0" w:name="_Hlk129077785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 w:rsidR="007D1FD4" w:rsidRPr="00B92598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7D1FD4" w:rsidRPr="00B92598">
              <w:rPr>
                <w:b/>
                <w:bCs/>
                <w:color w:val="FFFFFF" w:themeColor="background1"/>
                <w:sz w:val="20"/>
                <w:szCs w:val="20"/>
              </w:rPr>
              <w:t>: Identification de la substance/du mélange et de la société/de l’entreprise</w:t>
            </w:r>
          </w:p>
        </w:tc>
      </w:tr>
      <w:bookmarkEnd w:id="0"/>
    </w:tbl>
    <w:p w14:paraId="1B53C172" w14:textId="77777777" w:rsidR="007D2D29" w:rsidRPr="007D1FD4" w:rsidRDefault="007D2D29" w:rsidP="007D1FD4">
      <w:pPr>
        <w:ind w:left="-567"/>
        <w:rPr>
          <w:b/>
          <w:bCs/>
          <w:color w:val="984806" w:themeColor="accent6" w:themeShade="80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7D1FD4" w:rsidRPr="007D1FD4" w14:paraId="2AB3A4B5" w14:textId="77777777" w:rsidTr="00B92598">
        <w:trPr>
          <w:trHeight w:val="173"/>
        </w:trPr>
        <w:tc>
          <w:tcPr>
            <w:tcW w:w="9634" w:type="dxa"/>
            <w:shd w:val="clear" w:color="auto" w:fill="92CDDC" w:themeFill="accent5" w:themeFillTint="99"/>
          </w:tcPr>
          <w:p w14:paraId="7730EAFB" w14:textId="77777777" w:rsidR="007D1FD4" w:rsidRPr="00B92598" w:rsidRDefault="007D1FD4" w:rsidP="007D1FD4">
            <w:pPr>
              <w:rPr>
                <w:b/>
                <w:bCs/>
                <w:color w:val="984806" w:themeColor="accent6" w:themeShade="80"/>
                <w:sz w:val="18"/>
                <w:szCs w:val="18"/>
              </w:rPr>
            </w:pPr>
            <w:bookmarkStart w:id="1" w:name="_Hlk129075387"/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>1.1. Identificateur de produit</w:t>
            </w:r>
          </w:p>
        </w:tc>
      </w:tr>
      <w:bookmarkEnd w:id="1"/>
    </w:tbl>
    <w:p w14:paraId="48C2819B" w14:textId="77777777" w:rsidR="00B92598" w:rsidRDefault="00B92598" w:rsidP="00B92598">
      <w:pPr>
        <w:tabs>
          <w:tab w:val="left" w:pos="3924"/>
        </w:tabs>
        <w:spacing w:before="36"/>
        <w:rPr>
          <w:sz w:val="16"/>
          <w:szCs w:val="16"/>
        </w:rPr>
      </w:pPr>
    </w:p>
    <w:p w14:paraId="68F2E695" w14:textId="7228C3BE" w:rsidR="00B92598" w:rsidRDefault="00B92598" w:rsidP="00B92598">
      <w:pPr>
        <w:tabs>
          <w:tab w:val="left" w:pos="3924"/>
        </w:tabs>
        <w:spacing w:before="36"/>
        <w:rPr>
          <w:b/>
          <w:bCs/>
          <w:spacing w:val="-2"/>
          <w:sz w:val="16"/>
          <w:szCs w:val="16"/>
        </w:rPr>
      </w:pPr>
      <w:r w:rsidRPr="00B92598">
        <w:rPr>
          <w:sz w:val="16"/>
          <w:szCs w:val="16"/>
        </w:rPr>
        <w:t>Nom</w:t>
      </w:r>
      <w:r w:rsidRPr="00B92598">
        <w:rPr>
          <w:spacing w:val="-2"/>
          <w:sz w:val="16"/>
          <w:szCs w:val="16"/>
        </w:rPr>
        <w:t xml:space="preserve"> </w:t>
      </w:r>
      <w:r w:rsidRPr="00B92598">
        <w:rPr>
          <w:sz w:val="16"/>
          <w:szCs w:val="16"/>
        </w:rPr>
        <w:t>du</w:t>
      </w:r>
      <w:r w:rsidRPr="00B92598">
        <w:rPr>
          <w:spacing w:val="-1"/>
          <w:sz w:val="16"/>
          <w:szCs w:val="16"/>
        </w:rPr>
        <w:t xml:space="preserve"> </w:t>
      </w:r>
      <w:r w:rsidRPr="00B92598">
        <w:rPr>
          <w:spacing w:val="-2"/>
          <w:sz w:val="16"/>
          <w:szCs w:val="16"/>
        </w:rPr>
        <w:t>produit</w:t>
      </w:r>
      <w:r w:rsidRPr="00B92598">
        <w:rPr>
          <w:sz w:val="16"/>
          <w:szCs w:val="16"/>
        </w:rPr>
        <w:tab/>
        <w:t>:</w:t>
      </w:r>
      <w:r w:rsidRPr="00B92598">
        <w:rPr>
          <w:spacing w:val="66"/>
          <w:sz w:val="16"/>
          <w:szCs w:val="16"/>
        </w:rPr>
        <w:t xml:space="preserve"> </w:t>
      </w:r>
      <w:r w:rsidR="00FF2E39">
        <w:rPr>
          <w:b/>
          <w:bCs/>
          <w:sz w:val="16"/>
          <w:szCs w:val="16"/>
        </w:rPr>
        <w:t>VOILE ROSE</w:t>
      </w:r>
      <w:r w:rsidR="00E1346B">
        <w:rPr>
          <w:b/>
          <w:bCs/>
          <w:sz w:val="16"/>
          <w:szCs w:val="16"/>
        </w:rPr>
        <w:t xml:space="preserve"> </w:t>
      </w:r>
      <w:r w:rsidR="00E93CA8">
        <w:rPr>
          <w:b/>
          <w:bCs/>
          <w:sz w:val="16"/>
          <w:szCs w:val="16"/>
        </w:rPr>
        <w:t>7</w:t>
      </w:r>
      <w:r w:rsidRPr="00B92598">
        <w:rPr>
          <w:b/>
          <w:bCs/>
          <w:spacing w:val="-2"/>
          <w:sz w:val="16"/>
          <w:szCs w:val="16"/>
        </w:rPr>
        <w:t>%</w:t>
      </w:r>
    </w:p>
    <w:p w14:paraId="334E394F" w14:textId="2E7E6EEC" w:rsidR="004B78D7" w:rsidRPr="004B78D7" w:rsidRDefault="004B78D7" w:rsidP="00B92598">
      <w:pPr>
        <w:tabs>
          <w:tab w:val="left" w:pos="3924"/>
        </w:tabs>
        <w:spacing w:before="36"/>
        <w:rPr>
          <w:sz w:val="16"/>
          <w:szCs w:val="16"/>
        </w:rPr>
      </w:pPr>
      <w:r w:rsidRPr="004B78D7">
        <w:rPr>
          <w:spacing w:val="-2"/>
          <w:sz w:val="16"/>
          <w:szCs w:val="16"/>
        </w:rPr>
        <w:t>U.F.I </w:t>
      </w:r>
      <w:r w:rsidRPr="004B78D7">
        <w:rPr>
          <w:spacing w:val="-2"/>
          <w:sz w:val="16"/>
          <w:szCs w:val="16"/>
        </w:rPr>
        <w:tab/>
        <w:t xml:space="preserve">: </w:t>
      </w:r>
    </w:p>
    <w:p w14:paraId="4984C2B6" w14:textId="77777777" w:rsidR="007D1FD4" w:rsidRDefault="007D1FD4" w:rsidP="007D1FD4">
      <w:pPr>
        <w:ind w:left="-567"/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B92598" w:rsidRPr="007D1FD4" w14:paraId="689B74C0" w14:textId="77777777" w:rsidTr="00B92598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52E9F21" w14:textId="77777777" w:rsidR="00B92598" w:rsidRPr="00B92598" w:rsidRDefault="00B92598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2" w:name="_Hlk129075982"/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>1.2. Utilisations identifiées pertinentes de la substance ou du mélange et utilisations déconseillées</w:t>
            </w:r>
          </w:p>
        </w:tc>
      </w:tr>
      <w:bookmarkEnd w:id="2"/>
    </w:tbl>
    <w:p w14:paraId="2EDAD9B2" w14:textId="77777777" w:rsidR="00B536C0" w:rsidRDefault="00B536C0" w:rsidP="007D1FD4">
      <w:pPr>
        <w:ind w:left="-567"/>
      </w:pPr>
    </w:p>
    <w:p w14:paraId="1CDE4361" w14:textId="77777777" w:rsidR="00B536C0" w:rsidRDefault="00B536C0" w:rsidP="00B536C0">
      <w:pPr>
        <w:pStyle w:val="Titre2"/>
        <w:numPr>
          <w:ilvl w:val="2"/>
          <w:numId w:val="1"/>
        </w:numPr>
        <w:tabs>
          <w:tab w:val="left" w:pos="565"/>
        </w:tabs>
      </w:pPr>
      <w:r>
        <w:rPr>
          <w:color w:val="0070C0"/>
        </w:rPr>
        <w:t>Utilisations</w:t>
      </w:r>
      <w:r>
        <w:rPr>
          <w:color w:val="0070C0"/>
          <w:spacing w:val="-7"/>
        </w:rPr>
        <w:t xml:space="preserve"> </w:t>
      </w:r>
      <w:r>
        <w:rPr>
          <w:color w:val="0070C0"/>
        </w:rPr>
        <w:t>identifiées</w:t>
      </w:r>
      <w:r>
        <w:rPr>
          <w:color w:val="0070C0"/>
          <w:spacing w:val="-7"/>
        </w:rPr>
        <w:t xml:space="preserve"> </w:t>
      </w:r>
      <w:r>
        <w:rPr>
          <w:color w:val="0070C0"/>
          <w:spacing w:val="-2"/>
        </w:rPr>
        <w:t>pertinentes</w:t>
      </w:r>
    </w:p>
    <w:p w14:paraId="15CB9F2E" w14:textId="77777777" w:rsidR="00B536C0" w:rsidRDefault="00B536C0" w:rsidP="00B536C0">
      <w:pPr>
        <w:pStyle w:val="Titre2"/>
        <w:tabs>
          <w:tab w:val="left" w:pos="565"/>
        </w:tabs>
        <w:ind w:left="119"/>
        <w:rPr>
          <w:b w:val="0"/>
          <w:bCs w:val="0"/>
        </w:rPr>
      </w:pPr>
      <w:r w:rsidRPr="00B536C0">
        <w:t>Catégorie d'usage principal</w:t>
      </w:r>
      <w:r w:rsidRPr="00B536C0">
        <w:tab/>
        <w:t xml:space="preserve">: </w:t>
      </w:r>
      <w:r w:rsidRPr="00B536C0">
        <w:rPr>
          <w:b w:val="0"/>
          <w:bCs w:val="0"/>
        </w:rPr>
        <w:t>Bougie/Fondant parfumé à destination du grand public</w:t>
      </w:r>
    </w:p>
    <w:p w14:paraId="3FA6715E" w14:textId="77777777" w:rsidR="00B536C0" w:rsidRDefault="00B536C0" w:rsidP="00B536C0">
      <w:pPr>
        <w:pStyle w:val="Titre2"/>
        <w:tabs>
          <w:tab w:val="left" w:pos="565"/>
        </w:tabs>
        <w:ind w:left="119"/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B536C0" w:rsidRPr="007D1FD4" w14:paraId="1AFF0533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F57EBD4" w14:textId="77777777" w:rsidR="00B536C0" w:rsidRPr="00B92598" w:rsidRDefault="00B536C0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3" w:name="_Hlk129077537"/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>1.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3</w:t>
            </w:r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. </w:t>
            </w:r>
            <w:r w:rsidRPr="00B536C0">
              <w:rPr>
                <w:b/>
                <w:bCs/>
                <w:color w:val="215868" w:themeColor="accent5" w:themeShade="80"/>
                <w:sz w:val="18"/>
                <w:szCs w:val="18"/>
              </w:rPr>
              <w:t>Renseignements concernant le fournisseur de la fiche de données de sécurité</w:t>
            </w:r>
          </w:p>
        </w:tc>
      </w:tr>
      <w:bookmarkEnd w:id="3"/>
    </w:tbl>
    <w:p w14:paraId="44773FA2" w14:textId="77777777" w:rsidR="00B92598" w:rsidRDefault="00B92598" w:rsidP="007D1FD4">
      <w:pPr>
        <w:ind w:left="-567"/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461CD7" w14:paraId="00636DDC" w14:textId="77777777" w:rsidTr="00461CD7">
        <w:tc>
          <w:tcPr>
            <w:tcW w:w="3256" w:type="dxa"/>
          </w:tcPr>
          <w:p w14:paraId="2DD0F5FB" w14:textId="77777777" w:rsidR="00461CD7" w:rsidRPr="00311BFC" w:rsidRDefault="00461CD7" w:rsidP="00461CD7">
            <w:pPr>
              <w:jc w:val="right"/>
              <w:rPr>
                <w:b/>
                <w:bCs/>
                <w:sz w:val="16"/>
                <w:szCs w:val="16"/>
              </w:rPr>
            </w:pPr>
            <w:r w:rsidRPr="00311BFC">
              <w:rPr>
                <w:b/>
                <w:bCs/>
                <w:sz w:val="16"/>
                <w:szCs w:val="16"/>
              </w:rPr>
              <w:t>NOM :</w:t>
            </w:r>
          </w:p>
        </w:tc>
        <w:tc>
          <w:tcPr>
            <w:tcW w:w="5806" w:type="dxa"/>
          </w:tcPr>
          <w:p w14:paraId="447966A4" w14:textId="77777777" w:rsidR="00461CD7" w:rsidRDefault="00461CD7" w:rsidP="007D1FD4"/>
        </w:tc>
      </w:tr>
      <w:tr w:rsidR="00461CD7" w14:paraId="78C6965C" w14:textId="77777777" w:rsidTr="00461CD7">
        <w:tc>
          <w:tcPr>
            <w:tcW w:w="3256" w:type="dxa"/>
          </w:tcPr>
          <w:p w14:paraId="017A40F4" w14:textId="77777777" w:rsidR="00461CD7" w:rsidRPr="00311BFC" w:rsidRDefault="00461CD7" w:rsidP="00461CD7">
            <w:pPr>
              <w:jc w:val="right"/>
              <w:rPr>
                <w:b/>
                <w:bCs/>
                <w:sz w:val="16"/>
                <w:szCs w:val="16"/>
              </w:rPr>
            </w:pPr>
            <w:r w:rsidRPr="00311BFC">
              <w:rPr>
                <w:b/>
                <w:bCs/>
                <w:sz w:val="16"/>
                <w:szCs w:val="16"/>
              </w:rPr>
              <w:t>ADRESSE :</w:t>
            </w:r>
          </w:p>
        </w:tc>
        <w:tc>
          <w:tcPr>
            <w:tcW w:w="5806" w:type="dxa"/>
          </w:tcPr>
          <w:p w14:paraId="4A1A94AD" w14:textId="77777777" w:rsidR="00461CD7" w:rsidRDefault="00461CD7" w:rsidP="007D1FD4"/>
        </w:tc>
      </w:tr>
      <w:tr w:rsidR="00461CD7" w14:paraId="3FB3D90C" w14:textId="77777777" w:rsidTr="00461CD7">
        <w:tc>
          <w:tcPr>
            <w:tcW w:w="3256" w:type="dxa"/>
          </w:tcPr>
          <w:p w14:paraId="758340F4" w14:textId="77777777" w:rsidR="00461CD7" w:rsidRPr="00311BFC" w:rsidRDefault="00461CD7" w:rsidP="00461CD7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06" w:type="dxa"/>
          </w:tcPr>
          <w:p w14:paraId="475FC275" w14:textId="77777777" w:rsidR="00461CD7" w:rsidRDefault="00461CD7" w:rsidP="00B51922">
            <w:pPr>
              <w:jc w:val="center"/>
            </w:pPr>
          </w:p>
        </w:tc>
      </w:tr>
      <w:tr w:rsidR="00461CD7" w14:paraId="443F8079" w14:textId="77777777" w:rsidTr="00461CD7">
        <w:tc>
          <w:tcPr>
            <w:tcW w:w="3256" w:type="dxa"/>
          </w:tcPr>
          <w:p w14:paraId="719A7354" w14:textId="77777777" w:rsidR="00461CD7" w:rsidRPr="00311BFC" w:rsidRDefault="00461CD7" w:rsidP="00461CD7">
            <w:pPr>
              <w:jc w:val="right"/>
              <w:rPr>
                <w:b/>
                <w:bCs/>
                <w:sz w:val="16"/>
                <w:szCs w:val="16"/>
              </w:rPr>
            </w:pPr>
            <w:r w:rsidRPr="00311BFC">
              <w:rPr>
                <w:b/>
                <w:bCs/>
                <w:sz w:val="16"/>
                <w:szCs w:val="16"/>
              </w:rPr>
              <w:t>TELEPHONE :</w:t>
            </w:r>
          </w:p>
        </w:tc>
        <w:tc>
          <w:tcPr>
            <w:tcW w:w="5806" w:type="dxa"/>
          </w:tcPr>
          <w:p w14:paraId="4D4752C7" w14:textId="77777777" w:rsidR="00461CD7" w:rsidRDefault="00461CD7" w:rsidP="007D1FD4"/>
        </w:tc>
      </w:tr>
      <w:tr w:rsidR="00461CD7" w14:paraId="7CDE563E" w14:textId="77777777" w:rsidTr="00461CD7">
        <w:tc>
          <w:tcPr>
            <w:tcW w:w="3256" w:type="dxa"/>
          </w:tcPr>
          <w:p w14:paraId="5330762D" w14:textId="77777777" w:rsidR="00461CD7" w:rsidRPr="00311BFC" w:rsidRDefault="00461CD7" w:rsidP="00461CD7">
            <w:pPr>
              <w:jc w:val="right"/>
              <w:rPr>
                <w:b/>
                <w:bCs/>
                <w:sz w:val="16"/>
                <w:szCs w:val="16"/>
              </w:rPr>
            </w:pPr>
            <w:r w:rsidRPr="00311BFC">
              <w:rPr>
                <w:b/>
                <w:bCs/>
                <w:sz w:val="16"/>
                <w:szCs w:val="16"/>
              </w:rPr>
              <w:t>MAIL :</w:t>
            </w:r>
          </w:p>
        </w:tc>
        <w:tc>
          <w:tcPr>
            <w:tcW w:w="5806" w:type="dxa"/>
          </w:tcPr>
          <w:p w14:paraId="05327C7C" w14:textId="77777777" w:rsidR="00461CD7" w:rsidRDefault="00461CD7" w:rsidP="007D1FD4"/>
        </w:tc>
      </w:tr>
    </w:tbl>
    <w:p w14:paraId="789F8760" w14:textId="77777777" w:rsidR="00461CD7" w:rsidRDefault="00461CD7" w:rsidP="007D1FD4">
      <w:pPr>
        <w:ind w:left="-567"/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461CD7" w:rsidRPr="007D1FD4" w14:paraId="36DDA6D4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1B195BA6" w14:textId="77777777" w:rsidR="00461CD7" w:rsidRPr="00B92598" w:rsidRDefault="00461CD7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4" w:name="_Hlk129077826"/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>1.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4</w:t>
            </w:r>
            <w:r w:rsidRPr="00B92598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. 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>Numéro d’appel d’urgence</w:t>
            </w:r>
          </w:p>
        </w:tc>
      </w:tr>
    </w:tbl>
    <w:bookmarkEnd w:id="4"/>
    <w:p w14:paraId="7055DD58" w14:textId="77777777" w:rsidR="00461CD7" w:rsidRPr="00461CD7" w:rsidRDefault="00461CD7" w:rsidP="00461CD7">
      <w:pPr>
        <w:tabs>
          <w:tab w:val="left" w:pos="3924"/>
        </w:tabs>
        <w:spacing w:before="120" w:line="288" w:lineRule="auto"/>
        <w:ind w:left="4088" w:right="439" w:hanging="3969"/>
        <w:rPr>
          <w:sz w:val="16"/>
          <w:szCs w:val="16"/>
          <w:lang w:val="fr-BE"/>
        </w:rPr>
      </w:pPr>
      <w:r w:rsidRPr="00461CD7">
        <w:rPr>
          <w:sz w:val="16"/>
          <w:szCs w:val="16"/>
          <w:lang w:val="fr-BE"/>
        </w:rPr>
        <w:t>Belgique : +32 070 245 245</w:t>
      </w:r>
    </w:p>
    <w:p w14:paraId="29195A01" w14:textId="77777777" w:rsidR="00461CD7" w:rsidRPr="00461CD7" w:rsidRDefault="00461CD7" w:rsidP="00461CD7">
      <w:pPr>
        <w:tabs>
          <w:tab w:val="left" w:pos="3924"/>
        </w:tabs>
        <w:spacing w:before="120" w:line="288" w:lineRule="auto"/>
        <w:ind w:left="4088" w:right="439" w:hanging="3969"/>
        <w:rPr>
          <w:sz w:val="16"/>
          <w:szCs w:val="16"/>
          <w:lang w:val="fr-BE"/>
        </w:rPr>
      </w:pPr>
      <w:r w:rsidRPr="00461CD7">
        <w:rPr>
          <w:sz w:val="16"/>
          <w:szCs w:val="16"/>
          <w:lang w:val="fr-BE"/>
        </w:rPr>
        <w:t>France : +33 (0)1 45 42 59 59</w:t>
      </w:r>
    </w:p>
    <w:p w14:paraId="4C9E9488" w14:textId="77777777" w:rsidR="00461CD7" w:rsidRDefault="00461CD7" w:rsidP="00461CD7">
      <w:pPr>
        <w:tabs>
          <w:tab w:val="left" w:pos="3924"/>
        </w:tabs>
        <w:spacing w:before="120" w:line="288" w:lineRule="auto"/>
        <w:ind w:left="4088" w:right="439" w:hanging="3969"/>
        <w:rPr>
          <w:sz w:val="16"/>
          <w:szCs w:val="16"/>
          <w:lang w:val="fr-BE"/>
        </w:rPr>
      </w:pPr>
      <w:r w:rsidRPr="00461CD7">
        <w:rPr>
          <w:sz w:val="16"/>
          <w:szCs w:val="16"/>
          <w:lang w:val="fr-BE"/>
        </w:rPr>
        <w:t>Luxembourg : +32 (0) 70 245 245</w:t>
      </w:r>
    </w:p>
    <w:p w14:paraId="7AB4F9C6" w14:textId="77777777" w:rsidR="00461CD7" w:rsidRPr="00461CD7" w:rsidRDefault="00461CD7" w:rsidP="00461CD7">
      <w:pPr>
        <w:tabs>
          <w:tab w:val="left" w:pos="3924"/>
        </w:tabs>
        <w:spacing w:before="120" w:line="288" w:lineRule="auto"/>
        <w:ind w:left="4088" w:right="439" w:hanging="3969"/>
        <w:rPr>
          <w:sz w:val="16"/>
          <w:szCs w:val="16"/>
          <w:lang w:val="fr-BE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461CD7" w14:paraId="074F4666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0BDF0F01" w14:textId="77777777" w:rsidR="00461CD7" w:rsidRPr="00B92598" w:rsidRDefault="00461CD7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2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>: Identification de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s dangers</w:t>
            </w:r>
          </w:p>
        </w:tc>
      </w:tr>
      <w:tr w:rsidR="00461CD7" w14:paraId="1A940A17" w14:textId="77777777" w:rsidTr="00461CD7">
        <w:trPr>
          <w:trHeight w:val="409"/>
        </w:trPr>
        <w:tc>
          <w:tcPr>
            <w:tcW w:w="9634" w:type="dxa"/>
            <w:shd w:val="clear" w:color="auto" w:fill="FFFFFF" w:themeFill="background1"/>
          </w:tcPr>
          <w:p w14:paraId="074C70E7" w14:textId="77777777" w:rsidR="00461CD7" w:rsidRPr="00B92598" w:rsidRDefault="00461CD7" w:rsidP="00AA74FD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61CD7" w:rsidRPr="007D1FD4" w14:paraId="7454317D" w14:textId="77777777" w:rsidTr="00AA74FD">
        <w:tblPrEx>
          <w:shd w:val="clear" w:color="auto" w:fill="92CDDC" w:themeFill="accent5" w:themeFillTint="99"/>
        </w:tblPrEx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C53C25D" w14:textId="77777777" w:rsidR="00461CD7" w:rsidRPr="00B92598" w:rsidRDefault="00461CD7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5" w:name="_Hlk129078218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2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>.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 Classification de la substance ou du mélange</w:t>
            </w:r>
          </w:p>
        </w:tc>
      </w:tr>
      <w:bookmarkEnd w:id="5"/>
    </w:tbl>
    <w:p w14:paraId="5CFB8218" w14:textId="77777777" w:rsidR="00461CD7" w:rsidRDefault="00461CD7" w:rsidP="00461CD7">
      <w:pPr>
        <w:ind w:left="-567"/>
      </w:pPr>
    </w:p>
    <w:p w14:paraId="37BAABF6" w14:textId="77777777" w:rsidR="00461CD7" w:rsidRDefault="00461CD7" w:rsidP="00461CD7">
      <w:pPr>
        <w:ind w:left="-567"/>
        <w:rPr>
          <w:b/>
          <w:bCs/>
          <w:color w:val="0070C0"/>
          <w:sz w:val="16"/>
          <w:szCs w:val="16"/>
        </w:rPr>
      </w:pPr>
      <w:r w:rsidRPr="00461CD7">
        <w:rPr>
          <w:b/>
          <w:bCs/>
          <w:color w:val="0070C0"/>
          <w:sz w:val="16"/>
          <w:szCs w:val="16"/>
        </w:rPr>
        <w:t>Classification selon le règlement (CE) N° 1272/2008 [CLP]</w:t>
      </w:r>
    </w:p>
    <w:p w14:paraId="0F63BCA9" w14:textId="77777777" w:rsidR="002B62EB" w:rsidRPr="00461CD7" w:rsidRDefault="002B62EB" w:rsidP="00461CD7">
      <w:pPr>
        <w:ind w:left="-567"/>
        <w:rPr>
          <w:b/>
          <w:bCs/>
          <w:color w:val="0070C0"/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2404"/>
      </w:tblGrid>
      <w:tr w:rsidR="001D7CE3" w14:paraId="1E3F4F89" w14:textId="77777777" w:rsidTr="002B62EB">
        <w:tc>
          <w:tcPr>
            <w:tcW w:w="6658" w:type="dxa"/>
          </w:tcPr>
          <w:p w14:paraId="56304742" w14:textId="00DF819B" w:rsidR="001D7CE3" w:rsidRDefault="001D7CE3" w:rsidP="00461CD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Aquatic</w:t>
            </w:r>
            <w:proofErr w:type="spellEnd"/>
            <w:r>
              <w:rPr>
                <w:sz w:val="16"/>
                <w:szCs w:val="16"/>
              </w:rPr>
              <w:t xml:space="preserve"> Chronic 3 – Danger pour le milieu aquatique catégorie 3</w:t>
            </w:r>
          </w:p>
        </w:tc>
        <w:tc>
          <w:tcPr>
            <w:tcW w:w="2404" w:type="dxa"/>
          </w:tcPr>
          <w:p w14:paraId="152A9914" w14:textId="77777777" w:rsidR="001D7CE3" w:rsidRPr="002B62EB" w:rsidRDefault="001D7CE3" w:rsidP="00461CD7">
            <w:pPr>
              <w:rPr>
                <w:sz w:val="16"/>
                <w:szCs w:val="16"/>
              </w:rPr>
            </w:pPr>
          </w:p>
        </w:tc>
      </w:tr>
    </w:tbl>
    <w:p w14:paraId="7BD47153" w14:textId="77777777" w:rsidR="00461CD7" w:rsidRDefault="00461CD7" w:rsidP="00461CD7">
      <w:pPr>
        <w:ind w:left="-567"/>
      </w:pPr>
    </w:p>
    <w:p w14:paraId="173E0AA1" w14:textId="646D6704" w:rsidR="002B62EB" w:rsidRDefault="002B62EB" w:rsidP="00710C06">
      <w:pPr>
        <w:rPr>
          <w:sz w:val="16"/>
          <w:szCs w:val="16"/>
        </w:rPr>
      </w:pPr>
    </w:p>
    <w:p w14:paraId="3EBF28DE" w14:textId="77777777" w:rsidR="00BF23CD" w:rsidRPr="002B62EB" w:rsidRDefault="00BF23CD" w:rsidP="002B62EB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B62EB" w:rsidRPr="007D1FD4" w14:paraId="732FE890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422A7DFB" w14:textId="77777777" w:rsidR="002B62EB" w:rsidRPr="00B92598" w:rsidRDefault="002B62EB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6" w:name="_Hlk129079055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2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>.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2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Eléments d’étiquetage</w:t>
            </w:r>
          </w:p>
        </w:tc>
      </w:tr>
      <w:bookmarkEnd w:id="6"/>
    </w:tbl>
    <w:p w14:paraId="0FF9C91D" w14:textId="77777777" w:rsidR="002B62EB" w:rsidRPr="002B62EB" w:rsidRDefault="002B62EB" w:rsidP="00461CD7">
      <w:pPr>
        <w:ind w:left="-567"/>
        <w:rPr>
          <w:sz w:val="16"/>
          <w:szCs w:val="16"/>
        </w:rPr>
      </w:pPr>
    </w:p>
    <w:p w14:paraId="7CA5071E" w14:textId="77777777" w:rsidR="002B62EB" w:rsidRPr="002B62EB" w:rsidRDefault="002B62EB" w:rsidP="002B62EB">
      <w:pPr>
        <w:ind w:left="-567"/>
        <w:rPr>
          <w:b/>
          <w:bCs/>
          <w:color w:val="0070C0"/>
          <w:sz w:val="16"/>
          <w:szCs w:val="16"/>
        </w:rPr>
      </w:pPr>
      <w:r w:rsidRPr="002B62EB">
        <w:rPr>
          <w:b/>
          <w:bCs/>
          <w:color w:val="0070C0"/>
          <w:sz w:val="16"/>
          <w:szCs w:val="16"/>
        </w:rPr>
        <w:t>Etiquetage selon le règlement (CE) N° 1272/2008 [CLP]</w:t>
      </w:r>
    </w:p>
    <w:p w14:paraId="620F02D5" w14:textId="1E9B25AE" w:rsidR="000C485D" w:rsidRDefault="000C485D" w:rsidP="002B62EB">
      <w:pPr>
        <w:ind w:left="-567"/>
        <w:rPr>
          <w:sz w:val="16"/>
          <w:szCs w:val="16"/>
        </w:rPr>
      </w:pPr>
    </w:p>
    <w:p w14:paraId="74EC85CF" w14:textId="2302A1FB" w:rsidR="000C485D" w:rsidRDefault="000C485D" w:rsidP="002B62EB">
      <w:pPr>
        <w:ind w:left="-567"/>
        <w:rPr>
          <w:sz w:val="16"/>
          <w:szCs w:val="16"/>
        </w:rPr>
      </w:pPr>
    </w:p>
    <w:p w14:paraId="4D0F45F0" w14:textId="61C14F90" w:rsidR="002B62EB" w:rsidRDefault="002B62EB" w:rsidP="00BF23CD">
      <w:pPr>
        <w:ind w:left="-567"/>
        <w:rPr>
          <w:sz w:val="16"/>
          <w:szCs w:val="16"/>
        </w:rPr>
      </w:pPr>
      <w:r w:rsidRPr="002B62EB">
        <w:rPr>
          <w:sz w:val="16"/>
          <w:szCs w:val="16"/>
        </w:rPr>
        <w:t>Pictogrammes de danger (CLP)</w:t>
      </w:r>
      <w:r w:rsidR="003A0D9E">
        <w:rPr>
          <w:sz w:val="16"/>
          <w:szCs w:val="16"/>
        </w:rPr>
        <w:t xml:space="preserve"> </w:t>
      </w:r>
      <w:r w:rsidR="00E93CA8">
        <w:rPr>
          <w:sz w:val="16"/>
          <w:szCs w:val="16"/>
        </w:rPr>
        <w:t>--</w:t>
      </w:r>
    </w:p>
    <w:p w14:paraId="45D9C07C" w14:textId="571290BE" w:rsidR="001D3809" w:rsidRDefault="001D3809" w:rsidP="00BF23CD">
      <w:pPr>
        <w:ind w:left="-567"/>
        <w:rPr>
          <w:sz w:val="16"/>
          <w:szCs w:val="16"/>
        </w:rPr>
      </w:pPr>
    </w:p>
    <w:p w14:paraId="784CC72A" w14:textId="6E7B121F" w:rsidR="001D3809" w:rsidRDefault="001D3809" w:rsidP="00BF23CD">
      <w:pPr>
        <w:ind w:left="-567"/>
        <w:rPr>
          <w:sz w:val="16"/>
          <w:szCs w:val="16"/>
        </w:rPr>
      </w:pPr>
    </w:p>
    <w:p w14:paraId="3EA87935" w14:textId="255A83C5" w:rsidR="003A0D9E" w:rsidRDefault="003A0D9E" w:rsidP="002B62EB">
      <w:pPr>
        <w:tabs>
          <w:tab w:val="left" w:pos="3924"/>
        </w:tabs>
        <w:spacing w:before="37"/>
        <w:rPr>
          <w:sz w:val="16"/>
          <w:szCs w:val="16"/>
        </w:rPr>
      </w:pPr>
    </w:p>
    <w:p w14:paraId="23F6D691" w14:textId="77777777" w:rsidR="00710C06" w:rsidRDefault="00710C06" w:rsidP="002B62EB">
      <w:pPr>
        <w:tabs>
          <w:tab w:val="left" w:pos="3924"/>
        </w:tabs>
        <w:spacing w:before="37"/>
        <w:rPr>
          <w:sz w:val="16"/>
          <w:szCs w:val="16"/>
        </w:rPr>
      </w:pPr>
    </w:p>
    <w:p w14:paraId="09D98E3C" w14:textId="77777777" w:rsidR="00710C06" w:rsidRDefault="00710C06" w:rsidP="002B62EB">
      <w:pPr>
        <w:tabs>
          <w:tab w:val="left" w:pos="3924"/>
        </w:tabs>
        <w:spacing w:before="37"/>
        <w:rPr>
          <w:sz w:val="16"/>
          <w:szCs w:val="16"/>
        </w:rPr>
      </w:pPr>
    </w:p>
    <w:p w14:paraId="7AD82E11" w14:textId="17F16264" w:rsidR="002B62EB" w:rsidRPr="002B62EB" w:rsidRDefault="002B62EB" w:rsidP="002B62EB">
      <w:pPr>
        <w:tabs>
          <w:tab w:val="left" w:pos="3924"/>
        </w:tabs>
        <w:spacing w:before="37"/>
        <w:rPr>
          <w:sz w:val="16"/>
          <w:szCs w:val="16"/>
        </w:rPr>
      </w:pPr>
      <w:r w:rsidRPr="002B62EB">
        <w:rPr>
          <w:sz w:val="16"/>
          <w:szCs w:val="16"/>
        </w:rPr>
        <w:t>Mention</w:t>
      </w:r>
      <w:r w:rsidRPr="002B62EB">
        <w:rPr>
          <w:spacing w:val="-5"/>
          <w:sz w:val="16"/>
          <w:szCs w:val="16"/>
        </w:rPr>
        <w:t xml:space="preserve"> </w:t>
      </w:r>
      <w:r w:rsidRPr="002B62EB">
        <w:rPr>
          <w:sz w:val="16"/>
          <w:szCs w:val="16"/>
        </w:rPr>
        <w:t>d'avertissement</w:t>
      </w:r>
      <w:r w:rsidRPr="002B62EB">
        <w:rPr>
          <w:spacing w:val="-5"/>
          <w:sz w:val="16"/>
          <w:szCs w:val="16"/>
        </w:rPr>
        <w:t xml:space="preserve"> </w:t>
      </w:r>
      <w:r w:rsidRPr="002B62EB">
        <w:rPr>
          <w:spacing w:val="-2"/>
          <w:sz w:val="16"/>
          <w:szCs w:val="16"/>
        </w:rPr>
        <w:t>(CLP)</w:t>
      </w:r>
      <w:r w:rsidRPr="002B62EB">
        <w:rPr>
          <w:sz w:val="16"/>
          <w:szCs w:val="16"/>
        </w:rPr>
        <w:tab/>
        <w:t>:</w:t>
      </w:r>
      <w:r w:rsidRPr="002B62EB">
        <w:rPr>
          <w:spacing w:val="72"/>
          <w:sz w:val="16"/>
          <w:szCs w:val="16"/>
        </w:rPr>
        <w:t xml:space="preserve"> </w:t>
      </w:r>
      <w:r w:rsidR="00710C06">
        <w:rPr>
          <w:spacing w:val="-2"/>
          <w:sz w:val="16"/>
          <w:szCs w:val="16"/>
        </w:rPr>
        <w:tab/>
      </w:r>
      <w:r w:rsidR="00E93CA8">
        <w:rPr>
          <w:spacing w:val="-2"/>
          <w:sz w:val="16"/>
          <w:szCs w:val="16"/>
        </w:rPr>
        <w:t>NÉANT</w:t>
      </w:r>
    </w:p>
    <w:p w14:paraId="526C47D9" w14:textId="77777777" w:rsidR="002B62EB" w:rsidRDefault="002B62EB" w:rsidP="002B62EB">
      <w:pPr>
        <w:ind w:left="-567"/>
        <w:rPr>
          <w:sz w:val="16"/>
          <w:szCs w:val="16"/>
        </w:rPr>
      </w:pPr>
    </w:p>
    <w:p w14:paraId="1F0D2B79" w14:textId="77777777" w:rsidR="002B62EB" w:rsidRDefault="002B62EB" w:rsidP="002B62EB">
      <w:pPr>
        <w:ind w:left="-567"/>
        <w:rPr>
          <w:sz w:val="16"/>
          <w:szCs w:val="16"/>
        </w:rPr>
      </w:pPr>
    </w:p>
    <w:p w14:paraId="57497A0D" w14:textId="77777777" w:rsidR="002B62EB" w:rsidRDefault="00EE23C2" w:rsidP="002B62EB">
      <w:pPr>
        <w:ind w:left="-567"/>
        <w:rPr>
          <w:sz w:val="16"/>
          <w:szCs w:val="16"/>
        </w:rPr>
      </w:pPr>
      <w:r>
        <w:rPr>
          <w:sz w:val="16"/>
          <w:szCs w:val="16"/>
        </w:rPr>
        <w:t>Mentions de dangers (CLP)</w:t>
      </w:r>
    </w:p>
    <w:p w14:paraId="38DC2E4C" w14:textId="77777777" w:rsidR="00EE23C2" w:rsidRDefault="00EE23C2" w:rsidP="002B62EB">
      <w:pPr>
        <w:ind w:left="-567"/>
        <w:rPr>
          <w:sz w:val="16"/>
          <w:szCs w:val="16"/>
        </w:rPr>
      </w:pPr>
    </w:p>
    <w:p w14:paraId="3BB802DC" w14:textId="0B0E9860" w:rsidR="001D7CE3" w:rsidRDefault="001D7CE3" w:rsidP="002B62EB">
      <w:pPr>
        <w:ind w:left="-567"/>
        <w:rPr>
          <w:sz w:val="16"/>
          <w:szCs w:val="16"/>
          <w:lang w:val="fr-BE"/>
        </w:rPr>
      </w:pPr>
      <w:r>
        <w:rPr>
          <w:sz w:val="16"/>
          <w:szCs w:val="16"/>
          <w:lang w:val="fr-BE"/>
        </w:rPr>
        <w:t xml:space="preserve">H412 : </w:t>
      </w:r>
      <w:r>
        <w:rPr>
          <w:bCs/>
          <w:sz w:val="16"/>
          <w:szCs w:val="16"/>
          <w:lang w:val="fr-BE"/>
        </w:rPr>
        <w:t>Nocif</w:t>
      </w:r>
      <w:r w:rsidRPr="001D7CE3">
        <w:rPr>
          <w:bCs/>
          <w:sz w:val="16"/>
          <w:szCs w:val="16"/>
          <w:lang w:val="fr-BE"/>
        </w:rPr>
        <w:t xml:space="preserve"> pour les organismes aquatiques, entraîne des effets néfastes à long terme.</w:t>
      </w:r>
    </w:p>
    <w:p w14:paraId="4ECD3014" w14:textId="650ADB7D" w:rsidR="00710C06" w:rsidRPr="00710C06" w:rsidRDefault="00710C06" w:rsidP="002B62EB">
      <w:pPr>
        <w:ind w:left="-567"/>
        <w:rPr>
          <w:sz w:val="16"/>
          <w:szCs w:val="16"/>
          <w:lang w:val="fr-BE"/>
        </w:rPr>
      </w:pPr>
    </w:p>
    <w:p w14:paraId="48883AF1" w14:textId="77777777" w:rsidR="00E64D94" w:rsidRDefault="00E64D94" w:rsidP="002B62EB">
      <w:pPr>
        <w:ind w:left="-567"/>
        <w:rPr>
          <w:sz w:val="16"/>
          <w:szCs w:val="16"/>
        </w:rPr>
      </w:pPr>
    </w:p>
    <w:p w14:paraId="3EEE4170" w14:textId="77777777" w:rsidR="00EE23C2" w:rsidRDefault="00EE23C2" w:rsidP="002B62EB">
      <w:pPr>
        <w:ind w:left="-567"/>
        <w:rPr>
          <w:sz w:val="16"/>
          <w:szCs w:val="16"/>
        </w:rPr>
      </w:pPr>
      <w:r>
        <w:rPr>
          <w:sz w:val="16"/>
          <w:szCs w:val="16"/>
        </w:rPr>
        <w:lastRenderedPageBreak/>
        <w:t>Conseils de prudence (CLP)</w:t>
      </w:r>
    </w:p>
    <w:p w14:paraId="55513CFA" w14:textId="77777777" w:rsidR="00EE23C2" w:rsidRDefault="00EE23C2" w:rsidP="002B62EB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91"/>
      </w:tblGrid>
      <w:tr w:rsidR="00EE23C2" w14:paraId="3A874A58" w14:textId="77777777" w:rsidTr="00EE23C2">
        <w:tc>
          <w:tcPr>
            <w:tcW w:w="1271" w:type="dxa"/>
          </w:tcPr>
          <w:p w14:paraId="289D341D" w14:textId="77777777" w:rsidR="00EE23C2" w:rsidRDefault="00EE23C2" w:rsidP="002B62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P101</w:t>
            </w:r>
          </w:p>
        </w:tc>
        <w:tc>
          <w:tcPr>
            <w:tcW w:w="7791" w:type="dxa"/>
          </w:tcPr>
          <w:p w14:paraId="31E50897" w14:textId="77777777" w:rsidR="00EE23C2" w:rsidRDefault="00EE23C2" w:rsidP="002B62EB">
            <w:pPr>
              <w:rPr>
                <w:sz w:val="16"/>
                <w:szCs w:val="16"/>
              </w:rPr>
            </w:pPr>
            <w:r w:rsidRPr="00EE23C2">
              <w:rPr>
                <w:sz w:val="16"/>
                <w:szCs w:val="16"/>
                <w:lang w:val="fr-BE"/>
              </w:rPr>
              <w:t>En cas de consultation d'un médecin, garder à disposition le récipient ou l'étiquette.</w:t>
            </w:r>
          </w:p>
        </w:tc>
      </w:tr>
      <w:tr w:rsidR="00EE23C2" w14:paraId="40C1672E" w14:textId="77777777" w:rsidTr="00EE23C2">
        <w:tc>
          <w:tcPr>
            <w:tcW w:w="1271" w:type="dxa"/>
          </w:tcPr>
          <w:p w14:paraId="733BE25D" w14:textId="77777777" w:rsidR="00EE23C2" w:rsidRDefault="00EE23C2" w:rsidP="002B62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P102</w:t>
            </w:r>
          </w:p>
        </w:tc>
        <w:tc>
          <w:tcPr>
            <w:tcW w:w="7791" w:type="dxa"/>
          </w:tcPr>
          <w:p w14:paraId="5B68062A" w14:textId="77777777" w:rsidR="00EE23C2" w:rsidRDefault="00EE23C2" w:rsidP="002B62EB">
            <w:pPr>
              <w:rPr>
                <w:sz w:val="16"/>
                <w:szCs w:val="16"/>
              </w:rPr>
            </w:pPr>
            <w:r w:rsidRPr="00EE23C2">
              <w:rPr>
                <w:sz w:val="16"/>
                <w:szCs w:val="16"/>
                <w:lang w:val="fr-BE"/>
              </w:rPr>
              <w:t>Tenir hors de portée des enfants.</w:t>
            </w:r>
          </w:p>
        </w:tc>
      </w:tr>
      <w:tr w:rsidR="00E93CA8" w14:paraId="426F7220" w14:textId="77777777" w:rsidTr="00EE23C2">
        <w:tc>
          <w:tcPr>
            <w:tcW w:w="1271" w:type="dxa"/>
          </w:tcPr>
          <w:p w14:paraId="35A9A4BB" w14:textId="1F518C3F" w:rsidR="00E93CA8" w:rsidRDefault="00E93CA8" w:rsidP="002B62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P103</w:t>
            </w:r>
          </w:p>
        </w:tc>
        <w:tc>
          <w:tcPr>
            <w:tcW w:w="7791" w:type="dxa"/>
          </w:tcPr>
          <w:p w14:paraId="48215966" w14:textId="6213A07C" w:rsidR="00E93CA8" w:rsidRPr="00EE23C2" w:rsidRDefault="00E93CA8" w:rsidP="002B62EB">
            <w:pPr>
              <w:rPr>
                <w:sz w:val="16"/>
                <w:szCs w:val="16"/>
                <w:lang w:val="fr-BE"/>
              </w:rPr>
            </w:pPr>
            <w:r>
              <w:rPr>
                <w:sz w:val="16"/>
                <w:szCs w:val="16"/>
                <w:lang w:val="fr-BE"/>
              </w:rPr>
              <w:t>Lire l’étiquette avant utilisation.</w:t>
            </w:r>
          </w:p>
        </w:tc>
      </w:tr>
      <w:tr w:rsidR="001D7CE3" w14:paraId="161AE5DE" w14:textId="77777777" w:rsidTr="00EE23C2">
        <w:tc>
          <w:tcPr>
            <w:tcW w:w="1271" w:type="dxa"/>
          </w:tcPr>
          <w:p w14:paraId="4188A672" w14:textId="0C3AF502" w:rsidR="001D7CE3" w:rsidRDefault="001D7CE3" w:rsidP="002B62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P273</w:t>
            </w:r>
          </w:p>
        </w:tc>
        <w:tc>
          <w:tcPr>
            <w:tcW w:w="7791" w:type="dxa"/>
          </w:tcPr>
          <w:p w14:paraId="32663563" w14:textId="2119AAC2" w:rsidR="001D7CE3" w:rsidRPr="00EE23C2" w:rsidRDefault="001D7CE3" w:rsidP="002B62EB">
            <w:pPr>
              <w:rPr>
                <w:sz w:val="16"/>
                <w:szCs w:val="16"/>
                <w:lang w:val="fr-BE"/>
              </w:rPr>
            </w:pPr>
            <w:r>
              <w:rPr>
                <w:sz w:val="16"/>
                <w:szCs w:val="16"/>
                <w:lang w:val="fr-BE"/>
              </w:rPr>
              <w:t>Eviter le rejet dans l’environnement.</w:t>
            </w:r>
          </w:p>
        </w:tc>
      </w:tr>
      <w:tr w:rsidR="00EE23C2" w14:paraId="19E0582A" w14:textId="77777777" w:rsidTr="00EE23C2">
        <w:tc>
          <w:tcPr>
            <w:tcW w:w="1271" w:type="dxa"/>
          </w:tcPr>
          <w:p w14:paraId="2C9C6B99" w14:textId="77777777" w:rsidR="00EE23C2" w:rsidRPr="00EE23C2" w:rsidRDefault="00EE23C2" w:rsidP="002B62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P501</w:t>
            </w:r>
          </w:p>
        </w:tc>
        <w:tc>
          <w:tcPr>
            <w:tcW w:w="7791" w:type="dxa"/>
          </w:tcPr>
          <w:p w14:paraId="07D88E86" w14:textId="77777777" w:rsidR="00EE23C2" w:rsidRPr="00EE23C2" w:rsidRDefault="00EE23C2" w:rsidP="002B62EB">
            <w:pPr>
              <w:rPr>
                <w:sz w:val="16"/>
                <w:szCs w:val="16"/>
              </w:rPr>
            </w:pPr>
            <w:r w:rsidRPr="00EE23C2">
              <w:rPr>
                <w:sz w:val="16"/>
                <w:szCs w:val="16"/>
              </w:rPr>
              <w:t>Éliminer le récipient dans une installation de recyclage ou d'élimination des déchets approuvée.</w:t>
            </w:r>
          </w:p>
        </w:tc>
      </w:tr>
    </w:tbl>
    <w:p w14:paraId="4EA3008C" w14:textId="77777777" w:rsidR="00EE23C2" w:rsidRDefault="00EE23C2" w:rsidP="002B62EB">
      <w:pPr>
        <w:ind w:left="-567"/>
        <w:rPr>
          <w:sz w:val="16"/>
          <w:szCs w:val="16"/>
        </w:rPr>
      </w:pPr>
    </w:p>
    <w:p w14:paraId="5E58EB07" w14:textId="77777777" w:rsidR="00B520DF" w:rsidRDefault="00B520DF" w:rsidP="00B520DF">
      <w:pPr>
        <w:ind w:left="-567"/>
        <w:rPr>
          <w:sz w:val="16"/>
          <w:szCs w:val="16"/>
        </w:rPr>
      </w:pPr>
    </w:p>
    <w:p w14:paraId="30D23779" w14:textId="1F140E6F" w:rsidR="00A66990" w:rsidRPr="0062200C" w:rsidRDefault="00B520DF" w:rsidP="0062200C">
      <w:pPr>
        <w:ind w:left="-567"/>
        <w:rPr>
          <w:sz w:val="16"/>
          <w:szCs w:val="16"/>
        </w:rPr>
      </w:pPr>
      <w:r w:rsidRPr="009757F9">
        <w:rPr>
          <w:b/>
          <w:bCs/>
          <w:sz w:val="16"/>
          <w:szCs w:val="16"/>
        </w:rPr>
        <w:t>EUH2</w:t>
      </w:r>
      <w:r w:rsidR="00A66990" w:rsidRPr="009757F9">
        <w:rPr>
          <w:b/>
          <w:bCs/>
          <w:sz w:val="16"/>
          <w:szCs w:val="16"/>
        </w:rPr>
        <w:t>08</w:t>
      </w:r>
      <w:r w:rsidR="00CD4D8B" w:rsidRPr="009757F9">
        <w:rPr>
          <w:b/>
          <w:bCs/>
          <w:sz w:val="16"/>
          <w:szCs w:val="16"/>
        </w:rPr>
        <w:t xml:space="preserve"> :</w:t>
      </w:r>
      <w:r w:rsidR="00A66990" w:rsidRPr="009757F9">
        <w:rPr>
          <w:b/>
          <w:bCs/>
          <w:sz w:val="16"/>
          <w:szCs w:val="16"/>
        </w:rPr>
        <w:t xml:space="preserve"> Contient :</w:t>
      </w:r>
      <w:r w:rsidR="0062200C" w:rsidRPr="0062200C">
        <w:t xml:space="preserve"> </w:t>
      </w:r>
      <w:r w:rsidR="0062200C" w:rsidRPr="0062200C">
        <w:rPr>
          <w:sz w:val="16"/>
          <w:szCs w:val="16"/>
        </w:rPr>
        <w:t>Iso-E super</w:t>
      </w:r>
      <w:r w:rsidR="0062200C">
        <w:rPr>
          <w:sz w:val="16"/>
          <w:szCs w:val="16"/>
        </w:rPr>
        <w:t xml:space="preserve">, </w:t>
      </w:r>
      <w:r w:rsidR="0062200C" w:rsidRPr="0062200C">
        <w:rPr>
          <w:sz w:val="16"/>
          <w:szCs w:val="16"/>
        </w:rPr>
        <w:t>alpha-</w:t>
      </w:r>
      <w:proofErr w:type="spellStart"/>
      <w:r w:rsidR="0062200C" w:rsidRPr="0062200C">
        <w:rPr>
          <w:sz w:val="16"/>
          <w:szCs w:val="16"/>
        </w:rPr>
        <w:t>Hexylcinnamaldehyde</w:t>
      </w:r>
      <w:proofErr w:type="spellEnd"/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benzyl</w:t>
      </w:r>
      <w:proofErr w:type="spellEnd"/>
      <w:r w:rsidR="0062200C" w:rsidRPr="0062200C">
        <w:rPr>
          <w:sz w:val="16"/>
          <w:szCs w:val="16"/>
        </w:rPr>
        <w:t xml:space="preserve"> salicylate</w:t>
      </w:r>
      <w:r w:rsidR="0062200C">
        <w:rPr>
          <w:sz w:val="16"/>
          <w:szCs w:val="16"/>
        </w:rPr>
        <w:t xml:space="preserve">, </w:t>
      </w:r>
      <w:r w:rsidR="0062200C" w:rsidRPr="0062200C">
        <w:rPr>
          <w:sz w:val="16"/>
          <w:szCs w:val="16"/>
        </w:rPr>
        <w:t>3,7-dimethylnona-1,6-dien-3-ol</w:t>
      </w:r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linalyl</w:t>
      </w:r>
      <w:proofErr w:type="spellEnd"/>
      <w:r w:rsidR="0062200C" w:rsidRPr="0062200C">
        <w:rPr>
          <w:sz w:val="16"/>
          <w:szCs w:val="16"/>
        </w:rPr>
        <w:t xml:space="preserve"> </w:t>
      </w:r>
      <w:proofErr w:type="spellStart"/>
      <w:r w:rsidR="0062200C" w:rsidRPr="0062200C">
        <w:rPr>
          <w:sz w:val="16"/>
          <w:szCs w:val="16"/>
        </w:rPr>
        <w:t>acetate</w:t>
      </w:r>
      <w:proofErr w:type="spellEnd"/>
      <w:r w:rsidR="0062200C">
        <w:rPr>
          <w:sz w:val="16"/>
          <w:szCs w:val="16"/>
        </w:rPr>
        <w:t xml:space="preserve">, </w:t>
      </w:r>
      <w:r w:rsidR="0062200C" w:rsidRPr="0062200C">
        <w:rPr>
          <w:sz w:val="16"/>
          <w:szCs w:val="16"/>
        </w:rPr>
        <w:t>(R)-p-mentha-1,8-diene</w:t>
      </w:r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linalool</w:t>
      </w:r>
      <w:proofErr w:type="spellEnd"/>
      <w:r w:rsidR="0062200C">
        <w:rPr>
          <w:sz w:val="16"/>
          <w:szCs w:val="16"/>
        </w:rPr>
        <w:t xml:space="preserve">, </w:t>
      </w:r>
      <w:r w:rsidR="0062200C" w:rsidRPr="0062200C">
        <w:rPr>
          <w:sz w:val="16"/>
          <w:szCs w:val="16"/>
        </w:rPr>
        <w:t>alpha-iso-</w:t>
      </w:r>
      <w:proofErr w:type="spellStart"/>
      <w:r w:rsidR="0062200C" w:rsidRPr="0062200C">
        <w:rPr>
          <w:sz w:val="16"/>
          <w:szCs w:val="16"/>
        </w:rPr>
        <w:t>Methylionone</w:t>
      </w:r>
      <w:proofErr w:type="spellEnd"/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helional</w:t>
      </w:r>
      <w:proofErr w:type="spellEnd"/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Coumarin</w:t>
      </w:r>
      <w:proofErr w:type="spellEnd"/>
      <w:r w:rsidR="0062200C">
        <w:rPr>
          <w:sz w:val="16"/>
          <w:szCs w:val="16"/>
        </w:rPr>
        <w:t xml:space="preserve">, </w:t>
      </w:r>
      <w:proofErr w:type="spellStart"/>
      <w:r w:rsidR="0062200C" w:rsidRPr="0062200C">
        <w:rPr>
          <w:sz w:val="16"/>
          <w:szCs w:val="16"/>
        </w:rPr>
        <w:t>Cashmeran</w:t>
      </w:r>
      <w:proofErr w:type="spellEnd"/>
      <w:r w:rsidR="00E7793F">
        <w:rPr>
          <w:sz w:val="16"/>
          <w:szCs w:val="16"/>
          <w:lang w:val="fr-BE"/>
        </w:rPr>
        <w:t>.</w:t>
      </w:r>
      <w:r w:rsidR="00582640">
        <w:rPr>
          <w:sz w:val="16"/>
          <w:szCs w:val="16"/>
        </w:rPr>
        <w:t xml:space="preserve"> </w:t>
      </w:r>
      <w:r w:rsidR="00E64D94" w:rsidRPr="00781D19">
        <w:rPr>
          <w:sz w:val="16"/>
          <w:szCs w:val="16"/>
        </w:rPr>
        <w:t>P</w:t>
      </w:r>
      <w:r w:rsidR="00A213F6" w:rsidRPr="00781D19">
        <w:rPr>
          <w:sz w:val="16"/>
          <w:szCs w:val="16"/>
          <w:lang w:val="fr-BE"/>
        </w:rPr>
        <w:t>eut produire une réaction allergique.</w:t>
      </w:r>
    </w:p>
    <w:p w14:paraId="143D422A" w14:textId="0BA6F65A" w:rsidR="00B520DF" w:rsidRPr="00781D19" w:rsidRDefault="00CD4D8B" w:rsidP="003D0BB8">
      <w:pPr>
        <w:ind w:left="-567"/>
        <w:rPr>
          <w:sz w:val="16"/>
          <w:szCs w:val="16"/>
          <w:lang w:val="fr-BE"/>
        </w:rPr>
      </w:pPr>
      <w:r w:rsidRPr="00781D19">
        <w:rPr>
          <w:sz w:val="16"/>
          <w:szCs w:val="16"/>
          <w:lang w:val="fr-BE"/>
        </w:rPr>
        <w:tab/>
      </w:r>
    </w:p>
    <w:p w14:paraId="0D1FF7D6" w14:textId="77777777" w:rsidR="00D04326" w:rsidRDefault="00D04326" w:rsidP="00B520DF">
      <w:pPr>
        <w:ind w:left="-567"/>
        <w:rPr>
          <w:sz w:val="16"/>
          <w:szCs w:val="16"/>
          <w:lang w:val="fr-BE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D04326" w:rsidRPr="007D1FD4" w14:paraId="5388ADC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1E739786" w14:textId="77777777" w:rsidR="00D04326" w:rsidRPr="00B92598" w:rsidRDefault="00D04326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7" w:name="_Hlk129079168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2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>.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3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Autres dangers</w:t>
            </w:r>
          </w:p>
        </w:tc>
      </w:tr>
      <w:bookmarkEnd w:id="7"/>
    </w:tbl>
    <w:p w14:paraId="3D8034D7" w14:textId="77777777" w:rsidR="00D04326" w:rsidRDefault="00D04326" w:rsidP="00B520DF">
      <w:pPr>
        <w:ind w:left="-567"/>
        <w:rPr>
          <w:sz w:val="16"/>
          <w:szCs w:val="16"/>
        </w:rPr>
      </w:pPr>
    </w:p>
    <w:p w14:paraId="7A77EBC0" w14:textId="1FDAF5C1" w:rsidR="00D04326" w:rsidRPr="00D04326" w:rsidRDefault="00D41CB1" w:rsidP="00D04326">
      <w:pPr>
        <w:ind w:left="-567"/>
        <w:rPr>
          <w:sz w:val="16"/>
          <w:szCs w:val="16"/>
        </w:rPr>
      </w:pPr>
      <w:r>
        <w:rPr>
          <w:sz w:val="16"/>
          <w:szCs w:val="16"/>
        </w:rPr>
        <w:t>Résultats des évaluations</w:t>
      </w:r>
      <w:r w:rsidR="00D04326" w:rsidRPr="00D04326">
        <w:rPr>
          <w:sz w:val="16"/>
          <w:szCs w:val="16"/>
        </w:rPr>
        <w:t xml:space="preserve"> PBT/</w:t>
      </w:r>
      <w:proofErr w:type="spellStart"/>
      <w:r w:rsidR="00D04326" w:rsidRPr="00D04326">
        <w:rPr>
          <w:sz w:val="16"/>
          <w:szCs w:val="16"/>
        </w:rPr>
        <w:t>vPvB</w:t>
      </w:r>
      <w:proofErr w:type="spellEnd"/>
      <w:r>
        <w:rPr>
          <w:sz w:val="16"/>
          <w:szCs w:val="16"/>
        </w:rPr>
        <w:t> : Non applicable</w:t>
      </w:r>
    </w:p>
    <w:p w14:paraId="659C282C" w14:textId="77777777" w:rsidR="00D04326" w:rsidRPr="00D04326" w:rsidRDefault="00D04326" w:rsidP="00D04326">
      <w:pPr>
        <w:ind w:left="-567"/>
        <w:rPr>
          <w:sz w:val="16"/>
          <w:szCs w:val="16"/>
        </w:rPr>
      </w:pPr>
    </w:p>
    <w:p w14:paraId="409B3D7E" w14:textId="77777777" w:rsidR="00D04326" w:rsidRDefault="00D04326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420E79" w14:paraId="03C9732D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1E92E0DE" w14:textId="77777777" w:rsidR="00420E79" w:rsidRPr="00B92598" w:rsidRDefault="00420E79" w:rsidP="00AA74FD">
            <w:pPr>
              <w:rPr>
                <w:b/>
                <w:bCs/>
                <w:sz w:val="20"/>
                <w:szCs w:val="20"/>
              </w:rPr>
            </w:pPr>
            <w:bookmarkStart w:id="8" w:name="_Hlk129079962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3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420E79">
              <w:rPr>
                <w:b/>
                <w:color w:val="FFFFFF"/>
                <w:sz w:val="20"/>
              </w:rPr>
              <w:t>Composition/informations</w:t>
            </w:r>
            <w:r w:rsidRPr="00420E79">
              <w:rPr>
                <w:b/>
                <w:color w:val="FFFFFF"/>
                <w:spacing w:val="-3"/>
                <w:sz w:val="20"/>
              </w:rPr>
              <w:t xml:space="preserve"> </w:t>
            </w:r>
            <w:r w:rsidRPr="00420E79">
              <w:rPr>
                <w:b/>
                <w:color w:val="FFFFFF"/>
                <w:sz w:val="20"/>
              </w:rPr>
              <w:t>sur</w:t>
            </w:r>
            <w:r w:rsidRPr="00420E79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420E79">
              <w:rPr>
                <w:b/>
                <w:color w:val="FFFFFF"/>
                <w:sz w:val="20"/>
              </w:rPr>
              <w:t>les</w:t>
            </w:r>
            <w:r w:rsidRPr="00420E79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420E79">
              <w:rPr>
                <w:b/>
                <w:color w:val="FFFFFF"/>
                <w:spacing w:val="-2"/>
                <w:sz w:val="20"/>
              </w:rPr>
              <w:t>composants</w:t>
            </w:r>
          </w:p>
        </w:tc>
      </w:tr>
      <w:bookmarkEnd w:id="8"/>
    </w:tbl>
    <w:p w14:paraId="6254469C" w14:textId="77777777" w:rsidR="00D04326" w:rsidRDefault="00D04326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420E79" w:rsidRPr="007D1FD4" w14:paraId="7EF20D6C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5625B087" w14:textId="77777777" w:rsidR="00420E79" w:rsidRPr="00B92598" w:rsidRDefault="00420E79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9" w:name="_Hlk129079214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3.1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Substances</w:t>
            </w:r>
          </w:p>
        </w:tc>
      </w:tr>
      <w:bookmarkEnd w:id="9"/>
    </w:tbl>
    <w:p w14:paraId="26F9D508" w14:textId="77777777" w:rsidR="00420E79" w:rsidRDefault="00420E79" w:rsidP="00B520DF">
      <w:pPr>
        <w:ind w:left="-567"/>
        <w:rPr>
          <w:sz w:val="16"/>
          <w:szCs w:val="16"/>
        </w:rPr>
      </w:pPr>
    </w:p>
    <w:p w14:paraId="596E63DA" w14:textId="77777777" w:rsidR="00420E79" w:rsidRDefault="00420E79" w:rsidP="00B520DF">
      <w:pPr>
        <w:ind w:left="-567"/>
        <w:rPr>
          <w:sz w:val="16"/>
          <w:szCs w:val="16"/>
        </w:rPr>
      </w:pPr>
      <w:r>
        <w:rPr>
          <w:sz w:val="16"/>
          <w:szCs w:val="16"/>
        </w:rPr>
        <w:t>Non applicable</w:t>
      </w:r>
    </w:p>
    <w:p w14:paraId="7AF99B20" w14:textId="77777777" w:rsidR="00420E79" w:rsidRDefault="00420E79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650E52" w:rsidRPr="007D1FD4" w14:paraId="10263DA5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54C12145" w14:textId="77777777" w:rsidR="00650E52" w:rsidRPr="00B92598" w:rsidRDefault="00650E52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3.2</w:t>
            </w:r>
            <w:r w:rsidRPr="00461CD7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Mélanges</w:t>
            </w:r>
          </w:p>
        </w:tc>
      </w:tr>
    </w:tbl>
    <w:p w14:paraId="261793CC" w14:textId="77777777" w:rsidR="00420E79" w:rsidRDefault="00420E79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2972"/>
        <w:gridCol w:w="2552"/>
        <w:gridCol w:w="1134"/>
        <w:gridCol w:w="2976"/>
      </w:tblGrid>
      <w:tr w:rsidR="00FF2E39" w:rsidRPr="00F07D40" w14:paraId="2AB103B2" w14:textId="77777777" w:rsidTr="00FF2E39">
        <w:trPr>
          <w:trHeight w:val="394"/>
        </w:trPr>
        <w:tc>
          <w:tcPr>
            <w:tcW w:w="2972" w:type="dxa"/>
            <w:shd w:val="clear" w:color="auto" w:fill="92CDDC" w:themeFill="accent5" w:themeFillTint="99"/>
          </w:tcPr>
          <w:p w14:paraId="718DBD11" w14:textId="77777777" w:rsidR="00FF2E39" w:rsidRPr="00F07D40" w:rsidRDefault="00FF2E39" w:rsidP="00F07D40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07D40">
              <w:rPr>
                <w:b/>
                <w:bCs/>
                <w:color w:val="0070C0"/>
                <w:sz w:val="18"/>
                <w:szCs w:val="18"/>
              </w:rPr>
              <w:t>NOM</w:t>
            </w:r>
          </w:p>
        </w:tc>
        <w:tc>
          <w:tcPr>
            <w:tcW w:w="2552" w:type="dxa"/>
            <w:shd w:val="clear" w:color="auto" w:fill="92CDDC" w:themeFill="accent5" w:themeFillTint="99"/>
          </w:tcPr>
          <w:p w14:paraId="659B2BB6" w14:textId="310B84F6" w:rsidR="00FF2E39" w:rsidRPr="00F07D40" w:rsidRDefault="00FF2E39" w:rsidP="00FB77BE">
            <w:pPr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IDENTIFIANTS</w:t>
            </w:r>
          </w:p>
        </w:tc>
        <w:tc>
          <w:tcPr>
            <w:tcW w:w="1134" w:type="dxa"/>
            <w:shd w:val="clear" w:color="auto" w:fill="92CDDC" w:themeFill="accent5" w:themeFillTint="99"/>
          </w:tcPr>
          <w:p w14:paraId="5A0376E1" w14:textId="77777777" w:rsidR="00FF2E39" w:rsidRPr="00F07D40" w:rsidRDefault="00FF2E39" w:rsidP="00F07D40">
            <w:pPr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F07D40">
              <w:rPr>
                <w:b/>
                <w:bCs/>
                <w:color w:val="0070C0"/>
                <w:sz w:val="18"/>
                <w:szCs w:val="18"/>
              </w:rPr>
              <w:t>%</w:t>
            </w:r>
          </w:p>
        </w:tc>
        <w:tc>
          <w:tcPr>
            <w:tcW w:w="2976" w:type="dxa"/>
            <w:shd w:val="clear" w:color="auto" w:fill="92CDDC" w:themeFill="accent5" w:themeFillTint="99"/>
          </w:tcPr>
          <w:p w14:paraId="51F4781E" w14:textId="77777777" w:rsidR="00FF2E39" w:rsidRPr="00F07D40" w:rsidRDefault="00FF2E39" w:rsidP="00F07D40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F07D40">
              <w:rPr>
                <w:b/>
                <w:bCs/>
                <w:color w:val="0070C0"/>
                <w:sz w:val="16"/>
                <w:szCs w:val="16"/>
              </w:rPr>
              <w:t>Classification selon le règlement (CE) N° 1272/2008 [CLP]</w:t>
            </w:r>
          </w:p>
        </w:tc>
      </w:tr>
      <w:tr w:rsidR="00FB77BE" w:rsidRPr="00FB77BE" w14:paraId="3C51963A" w14:textId="77777777" w:rsidTr="00FF2E39">
        <w:trPr>
          <w:trHeight w:val="486"/>
        </w:trPr>
        <w:tc>
          <w:tcPr>
            <w:tcW w:w="2972" w:type="dxa"/>
          </w:tcPr>
          <w:p w14:paraId="062CA874" w14:textId="77777777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1,3,4,6,7,8-hexahydro-4,6,6,7,8,8-hexamethylindeno[5,6-c]pyran</w:t>
            </w:r>
          </w:p>
          <w:p w14:paraId="7A4717FE" w14:textId="1B8D221D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ab/>
            </w:r>
          </w:p>
          <w:p w14:paraId="246B5F56" w14:textId="3C1C1427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ab/>
            </w:r>
          </w:p>
        </w:tc>
        <w:tc>
          <w:tcPr>
            <w:tcW w:w="2552" w:type="dxa"/>
          </w:tcPr>
          <w:p w14:paraId="78F64DD3" w14:textId="77777777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CAS: 1222-05-5</w:t>
            </w:r>
          </w:p>
          <w:p w14:paraId="1C14905D" w14:textId="77777777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CE: 214-946-9</w:t>
            </w:r>
          </w:p>
          <w:p w14:paraId="46353AFC" w14:textId="5BF30B3D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Index: 603-212-00-7</w:t>
            </w:r>
          </w:p>
        </w:tc>
        <w:tc>
          <w:tcPr>
            <w:tcW w:w="1134" w:type="dxa"/>
          </w:tcPr>
          <w:p w14:paraId="0324C019" w14:textId="228CD08B" w:rsidR="00FB77BE" w:rsidRPr="00FB77BE" w:rsidRDefault="00FB77BE" w:rsidP="00BF691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</w:t>
            </w:r>
            <w:r w:rsidR="00E93CA8">
              <w:rPr>
                <w:sz w:val="16"/>
                <w:szCs w:val="16"/>
                <w:lang w:val="en-US"/>
              </w:rPr>
              <w:t>17</w:t>
            </w:r>
            <w:r>
              <w:rPr>
                <w:sz w:val="16"/>
                <w:szCs w:val="16"/>
                <w:lang w:val="en-US"/>
              </w:rPr>
              <w:t>5-</w:t>
            </w:r>
            <w:r w:rsidR="00E93CA8">
              <w:rPr>
                <w:sz w:val="16"/>
                <w:szCs w:val="16"/>
                <w:lang w:val="en-US"/>
              </w:rPr>
              <w:t>0.7</w:t>
            </w:r>
          </w:p>
        </w:tc>
        <w:tc>
          <w:tcPr>
            <w:tcW w:w="2976" w:type="dxa"/>
          </w:tcPr>
          <w:p w14:paraId="1CA2CFCD" w14:textId="77777777" w:rsidR="00FB77BE" w:rsidRDefault="00FB77BE" w:rsidP="00E273C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 xml:space="preserve">Aquatic Acute 1, H400 (M=1); </w:t>
            </w:r>
          </w:p>
          <w:p w14:paraId="33EA3DCC" w14:textId="59E0B594" w:rsidR="00FB77BE" w:rsidRPr="00FB77BE" w:rsidRDefault="00FB77BE" w:rsidP="00E273C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>Aquatic Chronic 1, H410 (M=1)</w:t>
            </w:r>
          </w:p>
        </w:tc>
      </w:tr>
      <w:tr w:rsidR="00FB77BE" w:rsidRPr="00D148A7" w14:paraId="31CDA4C4" w14:textId="77777777" w:rsidTr="00FF2E39">
        <w:trPr>
          <w:trHeight w:val="486"/>
        </w:trPr>
        <w:tc>
          <w:tcPr>
            <w:tcW w:w="2972" w:type="dxa"/>
          </w:tcPr>
          <w:p w14:paraId="31069F17" w14:textId="73D8FF3B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1-(1,2,3,4,5,6,7,8-Octahydro-2,3,8,8-tetramethyl-2-naphthalenyl)ethanone (Iso-E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FB77BE">
              <w:rPr>
                <w:sz w:val="16"/>
                <w:szCs w:val="16"/>
                <w:lang w:val="en-US"/>
              </w:rPr>
              <w:t>super)</w:t>
            </w:r>
          </w:p>
          <w:p w14:paraId="5A0C6ECE" w14:textId="0E0A0EBD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ab/>
            </w:r>
          </w:p>
          <w:p w14:paraId="2FC7E7CF" w14:textId="73CBEFF3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552" w:type="dxa"/>
          </w:tcPr>
          <w:p w14:paraId="230B38CD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CAS: 54464-57-2</w:t>
            </w:r>
          </w:p>
          <w:p w14:paraId="2314CC97" w14:textId="008EDD0E" w:rsidR="00FB77BE" w:rsidRPr="0037248C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CE: 259-174-3</w:t>
            </w:r>
          </w:p>
        </w:tc>
        <w:tc>
          <w:tcPr>
            <w:tcW w:w="1134" w:type="dxa"/>
          </w:tcPr>
          <w:p w14:paraId="6FF96EE8" w14:textId="6C8173D4" w:rsidR="00FB77BE" w:rsidRDefault="00FB77BE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</w:t>
            </w:r>
            <w:r w:rsidR="00E93CA8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5-</w:t>
            </w:r>
            <w:r w:rsidR="00E93CA8">
              <w:rPr>
                <w:sz w:val="16"/>
                <w:szCs w:val="16"/>
              </w:rPr>
              <w:t>0.7</w:t>
            </w:r>
          </w:p>
        </w:tc>
        <w:tc>
          <w:tcPr>
            <w:tcW w:w="2976" w:type="dxa"/>
          </w:tcPr>
          <w:p w14:paraId="7D1FF11D" w14:textId="77777777" w:rsidR="00FB77BE" w:rsidRDefault="00FB77BE" w:rsidP="00FB77B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 xml:space="preserve">Aquatic Chronic 1, H410 (M=1); </w:t>
            </w:r>
          </w:p>
          <w:p w14:paraId="0791612E" w14:textId="7D5691AF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 xml:space="preserve">Skin </w:t>
            </w:r>
            <w:proofErr w:type="spellStart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 xml:space="preserve">. 2, H315; </w:t>
            </w:r>
          </w:p>
          <w:p w14:paraId="4F20A102" w14:textId="6F49CD51" w:rsidR="00FB77BE" w:rsidRPr="0037248C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Skin Sens. 1, H317</w:t>
            </w:r>
          </w:p>
        </w:tc>
      </w:tr>
      <w:tr w:rsidR="00FB77BE" w:rsidRPr="00D148A7" w14:paraId="579C7EDF" w14:textId="77777777" w:rsidTr="00FF2E39">
        <w:trPr>
          <w:trHeight w:val="486"/>
        </w:trPr>
        <w:tc>
          <w:tcPr>
            <w:tcW w:w="2972" w:type="dxa"/>
          </w:tcPr>
          <w:p w14:paraId="767BC03C" w14:textId="77777777" w:rsidR="00FB77BE" w:rsidRPr="00FB77BE" w:rsidRDefault="00FB77BE" w:rsidP="00FB77BE">
            <w:pPr>
              <w:rPr>
                <w:sz w:val="16"/>
                <w:szCs w:val="16"/>
              </w:rPr>
            </w:pPr>
            <w:r w:rsidRPr="00FB77BE">
              <w:rPr>
                <w:sz w:val="16"/>
                <w:szCs w:val="16"/>
              </w:rPr>
              <w:t>alpha-</w:t>
            </w:r>
            <w:proofErr w:type="spellStart"/>
            <w:r w:rsidRPr="00FB77BE">
              <w:rPr>
                <w:sz w:val="16"/>
                <w:szCs w:val="16"/>
              </w:rPr>
              <w:t>Hexylcinnamaldehyde</w:t>
            </w:r>
            <w:proofErr w:type="spellEnd"/>
          </w:p>
          <w:p w14:paraId="6CA90477" w14:textId="1D1C6AB7" w:rsidR="00FB77BE" w:rsidRPr="00FB77BE" w:rsidRDefault="00FB77BE" w:rsidP="00FB77BE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1FD2585E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CAS: 101-86-0</w:t>
            </w:r>
          </w:p>
          <w:p w14:paraId="2B1D4457" w14:textId="6394E1C4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CE: 202-983-3</w:t>
            </w:r>
          </w:p>
        </w:tc>
        <w:tc>
          <w:tcPr>
            <w:tcW w:w="1134" w:type="dxa"/>
          </w:tcPr>
          <w:p w14:paraId="1CD381DE" w14:textId="7E8ACFB8" w:rsidR="00FB77BE" w:rsidRDefault="00E93CA8" w:rsidP="00BF6916">
            <w:pPr>
              <w:jc w:val="center"/>
              <w:rPr>
                <w:sz w:val="16"/>
                <w:szCs w:val="16"/>
              </w:rPr>
            </w:pPr>
            <w:r w:rsidRPr="00E93CA8">
              <w:rPr>
                <w:sz w:val="16"/>
                <w:szCs w:val="16"/>
              </w:rPr>
              <w:t>0.175-0.7</w:t>
            </w:r>
          </w:p>
        </w:tc>
        <w:tc>
          <w:tcPr>
            <w:tcW w:w="2976" w:type="dxa"/>
          </w:tcPr>
          <w:p w14:paraId="61C6701B" w14:textId="77777777" w:rsidR="00FB77BE" w:rsidRDefault="00FB77BE" w:rsidP="00FB77B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 xml:space="preserve">Aquatic Acute 1, H400 (M=1); </w:t>
            </w:r>
          </w:p>
          <w:p w14:paraId="65C88A23" w14:textId="107B35AA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>Aquatic Chronic 2, H411;</w:t>
            </w:r>
          </w:p>
          <w:p w14:paraId="49A7BD40" w14:textId="77777777" w:rsidR="00FB77BE" w:rsidRDefault="00FB77BE" w:rsidP="00FB77BE">
            <w:pPr>
              <w:rPr>
                <w:rFonts w:ascii="Arial MT" w:eastAsia="Arial MT" w:hAnsi="Arial MT" w:cs="Arial MT"/>
                <w:sz w:val="16"/>
              </w:rPr>
            </w:pPr>
            <w:r w:rsidRPr="00FB77BE">
              <w:rPr>
                <w:rFonts w:ascii="Arial MT" w:eastAsia="Arial MT" w:hAnsi="Arial MT" w:cs="Arial MT"/>
                <w:sz w:val="16"/>
              </w:rPr>
              <w:t>Skin Sens. 1B, H317</w:t>
            </w:r>
          </w:p>
          <w:p w14:paraId="7929E754" w14:textId="59684711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</w:rPr>
            </w:pPr>
          </w:p>
        </w:tc>
      </w:tr>
      <w:tr w:rsidR="00FB77BE" w:rsidRPr="00D148A7" w14:paraId="035E54FF" w14:textId="77777777" w:rsidTr="00FF2E39">
        <w:trPr>
          <w:trHeight w:val="486"/>
        </w:trPr>
        <w:tc>
          <w:tcPr>
            <w:tcW w:w="2972" w:type="dxa"/>
          </w:tcPr>
          <w:p w14:paraId="0FA81CB3" w14:textId="77777777" w:rsidR="00FB77BE" w:rsidRPr="00FB77BE" w:rsidRDefault="00FB77BE" w:rsidP="00FB77BE">
            <w:pPr>
              <w:rPr>
                <w:sz w:val="16"/>
                <w:szCs w:val="16"/>
                <w:lang w:val="en-US"/>
              </w:rPr>
            </w:pPr>
            <w:r w:rsidRPr="00FB77BE">
              <w:rPr>
                <w:sz w:val="16"/>
                <w:szCs w:val="16"/>
                <w:lang w:val="en-US"/>
              </w:rPr>
              <w:t>benzyl salicylate</w:t>
            </w:r>
          </w:p>
          <w:p w14:paraId="16591203" w14:textId="107C5C0D" w:rsidR="00FB77BE" w:rsidRPr="00FB77BE" w:rsidRDefault="00FB77BE" w:rsidP="00FB77BE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103F6D26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CAS: 118-58-1</w:t>
            </w:r>
          </w:p>
          <w:p w14:paraId="6C4B088B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CE: 204-262-9</w:t>
            </w:r>
          </w:p>
          <w:p w14:paraId="7214BBF4" w14:textId="1593B01D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Index: 607-754-00-5</w:t>
            </w:r>
          </w:p>
        </w:tc>
        <w:tc>
          <w:tcPr>
            <w:tcW w:w="1134" w:type="dxa"/>
          </w:tcPr>
          <w:p w14:paraId="207B68B1" w14:textId="66CB1820" w:rsidR="00FB77BE" w:rsidRDefault="00E93CA8" w:rsidP="00BF6916">
            <w:pPr>
              <w:jc w:val="center"/>
              <w:rPr>
                <w:sz w:val="16"/>
                <w:szCs w:val="16"/>
              </w:rPr>
            </w:pPr>
            <w:r w:rsidRPr="00E93CA8">
              <w:rPr>
                <w:sz w:val="16"/>
                <w:szCs w:val="16"/>
              </w:rPr>
              <w:t>0.175-0.7</w:t>
            </w:r>
          </w:p>
        </w:tc>
        <w:tc>
          <w:tcPr>
            <w:tcW w:w="2976" w:type="dxa"/>
          </w:tcPr>
          <w:p w14:paraId="4E4C2E97" w14:textId="77777777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. 2, H319;</w:t>
            </w:r>
          </w:p>
          <w:p w14:paraId="5BA43B1C" w14:textId="77777777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Skin Sens. 1B, H317;</w:t>
            </w:r>
          </w:p>
          <w:p w14:paraId="2B92CB43" w14:textId="77777777" w:rsidR="00FB77BE" w:rsidRDefault="00FB77BE" w:rsidP="00FB77BE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FB77BE">
              <w:rPr>
                <w:rFonts w:ascii="Arial MT" w:eastAsia="Arial MT" w:hAnsi="Arial MT" w:cs="Arial MT"/>
                <w:sz w:val="16"/>
                <w:lang w:val="en-US"/>
              </w:rPr>
              <w:t>Aquatic Chronic 3, H412</w:t>
            </w:r>
          </w:p>
          <w:p w14:paraId="396C1B41" w14:textId="467C7C5C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en-US"/>
              </w:rPr>
            </w:pPr>
          </w:p>
        </w:tc>
      </w:tr>
      <w:tr w:rsidR="00FB77BE" w:rsidRPr="00D148A7" w14:paraId="53AA123A" w14:textId="77777777" w:rsidTr="00FF2E39">
        <w:trPr>
          <w:trHeight w:val="486"/>
        </w:trPr>
        <w:tc>
          <w:tcPr>
            <w:tcW w:w="2972" w:type="dxa"/>
          </w:tcPr>
          <w:p w14:paraId="5C87CBA6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3,7-dimethylnona-1,6-dien-3-ol</w:t>
            </w:r>
          </w:p>
          <w:p w14:paraId="4292099C" w14:textId="74BA820B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</w:p>
        </w:tc>
        <w:tc>
          <w:tcPr>
            <w:tcW w:w="2552" w:type="dxa"/>
          </w:tcPr>
          <w:p w14:paraId="590CF77A" w14:textId="77777777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CAS: 10339-55-6</w:t>
            </w:r>
          </w:p>
          <w:p w14:paraId="77877A0A" w14:textId="617EF61C" w:rsidR="00FB77BE" w:rsidRPr="00FB77BE" w:rsidRDefault="00FB77BE" w:rsidP="00FB77BE">
            <w:pPr>
              <w:rPr>
                <w:sz w:val="16"/>
                <w:szCs w:val="16"/>
                <w:lang w:val="fr-BE"/>
              </w:rPr>
            </w:pPr>
            <w:r w:rsidRPr="00FB77BE">
              <w:rPr>
                <w:sz w:val="16"/>
                <w:szCs w:val="16"/>
                <w:lang w:val="fr-BE"/>
              </w:rPr>
              <w:t>CE: 233-732-6</w:t>
            </w:r>
          </w:p>
        </w:tc>
        <w:tc>
          <w:tcPr>
            <w:tcW w:w="1134" w:type="dxa"/>
          </w:tcPr>
          <w:p w14:paraId="2361BFB4" w14:textId="7DED254A" w:rsidR="00FB77BE" w:rsidRDefault="00E93CA8" w:rsidP="00BF6916">
            <w:pPr>
              <w:jc w:val="center"/>
              <w:rPr>
                <w:sz w:val="16"/>
                <w:szCs w:val="16"/>
              </w:rPr>
            </w:pPr>
            <w:r w:rsidRPr="00E93CA8">
              <w:rPr>
                <w:sz w:val="16"/>
                <w:szCs w:val="16"/>
              </w:rPr>
              <w:t>0.175-0.7</w:t>
            </w:r>
          </w:p>
        </w:tc>
        <w:tc>
          <w:tcPr>
            <w:tcW w:w="2976" w:type="dxa"/>
          </w:tcPr>
          <w:p w14:paraId="7C4D9019" w14:textId="77777777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 xml:space="preserve">Skin </w:t>
            </w:r>
            <w:proofErr w:type="spellStart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. 2, H315;</w:t>
            </w:r>
          </w:p>
          <w:p w14:paraId="469DFF66" w14:textId="77777777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. 2, H319;</w:t>
            </w:r>
          </w:p>
          <w:p w14:paraId="6B738EEE" w14:textId="77777777" w:rsid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FB77BE">
              <w:rPr>
                <w:rFonts w:ascii="Arial MT" w:eastAsia="Arial MT" w:hAnsi="Arial MT" w:cs="Arial MT"/>
                <w:sz w:val="16"/>
                <w:lang w:val="fr-BE"/>
              </w:rPr>
              <w:t>Skin Sens. 1B, H317</w:t>
            </w:r>
          </w:p>
          <w:p w14:paraId="78042FC8" w14:textId="365BD0AF" w:rsidR="00FB77BE" w:rsidRPr="00FB77BE" w:rsidRDefault="00FB77BE" w:rsidP="00FB77BE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  <w:tr w:rsidR="00FB77BE" w:rsidRPr="00D148A7" w14:paraId="1D0E45A1" w14:textId="77777777" w:rsidTr="00FF2E39">
        <w:trPr>
          <w:trHeight w:val="486"/>
        </w:trPr>
        <w:tc>
          <w:tcPr>
            <w:tcW w:w="2972" w:type="dxa"/>
          </w:tcPr>
          <w:p w14:paraId="3513867D" w14:textId="77777777" w:rsidR="00E54214" w:rsidRPr="00E54214" w:rsidRDefault="00E54214" w:rsidP="00E54214">
            <w:pPr>
              <w:rPr>
                <w:sz w:val="16"/>
                <w:szCs w:val="16"/>
                <w:lang w:val="fr-BE"/>
              </w:rPr>
            </w:pPr>
            <w:proofErr w:type="spellStart"/>
            <w:r w:rsidRPr="00E54214">
              <w:rPr>
                <w:sz w:val="16"/>
                <w:szCs w:val="16"/>
                <w:lang w:val="fr-BE"/>
              </w:rPr>
              <w:t>linalyl</w:t>
            </w:r>
            <w:proofErr w:type="spellEnd"/>
            <w:r w:rsidRPr="00E54214">
              <w:rPr>
                <w:sz w:val="16"/>
                <w:szCs w:val="16"/>
                <w:lang w:val="fr-BE"/>
              </w:rPr>
              <w:t xml:space="preserve"> </w:t>
            </w:r>
            <w:proofErr w:type="spellStart"/>
            <w:r w:rsidRPr="00E54214">
              <w:rPr>
                <w:sz w:val="16"/>
                <w:szCs w:val="16"/>
                <w:lang w:val="fr-BE"/>
              </w:rPr>
              <w:t>acetate</w:t>
            </w:r>
            <w:proofErr w:type="spellEnd"/>
          </w:p>
          <w:p w14:paraId="76B78349" w14:textId="5CBC4BCB" w:rsidR="00FB77BE" w:rsidRPr="00E54214" w:rsidRDefault="00FB77BE" w:rsidP="00E54214">
            <w:pPr>
              <w:rPr>
                <w:sz w:val="16"/>
                <w:szCs w:val="16"/>
                <w:lang w:val="fr-BE"/>
              </w:rPr>
            </w:pPr>
          </w:p>
        </w:tc>
        <w:tc>
          <w:tcPr>
            <w:tcW w:w="2552" w:type="dxa"/>
          </w:tcPr>
          <w:p w14:paraId="109194F6" w14:textId="77777777" w:rsidR="00E54214" w:rsidRPr="00E54214" w:rsidRDefault="00E54214" w:rsidP="00E54214">
            <w:pPr>
              <w:rPr>
                <w:sz w:val="16"/>
                <w:szCs w:val="16"/>
                <w:lang w:val="fr-BE"/>
              </w:rPr>
            </w:pPr>
            <w:r w:rsidRPr="00E54214">
              <w:rPr>
                <w:sz w:val="16"/>
                <w:szCs w:val="16"/>
                <w:lang w:val="fr-BE"/>
              </w:rPr>
              <w:t>CAS: 115-95-7</w:t>
            </w:r>
          </w:p>
          <w:p w14:paraId="793484A6" w14:textId="3C0C59F0" w:rsidR="00FB77BE" w:rsidRPr="00FB77BE" w:rsidRDefault="00E54214" w:rsidP="00E54214">
            <w:pPr>
              <w:rPr>
                <w:sz w:val="16"/>
                <w:szCs w:val="16"/>
                <w:lang w:val="fr-BE"/>
              </w:rPr>
            </w:pPr>
            <w:r w:rsidRPr="00E54214">
              <w:rPr>
                <w:sz w:val="16"/>
                <w:szCs w:val="16"/>
                <w:lang w:val="fr-BE"/>
              </w:rPr>
              <w:t>CE: 204-116-4</w:t>
            </w:r>
          </w:p>
        </w:tc>
        <w:tc>
          <w:tcPr>
            <w:tcW w:w="1134" w:type="dxa"/>
          </w:tcPr>
          <w:p w14:paraId="6ED1BB54" w14:textId="3F49B15D" w:rsidR="00FB77BE" w:rsidRDefault="00E93CA8" w:rsidP="00BF6916">
            <w:pPr>
              <w:jc w:val="center"/>
              <w:rPr>
                <w:sz w:val="16"/>
                <w:szCs w:val="16"/>
              </w:rPr>
            </w:pPr>
            <w:r w:rsidRPr="00E93CA8">
              <w:rPr>
                <w:sz w:val="16"/>
                <w:szCs w:val="16"/>
              </w:rPr>
              <w:t>0.175-0.7</w:t>
            </w:r>
          </w:p>
        </w:tc>
        <w:tc>
          <w:tcPr>
            <w:tcW w:w="2976" w:type="dxa"/>
          </w:tcPr>
          <w:p w14:paraId="585F63AD" w14:textId="77777777" w:rsidR="00E54214" w:rsidRPr="00E54214" w:rsidRDefault="00E54214" w:rsidP="00E54214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 xml:space="preserve">Skin </w:t>
            </w:r>
            <w:proofErr w:type="spellStart"/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>. 2, H315;</w:t>
            </w:r>
          </w:p>
          <w:p w14:paraId="5E7FB9CA" w14:textId="77777777" w:rsidR="00E54214" w:rsidRPr="00E54214" w:rsidRDefault="00E54214" w:rsidP="00E54214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>. 2, H319;</w:t>
            </w:r>
          </w:p>
          <w:p w14:paraId="5F4B9B3D" w14:textId="77777777" w:rsidR="00FB77BE" w:rsidRDefault="00E54214" w:rsidP="00E54214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E54214">
              <w:rPr>
                <w:rFonts w:ascii="Arial MT" w:eastAsia="Arial MT" w:hAnsi="Arial MT" w:cs="Arial MT"/>
                <w:sz w:val="16"/>
                <w:lang w:val="fr-BE"/>
              </w:rPr>
              <w:t>Skin Sens. 1, H317</w:t>
            </w:r>
          </w:p>
          <w:p w14:paraId="7F0C7C6C" w14:textId="65076155" w:rsidR="00AD732B" w:rsidRPr="00FB77BE" w:rsidRDefault="00AD732B" w:rsidP="00E54214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  <w:tr w:rsidR="00E54214" w:rsidRPr="00D148A7" w14:paraId="382E5279" w14:textId="77777777" w:rsidTr="00FF2E39">
        <w:trPr>
          <w:trHeight w:val="486"/>
        </w:trPr>
        <w:tc>
          <w:tcPr>
            <w:tcW w:w="2972" w:type="dxa"/>
          </w:tcPr>
          <w:p w14:paraId="0223404B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(R)-p-mentha-1,8-diene</w:t>
            </w:r>
          </w:p>
          <w:p w14:paraId="1D6633F2" w14:textId="3091C8DD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  <w:p w14:paraId="410EE69D" w14:textId="68EE4733" w:rsidR="00E54214" w:rsidRPr="00E54214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en-US"/>
              </w:rPr>
              <w:tab/>
            </w:r>
          </w:p>
        </w:tc>
        <w:tc>
          <w:tcPr>
            <w:tcW w:w="2552" w:type="dxa"/>
          </w:tcPr>
          <w:p w14:paraId="5AB1E3BE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CAS: 5989-27-5</w:t>
            </w:r>
          </w:p>
          <w:p w14:paraId="757AD89F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227-813-5</w:t>
            </w:r>
          </w:p>
          <w:p w14:paraId="73B1DBD7" w14:textId="04D53B7C" w:rsidR="00E54214" w:rsidRPr="00E54214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Index: 601-096-00-2</w:t>
            </w:r>
          </w:p>
        </w:tc>
        <w:tc>
          <w:tcPr>
            <w:tcW w:w="1134" w:type="dxa"/>
          </w:tcPr>
          <w:p w14:paraId="094BB9E6" w14:textId="2156E116" w:rsidR="00E54214" w:rsidRDefault="00AD732B" w:rsidP="00BF69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</w:t>
            </w:r>
            <w:r w:rsidR="00E93CA8">
              <w:rPr>
                <w:sz w:val="16"/>
                <w:szCs w:val="16"/>
              </w:rPr>
              <w:t>07</w:t>
            </w:r>
            <w:r>
              <w:rPr>
                <w:sz w:val="16"/>
                <w:szCs w:val="16"/>
              </w:rPr>
              <w:t>-0.</w:t>
            </w:r>
            <w:r w:rsidR="00E93CA8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2976" w:type="dxa"/>
          </w:tcPr>
          <w:p w14:paraId="492B2678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Flam. Liq. 3, H226; </w:t>
            </w:r>
          </w:p>
          <w:p w14:paraId="176F9A4B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Asp. Tox. 1, H304; </w:t>
            </w:r>
          </w:p>
          <w:p w14:paraId="2F7EFAC6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Aquatic Acute 1, H400 (M=1);</w:t>
            </w:r>
          </w:p>
          <w:p w14:paraId="35675B5E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Aquatic Chronic 1, H410; </w:t>
            </w:r>
          </w:p>
          <w:p w14:paraId="5928EC08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Skin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. </w:t>
            </w: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2, H315; </w:t>
            </w:r>
          </w:p>
          <w:p w14:paraId="0377B1E7" w14:textId="77777777" w:rsidR="00E54214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Skin Sens. 1B, H317</w:t>
            </w:r>
          </w:p>
          <w:p w14:paraId="39276A85" w14:textId="11F3C24E" w:rsidR="00AD732B" w:rsidRPr="00E54214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  <w:tr w:rsidR="00AD732B" w:rsidRPr="00D148A7" w14:paraId="6D9DEA3D" w14:textId="77777777" w:rsidTr="00FF2E39">
        <w:trPr>
          <w:trHeight w:val="486"/>
        </w:trPr>
        <w:tc>
          <w:tcPr>
            <w:tcW w:w="2972" w:type="dxa"/>
          </w:tcPr>
          <w:p w14:paraId="40D73B42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proofErr w:type="spellStart"/>
            <w:r w:rsidRPr="00AD732B">
              <w:rPr>
                <w:sz w:val="16"/>
                <w:szCs w:val="16"/>
                <w:lang w:val="fr-BE"/>
              </w:rPr>
              <w:t>linalool</w:t>
            </w:r>
            <w:proofErr w:type="spellEnd"/>
          </w:p>
          <w:p w14:paraId="1C091930" w14:textId="0F16321E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  <w:p w14:paraId="70FF7144" w14:textId="56FDE531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</w:tc>
        <w:tc>
          <w:tcPr>
            <w:tcW w:w="2552" w:type="dxa"/>
          </w:tcPr>
          <w:p w14:paraId="35C84B10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CAS: 78-70-6</w:t>
            </w:r>
          </w:p>
          <w:p w14:paraId="5FF4865F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201-134-4</w:t>
            </w:r>
          </w:p>
          <w:p w14:paraId="12A92243" w14:textId="42D3C806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Index: 603-235-00-2</w:t>
            </w:r>
            <w:r w:rsidRPr="00AD732B">
              <w:rPr>
                <w:sz w:val="16"/>
                <w:szCs w:val="16"/>
                <w:lang w:val="fr-BE"/>
              </w:rPr>
              <w:tab/>
            </w:r>
          </w:p>
        </w:tc>
        <w:tc>
          <w:tcPr>
            <w:tcW w:w="1134" w:type="dxa"/>
          </w:tcPr>
          <w:p w14:paraId="7D940ED2" w14:textId="625AD789" w:rsidR="00AD732B" w:rsidRDefault="00E93CA8" w:rsidP="00BF6916">
            <w:pPr>
              <w:jc w:val="center"/>
              <w:rPr>
                <w:sz w:val="16"/>
                <w:szCs w:val="16"/>
              </w:rPr>
            </w:pPr>
            <w:r w:rsidRPr="00E93CA8">
              <w:rPr>
                <w:sz w:val="16"/>
                <w:szCs w:val="16"/>
              </w:rPr>
              <w:t>0.07-0.175</w:t>
            </w:r>
          </w:p>
        </w:tc>
        <w:tc>
          <w:tcPr>
            <w:tcW w:w="2976" w:type="dxa"/>
          </w:tcPr>
          <w:p w14:paraId="0F3478A4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Skin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. 2, H315; </w:t>
            </w:r>
          </w:p>
          <w:p w14:paraId="6B04E666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. 2, H319; </w:t>
            </w:r>
          </w:p>
          <w:p w14:paraId="260214E8" w14:textId="77777777" w:rsid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Skin Sens. 1B, H317</w:t>
            </w:r>
          </w:p>
          <w:p w14:paraId="34098E1E" w14:textId="3607B816" w:rsidR="00E93CA8" w:rsidRPr="00AD732B" w:rsidRDefault="00E93CA8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  <w:tr w:rsidR="00AD732B" w:rsidRPr="00D148A7" w14:paraId="196D0E33" w14:textId="77777777" w:rsidTr="00FF2E39">
        <w:trPr>
          <w:trHeight w:val="486"/>
        </w:trPr>
        <w:tc>
          <w:tcPr>
            <w:tcW w:w="2972" w:type="dxa"/>
          </w:tcPr>
          <w:p w14:paraId="2AE073D7" w14:textId="77777777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t>alpha-iso-</w:t>
            </w:r>
            <w:proofErr w:type="spellStart"/>
            <w:r w:rsidRPr="00AD732B">
              <w:rPr>
                <w:sz w:val="16"/>
                <w:szCs w:val="16"/>
                <w:lang w:val="en-US"/>
              </w:rPr>
              <w:t>Methylionone</w:t>
            </w:r>
            <w:proofErr w:type="spellEnd"/>
          </w:p>
          <w:p w14:paraId="7FC8DB30" w14:textId="090F5411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tab/>
            </w:r>
          </w:p>
          <w:p w14:paraId="6A59B9BE" w14:textId="751D8C14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en-US"/>
              </w:rPr>
              <w:tab/>
            </w:r>
          </w:p>
        </w:tc>
        <w:tc>
          <w:tcPr>
            <w:tcW w:w="2552" w:type="dxa"/>
          </w:tcPr>
          <w:p w14:paraId="521A921A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CAS: 127-51-5</w:t>
            </w:r>
          </w:p>
          <w:p w14:paraId="0F3794E7" w14:textId="6063D785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204-846-3</w:t>
            </w:r>
          </w:p>
        </w:tc>
        <w:tc>
          <w:tcPr>
            <w:tcW w:w="1134" w:type="dxa"/>
          </w:tcPr>
          <w:p w14:paraId="62582474" w14:textId="2959A72F" w:rsidR="00AD732B" w:rsidRDefault="00E93CA8" w:rsidP="00BF6916">
            <w:pPr>
              <w:jc w:val="center"/>
              <w:rPr>
                <w:sz w:val="16"/>
                <w:szCs w:val="16"/>
              </w:rPr>
            </w:pPr>
            <w:r w:rsidRPr="00E93CA8">
              <w:rPr>
                <w:sz w:val="16"/>
                <w:szCs w:val="16"/>
              </w:rPr>
              <w:t>0.07-0.175</w:t>
            </w:r>
          </w:p>
        </w:tc>
        <w:tc>
          <w:tcPr>
            <w:tcW w:w="2976" w:type="dxa"/>
          </w:tcPr>
          <w:p w14:paraId="38EE97D0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Aquatic Chronic 2, H411; </w:t>
            </w:r>
          </w:p>
          <w:p w14:paraId="3442E9FE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Skin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. </w:t>
            </w: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2, H315; </w:t>
            </w:r>
          </w:p>
          <w:p w14:paraId="0617908A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. 2, H319; </w:t>
            </w:r>
          </w:p>
          <w:p w14:paraId="6C02A304" w14:textId="77777777" w:rsid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Skin Sens. 1, H317</w:t>
            </w:r>
          </w:p>
          <w:p w14:paraId="6A7B5B5E" w14:textId="5110BAC0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  <w:tr w:rsidR="00AD732B" w:rsidRPr="00D148A7" w14:paraId="01B6268B" w14:textId="77777777" w:rsidTr="00FF2E39">
        <w:trPr>
          <w:trHeight w:val="486"/>
        </w:trPr>
        <w:tc>
          <w:tcPr>
            <w:tcW w:w="2972" w:type="dxa"/>
          </w:tcPr>
          <w:p w14:paraId="1A3F655C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lastRenderedPageBreak/>
              <w:t>alpha-methyl-1,3-benzodioxole-5-propionaldehyde (</w:t>
            </w:r>
            <w:proofErr w:type="spellStart"/>
            <w:r w:rsidRPr="00AD732B">
              <w:rPr>
                <w:sz w:val="16"/>
                <w:szCs w:val="16"/>
                <w:lang w:val="fr-BE"/>
              </w:rPr>
              <w:t>helional</w:t>
            </w:r>
            <w:proofErr w:type="spellEnd"/>
            <w:r w:rsidRPr="00AD732B">
              <w:rPr>
                <w:sz w:val="16"/>
                <w:szCs w:val="16"/>
                <w:lang w:val="fr-BE"/>
              </w:rPr>
              <w:t>)</w:t>
            </w:r>
          </w:p>
          <w:p w14:paraId="0D204069" w14:textId="24B80E7D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  <w:p w14:paraId="2953A249" w14:textId="56E95911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tab/>
            </w:r>
            <w:r w:rsidRPr="00AD732B">
              <w:rPr>
                <w:sz w:val="16"/>
                <w:szCs w:val="16"/>
                <w:lang w:val="en-US"/>
              </w:rPr>
              <w:tab/>
            </w:r>
          </w:p>
          <w:p w14:paraId="6458FBD9" w14:textId="10E0A327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552" w:type="dxa"/>
          </w:tcPr>
          <w:p w14:paraId="0DA2521B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CAS: 1205-17-0</w:t>
            </w:r>
          </w:p>
          <w:p w14:paraId="44C2ADAA" w14:textId="27347E32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214-881-6</w:t>
            </w:r>
          </w:p>
        </w:tc>
        <w:tc>
          <w:tcPr>
            <w:tcW w:w="1134" w:type="dxa"/>
          </w:tcPr>
          <w:p w14:paraId="7B8D39EE" w14:textId="0CAE00B4" w:rsidR="00AD732B" w:rsidRDefault="00E93CA8" w:rsidP="00BF6916">
            <w:pPr>
              <w:jc w:val="center"/>
              <w:rPr>
                <w:sz w:val="16"/>
                <w:szCs w:val="16"/>
              </w:rPr>
            </w:pPr>
            <w:r w:rsidRPr="00E93CA8">
              <w:rPr>
                <w:sz w:val="16"/>
                <w:szCs w:val="16"/>
              </w:rPr>
              <w:t>0.07-0.175</w:t>
            </w:r>
          </w:p>
        </w:tc>
        <w:tc>
          <w:tcPr>
            <w:tcW w:w="2976" w:type="dxa"/>
          </w:tcPr>
          <w:p w14:paraId="5852F94F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Repr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. 2, H361; </w:t>
            </w:r>
          </w:p>
          <w:p w14:paraId="02332A43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Aquatic Chronic 2, H411; </w:t>
            </w:r>
          </w:p>
          <w:p w14:paraId="73F4643B" w14:textId="7FE908A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Skin Sens. 1, H317</w:t>
            </w:r>
          </w:p>
        </w:tc>
      </w:tr>
      <w:tr w:rsidR="00AD732B" w:rsidRPr="00AD732B" w14:paraId="5D3A366A" w14:textId="77777777" w:rsidTr="00FF2E39">
        <w:trPr>
          <w:trHeight w:val="486"/>
        </w:trPr>
        <w:tc>
          <w:tcPr>
            <w:tcW w:w="2972" w:type="dxa"/>
          </w:tcPr>
          <w:p w14:paraId="6DAEB20F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proofErr w:type="spellStart"/>
            <w:r w:rsidRPr="00AD732B">
              <w:rPr>
                <w:sz w:val="16"/>
                <w:szCs w:val="16"/>
                <w:lang w:val="fr-BE"/>
              </w:rPr>
              <w:t>Coumarin</w:t>
            </w:r>
            <w:proofErr w:type="spellEnd"/>
          </w:p>
          <w:p w14:paraId="61F1C96E" w14:textId="008145EC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  <w:p w14:paraId="3B5006E6" w14:textId="7BBC3EEA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</w:p>
        </w:tc>
        <w:tc>
          <w:tcPr>
            <w:tcW w:w="2552" w:type="dxa"/>
          </w:tcPr>
          <w:p w14:paraId="1AE816BE" w14:textId="77777777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t>CAS: 91-64-5</w:t>
            </w:r>
          </w:p>
          <w:p w14:paraId="082575BB" w14:textId="54BD379C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t>CE: 202-086-7</w:t>
            </w:r>
          </w:p>
        </w:tc>
        <w:tc>
          <w:tcPr>
            <w:tcW w:w="1134" w:type="dxa"/>
          </w:tcPr>
          <w:p w14:paraId="2022480C" w14:textId="68365263" w:rsidR="00AD732B" w:rsidRPr="00AD732B" w:rsidRDefault="00E93CA8" w:rsidP="00BF6916">
            <w:pPr>
              <w:jc w:val="center"/>
              <w:rPr>
                <w:sz w:val="16"/>
                <w:szCs w:val="16"/>
                <w:lang w:val="en-US"/>
              </w:rPr>
            </w:pPr>
            <w:r w:rsidRPr="00E93CA8">
              <w:rPr>
                <w:sz w:val="16"/>
                <w:szCs w:val="16"/>
                <w:lang w:val="en-US"/>
              </w:rPr>
              <w:t>0.07-0.175</w:t>
            </w:r>
          </w:p>
        </w:tc>
        <w:tc>
          <w:tcPr>
            <w:tcW w:w="2976" w:type="dxa"/>
          </w:tcPr>
          <w:p w14:paraId="09886393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Acute Tox. 4, H302; </w:t>
            </w:r>
          </w:p>
          <w:p w14:paraId="5060C44F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Skin Sens. 1B, H317; </w:t>
            </w:r>
          </w:p>
          <w:p w14:paraId="46D08EE0" w14:textId="77777777" w:rsid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Aquatic Chronic 3, H412</w:t>
            </w:r>
          </w:p>
          <w:p w14:paraId="5E32C847" w14:textId="2B57F699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</w:p>
        </w:tc>
      </w:tr>
      <w:tr w:rsidR="00AD732B" w:rsidRPr="00AD732B" w14:paraId="54E9D8CE" w14:textId="77777777" w:rsidTr="00FF2E39">
        <w:trPr>
          <w:trHeight w:val="486"/>
        </w:trPr>
        <w:tc>
          <w:tcPr>
            <w:tcW w:w="2972" w:type="dxa"/>
          </w:tcPr>
          <w:p w14:paraId="03E5D07E" w14:textId="77777777" w:rsidR="00AD732B" w:rsidRPr="00AD732B" w:rsidRDefault="00AD732B" w:rsidP="00AD732B">
            <w:pPr>
              <w:rPr>
                <w:sz w:val="16"/>
                <w:szCs w:val="16"/>
                <w:lang w:val="en-US"/>
              </w:rPr>
            </w:pPr>
            <w:r w:rsidRPr="00AD732B">
              <w:rPr>
                <w:sz w:val="16"/>
                <w:szCs w:val="16"/>
                <w:lang w:val="en-US"/>
              </w:rPr>
              <w:t>6,7-Dihydro-1,1,2,3,3-pentamethyl-4(5H)-indanone (</w:t>
            </w:r>
            <w:proofErr w:type="spellStart"/>
            <w:r w:rsidRPr="00AD732B">
              <w:rPr>
                <w:sz w:val="16"/>
                <w:szCs w:val="16"/>
                <w:lang w:val="en-US"/>
              </w:rPr>
              <w:t>Cashmeran</w:t>
            </w:r>
            <w:proofErr w:type="spellEnd"/>
            <w:r w:rsidRPr="00AD732B">
              <w:rPr>
                <w:sz w:val="16"/>
                <w:szCs w:val="16"/>
                <w:lang w:val="en-US"/>
              </w:rPr>
              <w:t>)</w:t>
            </w:r>
          </w:p>
          <w:p w14:paraId="227C3330" w14:textId="75199953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en-US"/>
              </w:rPr>
              <w:tab/>
            </w:r>
          </w:p>
          <w:p w14:paraId="1C9A0A22" w14:textId="78F4AB98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ab/>
            </w:r>
            <w:r w:rsidRPr="00AD732B">
              <w:rPr>
                <w:sz w:val="16"/>
                <w:szCs w:val="16"/>
                <w:lang w:val="fr-BE"/>
              </w:rPr>
              <w:tab/>
            </w:r>
          </w:p>
        </w:tc>
        <w:tc>
          <w:tcPr>
            <w:tcW w:w="2552" w:type="dxa"/>
          </w:tcPr>
          <w:p w14:paraId="08C93BEB" w14:textId="77777777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CAS: 33704-61-9</w:t>
            </w:r>
          </w:p>
          <w:p w14:paraId="5C8389C7" w14:textId="2B0C6E3B" w:rsidR="00AD732B" w:rsidRPr="00AD732B" w:rsidRDefault="00AD732B" w:rsidP="00AD732B">
            <w:pPr>
              <w:rPr>
                <w:sz w:val="16"/>
                <w:szCs w:val="16"/>
                <w:lang w:val="fr-BE"/>
              </w:rPr>
            </w:pPr>
            <w:r w:rsidRPr="00AD732B">
              <w:rPr>
                <w:sz w:val="16"/>
                <w:szCs w:val="16"/>
                <w:lang w:val="fr-BE"/>
              </w:rPr>
              <w:t>CE: 251-649-3</w:t>
            </w:r>
          </w:p>
        </w:tc>
        <w:tc>
          <w:tcPr>
            <w:tcW w:w="1134" w:type="dxa"/>
          </w:tcPr>
          <w:p w14:paraId="3D497674" w14:textId="5141325B" w:rsidR="00AD732B" w:rsidRPr="00AD732B" w:rsidRDefault="00E93CA8" w:rsidP="00BF6916">
            <w:pPr>
              <w:jc w:val="center"/>
              <w:rPr>
                <w:sz w:val="16"/>
                <w:szCs w:val="16"/>
                <w:lang w:val="fr-BE"/>
              </w:rPr>
            </w:pPr>
            <w:r w:rsidRPr="00E93CA8">
              <w:rPr>
                <w:sz w:val="16"/>
                <w:szCs w:val="16"/>
                <w:lang w:val="fr-BE"/>
              </w:rPr>
              <w:t>0.07-0.175</w:t>
            </w:r>
          </w:p>
        </w:tc>
        <w:tc>
          <w:tcPr>
            <w:tcW w:w="2976" w:type="dxa"/>
          </w:tcPr>
          <w:p w14:paraId="0151721A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en-US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Aquatic Chronic 2, H411; </w:t>
            </w:r>
          </w:p>
          <w:p w14:paraId="2C930851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Skin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en-US"/>
              </w:rPr>
              <w:t xml:space="preserve">. </w:t>
            </w: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2, H315; </w:t>
            </w:r>
          </w:p>
          <w:p w14:paraId="1FB2E019" w14:textId="77777777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Eye </w:t>
            </w:r>
            <w:proofErr w:type="spellStart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Irrit</w:t>
            </w:r>
            <w:proofErr w:type="spellEnd"/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 xml:space="preserve">. 2, H319; </w:t>
            </w:r>
          </w:p>
          <w:p w14:paraId="1A7BB628" w14:textId="77777777" w:rsid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  <w:r w:rsidRPr="00AD732B">
              <w:rPr>
                <w:rFonts w:ascii="Arial MT" w:eastAsia="Arial MT" w:hAnsi="Arial MT" w:cs="Arial MT"/>
                <w:sz w:val="16"/>
                <w:lang w:val="fr-BE"/>
              </w:rPr>
              <w:t>Skin Sens. 1,H317</w:t>
            </w:r>
          </w:p>
          <w:p w14:paraId="46520DD7" w14:textId="2C4BE7CD" w:rsidR="00AD732B" w:rsidRPr="00AD732B" w:rsidRDefault="00AD732B" w:rsidP="00AD732B">
            <w:pPr>
              <w:rPr>
                <w:rFonts w:ascii="Arial MT" w:eastAsia="Arial MT" w:hAnsi="Arial MT" w:cs="Arial MT"/>
                <w:sz w:val="16"/>
                <w:lang w:val="fr-BE"/>
              </w:rPr>
            </w:pPr>
          </w:p>
        </w:tc>
      </w:tr>
    </w:tbl>
    <w:p w14:paraId="3700D36A" w14:textId="77777777" w:rsidR="00650E52" w:rsidRDefault="00650E52" w:rsidP="00B520DF">
      <w:pPr>
        <w:ind w:left="-567"/>
        <w:rPr>
          <w:sz w:val="16"/>
          <w:szCs w:val="16"/>
        </w:rPr>
      </w:pPr>
    </w:p>
    <w:p w14:paraId="35BB673E" w14:textId="77777777" w:rsidR="00C954E1" w:rsidRDefault="00C954E1" w:rsidP="00B520DF">
      <w:pPr>
        <w:ind w:left="-567"/>
        <w:rPr>
          <w:sz w:val="16"/>
          <w:szCs w:val="16"/>
        </w:rPr>
      </w:pPr>
      <w:r w:rsidRPr="00C954E1">
        <w:rPr>
          <w:sz w:val="16"/>
          <w:szCs w:val="16"/>
        </w:rPr>
        <w:t>Texte intégral des mentions H et EUH : voir rubrique 16</w:t>
      </w:r>
    </w:p>
    <w:p w14:paraId="71749847" w14:textId="77777777" w:rsidR="00C954E1" w:rsidRDefault="00C954E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C954E1" w14:paraId="024EFEF6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2102C512" w14:textId="77777777" w:rsidR="00C954E1" w:rsidRPr="00B92598" w:rsidRDefault="00C954E1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4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b/>
                <w:color w:val="FFFFFF"/>
                <w:sz w:val="20"/>
              </w:rPr>
              <w:t>Premiers secours</w:t>
            </w:r>
          </w:p>
        </w:tc>
      </w:tr>
    </w:tbl>
    <w:p w14:paraId="2B97D86B" w14:textId="77777777" w:rsidR="00C954E1" w:rsidRDefault="00C954E1" w:rsidP="00B520DF">
      <w:pPr>
        <w:ind w:left="-567"/>
        <w:rPr>
          <w:sz w:val="16"/>
          <w:szCs w:val="16"/>
        </w:rPr>
      </w:pPr>
    </w:p>
    <w:p w14:paraId="7B564B6C" w14:textId="77777777" w:rsidR="00C954E1" w:rsidRDefault="00C954E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8467B7" w:rsidRPr="007D1FD4" w14:paraId="4CBA3A73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8987B2D" w14:textId="77777777" w:rsidR="008467B7" w:rsidRPr="00B92598" w:rsidRDefault="008467B7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4.1 </w:t>
            </w:r>
            <w:r w:rsidRPr="008467B7">
              <w:rPr>
                <w:b/>
                <w:bCs/>
                <w:color w:val="215868" w:themeColor="accent5" w:themeShade="80"/>
                <w:sz w:val="18"/>
                <w:szCs w:val="18"/>
              </w:rPr>
              <w:t>Description des mesures de premiers secours</w:t>
            </w:r>
          </w:p>
        </w:tc>
      </w:tr>
    </w:tbl>
    <w:p w14:paraId="1F612419" w14:textId="77777777" w:rsidR="00C954E1" w:rsidRDefault="00C954E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8467B7" w14:paraId="30D46E17" w14:textId="77777777" w:rsidTr="008467B7">
        <w:tc>
          <w:tcPr>
            <w:tcW w:w="3823" w:type="dxa"/>
          </w:tcPr>
          <w:p w14:paraId="6CB29025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Premiers soins après inhalation</w:t>
            </w:r>
            <w:r w:rsidRPr="008467B7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                </w:t>
            </w:r>
            <w:r w:rsidRPr="008467B7">
              <w:rPr>
                <w:sz w:val="16"/>
                <w:szCs w:val="16"/>
              </w:rPr>
              <w:t>:</w:t>
            </w:r>
          </w:p>
        </w:tc>
        <w:tc>
          <w:tcPr>
            <w:tcW w:w="5239" w:type="dxa"/>
          </w:tcPr>
          <w:p w14:paraId="1950DD12" w14:textId="77777777" w:rsidR="008467B7" w:rsidRPr="008467B7" w:rsidRDefault="008467B7" w:rsidP="008467B7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Transporter la personne à l’extérieur et la maintenir dans une position où elle peut confortablement respirer.</w:t>
            </w:r>
          </w:p>
          <w:p w14:paraId="4E3DB84E" w14:textId="77777777" w:rsidR="008467B7" w:rsidRDefault="008467B7" w:rsidP="00B520DF">
            <w:pPr>
              <w:rPr>
                <w:sz w:val="16"/>
                <w:szCs w:val="16"/>
              </w:rPr>
            </w:pPr>
          </w:p>
        </w:tc>
      </w:tr>
      <w:tr w:rsidR="008467B7" w14:paraId="292D72CA" w14:textId="77777777" w:rsidTr="008467B7">
        <w:tc>
          <w:tcPr>
            <w:tcW w:w="3823" w:type="dxa"/>
          </w:tcPr>
          <w:p w14:paraId="60903574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Premiers soins après contact avec la peau</w:t>
            </w:r>
            <w:r w:rsidRPr="008467B7">
              <w:rPr>
                <w:sz w:val="16"/>
                <w:szCs w:val="16"/>
              </w:rPr>
              <w:tab/>
              <w:t>:</w:t>
            </w:r>
          </w:p>
        </w:tc>
        <w:tc>
          <w:tcPr>
            <w:tcW w:w="5239" w:type="dxa"/>
          </w:tcPr>
          <w:p w14:paraId="175F9FD3" w14:textId="77777777" w:rsidR="008467B7" w:rsidRPr="008467B7" w:rsidRDefault="008467B7" w:rsidP="008467B7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Laver la peau avec beaucoup d'eau. En cas d’irritation</w:t>
            </w:r>
          </w:p>
          <w:p w14:paraId="4A831EB8" w14:textId="77777777" w:rsidR="008467B7" w:rsidRDefault="008467B7" w:rsidP="008467B7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ou d'éruption cutanée: consulter un médecin</w:t>
            </w:r>
            <w:r>
              <w:rPr>
                <w:sz w:val="16"/>
                <w:szCs w:val="16"/>
              </w:rPr>
              <w:t>.</w:t>
            </w:r>
          </w:p>
          <w:p w14:paraId="233E541C" w14:textId="77777777" w:rsidR="008467B7" w:rsidRDefault="008467B7" w:rsidP="008467B7">
            <w:pPr>
              <w:rPr>
                <w:sz w:val="16"/>
                <w:szCs w:val="16"/>
              </w:rPr>
            </w:pPr>
          </w:p>
        </w:tc>
      </w:tr>
      <w:tr w:rsidR="008467B7" w14:paraId="444FFC3D" w14:textId="77777777" w:rsidTr="008467B7">
        <w:tc>
          <w:tcPr>
            <w:tcW w:w="3823" w:type="dxa"/>
          </w:tcPr>
          <w:p w14:paraId="4F998733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Premiers soins après contact oculaire</w:t>
            </w:r>
            <w:r w:rsidRPr="008467B7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                </w:t>
            </w:r>
            <w:r w:rsidRPr="008467B7">
              <w:rPr>
                <w:sz w:val="16"/>
                <w:szCs w:val="16"/>
              </w:rPr>
              <w:t>:</w:t>
            </w:r>
          </w:p>
        </w:tc>
        <w:tc>
          <w:tcPr>
            <w:tcW w:w="5239" w:type="dxa"/>
          </w:tcPr>
          <w:p w14:paraId="4FE484DF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Rincer les yeux à l'eau par mesure de précaution.</w:t>
            </w:r>
          </w:p>
          <w:p w14:paraId="0CCA3495" w14:textId="77777777" w:rsidR="008467B7" w:rsidRDefault="008467B7" w:rsidP="00B520DF">
            <w:pPr>
              <w:rPr>
                <w:sz w:val="16"/>
                <w:szCs w:val="16"/>
              </w:rPr>
            </w:pPr>
          </w:p>
        </w:tc>
      </w:tr>
      <w:tr w:rsidR="008467B7" w14:paraId="6CBC7AA4" w14:textId="77777777" w:rsidTr="008467B7">
        <w:tc>
          <w:tcPr>
            <w:tcW w:w="3823" w:type="dxa"/>
          </w:tcPr>
          <w:p w14:paraId="4B8C8E45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Premiers soins après ingestion</w:t>
            </w:r>
            <w:r w:rsidRPr="008467B7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                </w:t>
            </w:r>
            <w:r w:rsidRPr="008467B7">
              <w:rPr>
                <w:sz w:val="16"/>
                <w:szCs w:val="16"/>
              </w:rPr>
              <w:t>:</w:t>
            </w:r>
          </w:p>
        </w:tc>
        <w:tc>
          <w:tcPr>
            <w:tcW w:w="5239" w:type="dxa"/>
          </w:tcPr>
          <w:p w14:paraId="6A3ACC4C" w14:textId="77777777" w:rsidR="008467B7" w:rsidRDefault="008467B7" w:rsidP="00B520DF">
            <w:pPr>
              <w:rPr>
                <w:sz w:val="16"/>
                <w:szCs w:val="16"/>
              </w:rPr>
            </w:pPr>
            <w:r w:rsidRPr="008467B7">
              <w:rPr>
                <w:sz w:val="16"/>
                <w:szCs w:val="16"/>
              </w:rPr>
              <w:t>Appeler un centre antipoison ou un médecin en cas de malaise.</w:t>
            </w:r>
          </w:p>
        </w:tc>
      </w:tr>
    </w:tbl>
    <w:p w14:paraId="15B9C929" w14:textId="77777777" w:rsidR="008467B7" w:rsidRDefault="008467B7" w:rsidP="00B520DF">
      <w:pPr>
        <w:ind w:left="-567"/>
        <w:rPr>
          <w:sz w:val="16"/>
          <w:szCs w:val="16"/>
        </w:rPr>
      </w:pPr>
    </w:p>
    <w:p w14:paraId="1366ECCF" w14:textId="77777777" w:rsidR="002D02EE" w:rsidRDefault="002D02EE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D02EE" w:rsidRPr="007D1FD4" w14:paraId="4491B4F1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E977C8A" w14:textId="77777777" w:rsidR="002D02EE" w:rsidRPr="00B92598" w:rsidRDefault="002D02EE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4.2 </w:t>
            </w:r>
            <w:r w:rsidRPr="002D02EE">
              <w:rPr>
                <w:b/>
                <w:bCs/>
                <w:color w:val="215868" w:themeColor="accent5" w:themeShade="80"/>
                <w:sz w:val="18"/>
                <w:szCs w:val="18"/>
              </w:rPr>
              <w:t>Principaux symptômes et effets, aigus et différés</w:t>
            </w:r>
          </w:p>
        </w:tc>
      </w:tr>
    </w:tbl>
    <w:p w14:paraId="24D7504D" w14:textId="77777777" w:rsidR="002D02EE" w:rsidRDefault="002D02EE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2D02EE" w14:paraId="6915C69E" w14:textId="77777777" w:rsidTr="00A80055">
        <w:tc>
          <w:tcPr>
            <w:tcW w:w="3823" w:type="dxa"/>
          </w:tcPr>
          <w:p w14:paraId="73307023" w14:textId="26843755" w:rsidR="002D02EE" w:rsidRDefault="00E93CA8" w:rsidP="00B520DF">
            <w:pPr>
              <w:rPr>
                <w:sz w:val="16"/>
                <w:szCs w:val="16"/>
              </w:rPr>
            </w:pPr>
            <w:r w:rsidRPr="00E93CA8">
              <w:rPr>
                <w:bCs/>
                <w:sz w:val="16"/>
                <w:szCs w:val="16"/>
                <w:lang w:val="fr-BE"/>
              </w:rPr>
              <w:t>Nocif pour les organismes aquatiques, entraîne des effets néfastes à long terme.</w:t>
            </w:r>
          </w:p>
        </w:tc>
        <w:tc>
          <w:tcPr>
            <w:tcW w:w="5239" w:type="dxa"/>
          </w:tcPr>
          <w:p w14:paraId="244AEA93" w14:textId="2062B063" w:rsidR="002D02EE" w:rsidRDefault="002D02EE" w:rsidP="00B520DF">
            <w:pPr>
              <w:rPr>
                <w:sz w:val="16"/>
                <w:szCs w:val="16"/>
              </w:rPr>
            </w:pPr>
          </w:p>
        </w:tc>
      </w:tr>
    </w:tbl>
    <w:p w14:paraId="0371849A" w14:textId="77777777" w:rsidR="002D02EE" w:rsidRDefault="002D02EE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A80055" w:rsidRPr="007D1FD4" w14:paraId="455D6E5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4F8BC52" w14:textId="77777777" w:rsidR="00A80055" w:rsidRPr="00B92598" w:rsidRDefault="00A80055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4.3 </w:t>
            </w:r>
            <w:r w:rsidRPr="00A80055">
              <w:rPr>
                <w:b/>
                <w:bCs/>
                <w:color w:val="215868" w:themeColor="accent5" w:themeShade="80"/>
                <w:sz w:val="18"/>
                <w:szCs w:val="18"/>
              </w:rPr>
              <w:t>Indication des éventuels soins médicaux immédiats et traitements particuliers nécessaires</w:t>
            </w:r>
          </w:p>
        </w:tc>
      </w:tr>
    </w:tbl>
    <w:p w14:paraId="2C5F675C" w14:textId="77777777" w:rsidR="00A80055" w:rsidRDefault="00A80055" w:rsidP="00B520DF">
      <w:pPr>
        <w:ind w:left="-567"/>
        <w:rPr>
          <w:sz w:val="16"/>
          <w:szCs w:val="16"/>
        </w:rPr>
      </w:pPr>
    </w:p>
    <w:p w14:paraId="630D0724" w14:textId="77777777" w:rsidR="00A80055" w:rsidRDefault="00A80055" w:rsidP="00B520DF">
      <w:pPr>
        <w:ind w:left="-567"/>
        <w:rPr>
          <w:sz w:val="16"/>
          <w:szCs w:val="16"/>
        </w:rPr>
      </w:pPr>
      <w:r>
        <w:rPr>
          <w:sz w:val="16"/>
          <w:szCs w:val="16"/>
        </w:rPr>
        <w:t xml:space="preserve">  Traitement symptomatique</w:t>
      </w:r>
    </w:p>
    <w:p w14:paraId="05D7DE4D" w14:textId="77777777" w:rsidR="00A80055" w:rsidRDefault="00A80055" w:rsidP="00B520DF">
      <w:pPr>
        <w:ind w:left="-567"/>
        <w:rPr>
          <w:sz w:val="16"/>
          <w:szCs w:val="16"/>
        </w:rPr>
      </w:pPr>
    </w:p>
    <w:p w14:paraId="4577EADE" w14:textId="77777777" w:rsidR="00A80055" w:rsidRDefault="00A8005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A80055" w14:paraId="7AE9FC57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247A17A6" w14:textId="77777777" w:rsidR="00A80055" w:rsidRPr="00B92598" w:rsidRDefault="00A80055" w:rsidP="00AA74FD">
            <w:pPr>
              <w:rPr>
                <w:b/>
                <w:bCs/>
                <w:sz w:val="20"/>
                <w:szCs w:val="20"/>
              </w:rPr>
            </w:pPr>
            <w:bookmarkStart w:id="10" w:name="_Hlk129080829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5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A80055">
              <w:rPr>
                <w:b/>
                <w:color w:val="FFFFFF"/>
                <w:sz w:val="20"/>
              </w:rPr>
              <w:t>Mesures de lutte contre l’incendie</w:t>
            </w:r>
          </w:p>
        </w:tc>
      </w:tr>
      <w:bookmarkEnd w:id="10"/>
    </w:tbl>
    <w:p w14:paraId="7D8288EB" w14:textId="77777777" w:rsidR="00A80055" w:rsidRDefault="00A8005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6946A8" w:rsidRPr="007D1FD4" w14:paraId="031ABA28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13CB8E31" w14:textId="77777777" w:rsidR="006946A8" w:rsidRPr="00B92598" w:rsidRDefault="006946A8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1" w:name="_Hlk129080631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5.1 Moyens d’extinction</w:t>
            </w:r>
          </w:p>
        </w:tc>
      </w:tr>
      <w:bookmarkEnd w:id="11"/>
    </w:tbl>
    <w:p w14:paraId="33644788" w14:textId="77777777" w:rsidR="00A80055" w:rsidRDefault="00A8005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6946A8" w14:paraId="705F5177" w14:textId="77777777" w:rsidTr="006946A8">
        <w:tc>
          <w:tcPr>
            <w:tcW w:w="3681" w:type="dxa"/>
          </w:tcPr>
          <w:p w14:paraId="2918EC53" w14:textId="77777777" w:rsidR="006946A8" w:rsidRDefault="006946A8" w:rsidP="00B520DF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t>Moyens d'extinction appropriés</w:t>
            </w:r>
            <w:r>
              <w:rPr>
                <w:sz w:val="16"/>
                <w:szCs w:val="16"/>
              </w:rPr>
              <w:t xml:space="preserve">                           :</w:t>
            </w:r>
          </w:p>
        </w:tc>
        <w:tc>
          <w:tcPr>
            <w:tcW w:w="5381" w:type="dxa"/>
          </w:tcPr>
          <w:p w14:paraId="3C2EF44F" w14:textId="77777777" w:rsidR="006946A8" w:rsidRDefault="006946A8" w:rsidP="00B520DF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t>Eau pulvérisée. Poudre sèche. Mousse. Dioxyde de carbone.</w:t>
            </w:r>
          </w:p>
        </w:tc>
      </w:tr>
    </w:tbl>
    <w:p w14:paraId="13C5291C" w14:textId="77777777" w:rsidR="006946A8" w:rsidRDefault="006946A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6946A8" w:rsidRPr="007D1FD4" w14:paraId="209DB9D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DC6D9C9" w14:textId="77777777" w:rsidR="006946A8" w:rsidRPr="00B92598" w:rsidRDefault="006946A8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2" w:name="_Hlk129080733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5.2 </w:t>
            </w:r>
            <w:r w:rsidRPr="006946A8">
              <w:rPr>
                <w:b/>
                <w:bCs/>
                <w:color w:val="215868" w:themeColor="accent5" w:themeShade="80"/>
                <w:sz w:val="18"/>
                <w:szCs w:val="18"/>
              </w:rPr>
              <w:t>Dangers particuliers résultant de la substance ou du mélange</w:t>
            </w:r>
          </w:p>
        </w:tc>
      </w:tr>
      <w:bookmarkEnd w:id="12"/>
    </w:tbl>
    <w:p w14:paraId="5DEFC51F" w14:textId="77777777" w:rsidR="006946A8" w:rsidRDefault="006946A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  <w:gridCol w:w="572"/>
      </w:tblGrid>
      <w:tr w:rsidR="006946A8" w14:paraId="7726797D" w14:textId="77777777" w:rsidTr="006946A8">
        <w:trPr>
          <w:gridAfter w:val="1"/>
          <w:wAfter w:w="572" w:type="dxa"/>
        </w:trPr>
        <w:tc>
          <w:tcPr>
            <w:tcW w:w="3681" w:type="dxa"/>
          </w:tcPr>
          <w:p w14:paraId="526A29CD" w14:textId="77777777" w:rsidR="006946A8" w:rsidRPr="006946A8" w:rsidRDefault="006946A8" w:rsidP="006946A8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t>Produits de décomposition dangereux en cas d'incendie</w:t>
            </w:r>
            <w:r>
              <w:rPr>
                <w:sz w:val="16"/>
                <w:szCs w:val="16"/>
              </w:rPr>
              <w:t xml:space="preserve">                                                           : </w:t>
            </w:r>
          </w:p>
          <w:p w14:paraId="4DD27AC2" w14:textId="77777777" w:rsidR="006946A8" w:rsidRDefault="006946A8" w:rsidP="00B520DF">
            <w:pPr>
              <w:rPr>
                <w:sz w:val="16"/>
                <w:szCs w:val="16"/>
              </w:rPr>
            </w:pPr>
          </w:p>
        </w:tc>
        <w:tc>
          <w:tcPr>
            <w:tcW w:w="5381" w:type="dxa"/>
          </w:tcPr>
          <w:p w14:paraId="1EBC43CA" w14:textId="77777777" w:rsidR="006946A8" w:rsidRPr="006946A8" w:rsidRDefault="006946A8" w:rsidP="006946A8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t>Dégagement possible de fumées toxiques.</w:t>
            </w:r>
          </w:p>
          <w:p w14:paraId="378151A8" w14:textId="77777777" w:rsidR="006946A8" w:rsidRDefault="006946A8" w:rsidP="00B520DF">
            <w:pPr>
              <w:rPr>
                <w:sz w:val="16"/>
                <w:szCs w:val="16"/>
              </w:rPr>
            </w:pPr>
          </w:p>
        </w:tc>
      </w:tr>
      <w:tr w:rsidR="006946A8" w:rsidRPr="007D1FD4" w14:paraId="63932FD6" w14:textId="77777777" w:rsidTr="006946A8">
        <w:tblPrEx>
          <w:shd w:val="clear" w:color="auto" w:fill="92CDDC" w:themeFill="accent5" w:themeFillTint="99"/>
        </w:tblPrEx>
        <w:trPr>
          <w:trHeight w:val="256"/>
        </w:trPr>
        <w:tc>
          <w:tcPr>
            <w:tcW w:w="9634" w:type="dxa"/>
            <w:gridSpan w:val="3"/>
            <w:shd w:val="clear" w:color="auto" w:fill="92CDDC" w:themeFill="accent5" w:themeFillTint="99"/>
          </w:tcPr>
          <w:p w14:paraId="1A0F99FD" w14:textId="77777777" w:rsidR="006946A8" w:rsidRPr="00B92598" w:rsidRDefault="006946A8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5.3 Conseils aux pompiers</w:t>
            </w:r>
          </w:p>
        </w:tc>
      </w:tr>
    </w:tbl>
    <w:p w14:paraId="209F1609" w14:textId="77777777" w:rsidR="006946A8" w:rsidRDefault="006946A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  <w:gridCol w:w="572"/>
      </w:tblGrid>
      <w:tr w:rsidR="006946A8" w14:paraId="6A576BD7" w14:textId="77777777" w:rsidTr="006946A8">
        <w:trPr>
          <w:gridAfter w:val="1"/>
          <w:wAfter w:w="572" w:type="dxa"/>
        </w:trPr>
        <w:tc>
          <w:tcPr>
            <w:tcW w:w="3681" w:type="dxa"/>
          </w:tcPr>
          <w:p w14:paraId="121D2353" w14:textId="77777777" w:rsidR="006946A8" w:rsidRDefault="006946A8" w:rsidP="00B520DF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t>Protection en cas d'incendie</w:t>
            </w:r>
            <w:r>
              <w:rPr>
                <w:sz w:val="16"/>
                <w:szCs w:val="16"/>
              </w:rPr>
              <w:t>                              :</w:t>
            </w:r>
          </w:p>
        </w:tc>
        <w:tc>
          <w:tcPr>
            <w:tcW w:w="5381" w:type="dxa"/>
          </w:tcPr>
          <w:p w14:paraId="02E0E8A5" w14:textId="77777777" w:rsidR="006946A8" w:rsidRPr="006946A8" w:rsidRDefault="006946A8" w:rsidP="006946A8">
            <w:pPr>
              <w:rPr>
                <w:sz w:val="16"/>
                <w:szCs w:val="16"/>
              </w:rPr>
            </w:pPr>
            <w:r w:rsidRPr="006946A8">
              <w:rPr>
                <w:sz w:val="16"/>
                <w:szCs w:val="16"/>
              </w:rPr>
              <w:t>Ne pas intervenir sans un équipement de protection adapté. Appareil de protection</w:t>
            </w:r>
            <w:r>
              <w:rPr>
                <w:sz w:val="16"/>
                <w:szCs w:val="16"/>
              </w:rPr>
              <w:t xml:space="preserve"> </w:t>
            </w:r>
            <w:r w:rsidRPr="006946A8">
              <w:rPr>
                <w:sz w:val="16"/>
                <w:szCs w:val="16"/>
              </w:rPr>
              <w:t>respiratoire autonome isolant. Protection complète du corps.</w:t>
            </w:r>
          </w:p>
          <w:p w14:paraId="0949ABFB" w14:textId="77777777" w:rsidR="006946A8" w:rsidRDefault="006946A8" w:rsidP="00B520DF">
            <w:pPr>
              <w:rPr>
                <w:sz w:val="16"/>
                <w:szCs w:val="16"/>
              </w:rPr>
            </w:pPr>
          </w:p>
        </w:tc>
      </w:tr>
      <w:tr w:rsidR="006946A8" w14:paraId="096D016E" w14:textId="77777777" w:rsidTr="006946A8">
        <w:tblPrEx>
          <w:shd w:val="clear" w:color="auto" w:fill="31849B" w:themeFill="accent5" w:themeFillShade="BF"/>
        </w:tblPrEx>
        <w:trPr>
          <w:trHeight w:val="409"/>
        </w:trPr>
        <w:tc>
          <w:tcPr>
            <w:tcW w:w="9634" w:type="dxa"/>
            <w:gridSpan w:val="3"/>
            <w:shd w:val="clear" w:color="auto" w:fill="31849B" w:themeFill="accent5" w:themeFillShade="BF"/>
          </w:tcPr>
          <w:p w14:paraId="36D0F5A8" w14:textId="77777777" w:rsidR="006946A8" w:rsidRPr="00B92598" w:rsidRDefault="006946A8" w:rsidP="00AA74FD">
            <w:pPr>
              <w:rPr>
                <w:b/>
                <w:bCs/>
                <w:sz w:val="20"/>
                <w:szCs w:val="20"/>
              </w:rPr>
            </w:pPr>
            <w:bookmarkStart w:id="13" w:name="_Hlk129081395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6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6946A8">
              <w:rPr>
                <w:b/>
                <w:color w:val="FFFFFF"/>
                <w:sz w:val="20"/>
              </w:rPr>
              <w:t>Mesures à prendre en cas de dispersion accidentelle</w:t>
            </w:r>
          </w:p>
        </w:tc>
      </w:tr>
      <w:bookmarkEnd w:id="13"/>
    </w:tbl>
    <w:p w14:paraId="35DC92CE" w14:textId="77777777" w:rsidR="006946A8" w:rsidRDefault="006946A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A80DFC" w:rsidRPr="007D1FD4" w14:paraId="089EA985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9F8CB5D" w14:textId="77777777" w:rsidR="00A80DFC" w:rsidRPr="00B92598" w:rsidRDefault="00A80DFC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6.1 </w:t>
            </w:r>
            <w:r w:rsidRPr="00A80DFC">
              <w:rPr>
                <w:b/>
                <w:bCs/>
                <w:color w:val="215868" w:themeColor="accent5" w:themeShade="80"/>
                <w:sz w:val="18"/>
                <w:szCs w:val="18"/>
              </w:rPr>
              <w:t>Précautions individuelles, équipement de protection et procédures d’urgence</w:t>
            </w:r>
          </w:p>
        </w:tc>
      </w:tr>
    </w:tbl>
    <w:p w14:paraId="49DA1B06" w14:textId="77777777" w:rsidR="00A80DFC" w:rsidRDefault="00A80DFC" w:rsidP="00B520DF">
      <w:pPr>
        <w:ind w:left="-567"/>
        <w:rPr>
          <w:sz w:val="16"/>
          <w:szCs w:val="16"/>
        </w:rPr>
      </w:pPr>
    </w:p>
    <w:p w14:paraId="4F4B8880" w14:textId="77777777" w:rsidR="00A80DFC" w:rsidRDefault="00A80DFC" w:rsidP="00B520DF">
      <w:pPr>
        <w:ind w:left="-567"/>
        <w:rPr>
          <w:b/>
          <w:bCs/>
          <w:color w:val="0070C0"/>
          <w:sz w:val="16"/>
          <w:szCs w:val="16"/>
        </w:rPr>
      </w:pPr>
      <w:r w:rsidRPr="00A80DFC">
        <w:rPr>
          <w:b/>
          <w:bCs/>
          <w:color w:val="0070C0"/>
          <w:sz w:val="16"/>
          <w:szCs w:val="16"/>
        </w:rPr>
        <w:t>6.1.1 Pour les non-secouristes</w:t>
      </w:r>
    </w:p>
    <w:p w14:paraId="1FC06FBE" w14:textId="77777777" w:rsidR="00A80DFC" w:rsidRDefault="00A80DFC" w:rsidP="00B520DF">
      <w:pPr>
        <w:ind w:left="-567"/>
        <w:rPr>
          <w:b/>
          <w:bCs/>
          <w:color w:val="0070C0"/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A80DFC" w14:paraId="5E05E3AD" w14:textId="77777777" w:rsidTr="00F0235E">
        <w:tc>
          <w:tcPr>
            <w:tcW w:w="3681" w:type="dxa"/>
          </w:tcPr>
          <w:p w14:paraId="348B8C50" w14:textId="77777777" w:rsidR="00A80DFC" w:rsidRPr="00A80DFC" w:rsidRDefault="00A80DFC" w:rsidP="00B520DF">
            <w:pPr>
              <w:rPr>
                <w:color w:val="0070C0"/>
                <w:sz w:val="16"/>
                <w:szCs w:val="16"/>
              </w:rPr>
            </w:pPr>
            <w:r w:rsidRPr="00A80DFC">
              <w:rPr>
                <w:sz w:val="16"/>
                <w:szCs w:val="16"/>
              </w:rPr>
              <w:t>Procédures d’urgence</w:t>
            </w:r>
            <w:r>
              <w:rPr>
                <w:sz w:val="16"/>
                <w:szCs w:val="16"/>
              </w:rPr>
              <w:t xml:space="preserve">                                         : </w:t>
            </w:r>
          </w:p>
        </w:tc>
        <w:tc>
          <w:tcPr>
            <w:tcW w:w="5381" w:type="dxa"/>
          </w:tcPr>
          <w:p w14:paraId="6892AD0E" w14:textId="77777777" w:rsidR="00A80DFC" w:rsidRPr="00F0235E" w:rsidRDefault="00A80DFC" w:rsidP="00B520DF">
            <w:pPr>
              <w:rPr>
                <w:sz w:val="16"/>
                <w:szCs w:val="16"/>
              </w:rPr>
            </w:pPr>
            <w:r w:rsidRPr="00F0235E">
              <w:rPr>
                <w:sz w:val="16"/>
                <w:szCs w:val="16"/>
              </w:rPr>
              <w:t>Ventiler la zone</w:t>
            </w:r>
            <w:r w:rsidR="00F0235E">
              <w:rPr>
                <w:sz w:val="16"/>
                <w:szCs w:val="16"/>
              </w:rPr>
              <w:t xml:space="preserve">. </w:t>
            </w:r>
            <w:r w:rsidRPr="00F0235E">
              <w:rPr>
                <w:sz w:val="16"/>
                <w:szCs w:val="16"/>
              </w:rPr>
              <w:t xml:space="preserve">Eviter le contact avec la peau et les yeux. Éviter de </w:t>
            </w:r>
            <w:r w:rsidRPr="00F0235E">
              <w:rPr>
                <w:sz w:val="16"/>
                <w:szCs w:val="16"/>
              </w:rPr>
              <w:lastRenderedPageBreak/>
              <w:t>respirer</w:t>
            </w:r>
            <w:r w:rsidR="00F0235E">
              <w:rPr>
                <w:sz w:val="16"/>
                <w:szCs w:val="16"/>
              </w:rPr>
              <w:t xml:space="preserve"> les </w:t>
            </w:r>
            <w:r w:rsidRPr="00F0235E">
              <w:rPr>
                <w:sz w:val="16"/>
                <w:szCs w:val="16"/>
              </w:rPr>
              <w:t>poussières/fumées/gaz/brouillards/vapeurs/aérosols.</w:t>
            </w:r>
          </w:p>
        </w:tc>
      </w:tr>
    </w:tbl>
    <w:p w14:paraId="22FC4BC6" w14:textId="77777777" w:rsidR="00A80DFC" w:rsidRDefault="00A80DFC" w:rsidP="00B520DF">
      <w:pPr>
        <w:ind w:left="-567"/>
        <w:rPr>
          <w:b/>
          <w:bCs/>
          <w:color w:val="0070C0"/>
          <w:sz w:val="16"/>
          <w:szCs w:val="16"/>
        </w:rPr>
      </w:pPr>
    </w:p>
    <w:p w14:paraId="43F3C24C" w14:textId="77777777" w:rsidR="00F0235E" w:rsidRDefault="00F0235E" w:rsidP="00B520DF">
      <w:pPr>
        <w:ind w:left="-567"/>
        <w:rPr>
          <w:b/>
          <w:bCs/>
          <w:color w:val="0070C0"/>
          <w:sz w:val="16"/>
          <w:szCs w:val="16"/>
        </w:rPr>
      </w:pPr>
      <w:r>
        <w:rPr>
          <w:b/>
          <w:bCs/>
          <w:color w:val="0070C0"/>
          <w:sz w:val="16"/>
          <w:szCs w:val="16"/>
        </w:rPr>
        <w:t>6.1.2 Pour les secouristes</w:t>
      </w:r>
    </w:p>
    <w:p w14:paraId="7971AF81" w14:textId="77777777" w:rsidR="00F0235E" w:rsidRDefault="00F0235E" w:rsidP="00B520DF">
      <w:pPr>
        <w:ind w:left="-567"/>
        <w:rPr>
          <w:b/>
          <w:bCs/>
          <w:color w:val="0070C0"/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  <w:gridCol w:w="572"/>
      </w:tblGrid>
      <w:tr w:rsidR="00F0235E" w14:paraId="38412B79" w14:textId="77777777" w:rsidTr="00F0235E">
        <w:trPr>
          <w:gridAfter w:val="1"/>
          <w:wAfter w:w="572" w:type="dxa"/>
        </w:trPr>
        <w:tc>
          <w:tcPr>
            <w:tcW w:w="3681" w:type="dxa"/>
          </w:tcPr>
          <w:p w14:paraId="1966D629" w14:textId="77777777" w:rsidR="00F0235E" w:rsidRPr="00F0235E" w:rsidRDefault="00F0235E" w:rsidP="00B520DF">
            <w:pPr>
              <w:rPr>
                <w:b/>
                <w:bCs/>
                <w:color w:val="0070C0"/>
                <w:sz w:val="16"/>
                <w:szCs w:val="16"/>
              </w:rPr>
            </w:pPr>
            <w:r w:rsidRPr="00F0235E">
              <w:rPr>
                <w:sz w:val="16"/>
                <w:szCs w:val="16"/>
              </w:rPr>
              <w:t>Equipement</w:t>
            </w:r>
            <w:r w:rsidRPr="00F0235E">
              <w:rPr>
                <w:spacing w:val="-4"/>
                <w:sz w:val="16"/>
                <w:szCs w:val="16"/>
              </w:rPr>
              <w:t xml:space="preserve"> </w:t>
            </w:r>
            <w:r w:rsidRPr="00F0235E">
              <w:rPr>
                <w:sz w:val="16"/>
                <w:szCs w:val="16"/>
              </w:rPr>
              <w:t>de</w:t>
            </w:r>
            <w:r w:rsidRPr="00F0235E">
              <w:rPr>
                <w:spacing w:val="-2"/>
                <w:sz w:val="16"/>
                <w:szCs w:val="16"/>
              </w:rPr>
              <w:t xml:space="preserve"> protection</w:t>
            </w:r>
            <w:r>
              <w:rPr>
                <w:spacing w:val="-2"/>
                <w:sz w:val="16"/>
                <w:szCs w:val="16"/>
              </w:rPr>
              <w:t xml:space="preserve">                                     :</w:t>
            </w:r>
          </w:p>
        </w:tc>
        <w:tc>
          <w:tcPr>
            <w:tcW w:w="5381" w:type="dxa"/>
          </w:tcPr>
          <w:p w14:paraId="1932A4C2" w14:textId="77777777" w:rsidR="00F0235E" w:rsidRPr="00F0235E" w:rsidRDefault="00F0235E" w:rsidP="00F0235E">
            <w:pPr>
              <w:rPr>
                <w:sz w:val="16"/>
                <w:szCs w:val="16"/>
              </w:rPr>
            </w:pPr>
            <w:r w:rsidRPr="00F0235E">
              <w:rPr>
                <w:sz w:val="16"/>
                <w:szCs w:val="16"/>
              </w:rPr>
              <w:t>Ne pas intervenir sans un équipement de protection adapté. Pour plus d'informations, se</w:t>
            </w:r>
            <w:r>
              <w:rPr>
                <w:sz w:val="16"/>
                <w:szCs w:val="16"/>
              </w:rPr>
              <w:t xml:space="preserve"> </w:t>
            </w:r>
            <w:r w:rsidRPr="00F0235E">
              <w:rPr>
                <w:sz w:val="16"/>
                <w:szCs w:val="16"/>
              </w:rPr>
              <w:t>reporter à la rubrique 8 : "Contrôle de l'exposition-protection individuelle".</w:t>
            </w:r>
          </w:p>
          <w:p w14:paraId="46E7735A" w14:textId="77777777" w:rsidR="00F0235E" w:rsidRDefault="00F0235E" w:rsidP="00B520DF">
            <w:pPr>
              <w:rPr>
                <w:b/>
                <w:bCs/>
                <w:color w:val="0070C0"/>
                <w:sz w:val="16"/>
                <w:szCs w:val="16"/>
              </w:rPr>
            </w:pPr>
          </w:p>
        </w:tc>
      </w:tr>
      <w:tr w:rsidR="00F0235E" w:rsidRPr="007D1FD4" w14:paraId="6922D21A" w14:textId="77777777" w:rsidTr="00F0235E">
        <w:tblPrEx>
          <w:shd w:val="clear" w:color="auto" w:fill="92CDDC" w:themeFill="accent5" w:themeFillTint="99"/>
        </w:tblPrEx>
        <w:trPr>
          <w:trHeight w:val="256"/>
        </w:trPr>
        <w:tc>
          <w:tcPr>
            <w:tcW w:w="9634" w:type="dxa"/>
            <w:gridSpan w:val="3"/>
            <w:shd w:val="clear" w:color="auto" w:fill="92CDDC" w:themeFill="accent5" w:themeFillTint="99"/>
          </w:tcPr>
          <w:p w14:paraId="372D8A63" w14:textId="77777777" w:rsidR="00F0235E" w:rsidRPr="00B92598" w:rsidRDefault="00F0235E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4" w:name="_Hlk129081270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6.2 </w:t>
            </w:r>
            <w:r w:rsidRPr="00F0235E">
              <w:rPr>
                <w:b/>
                <w:bCs/>
                <w:color w:val="215868" w:themeColor="accent5" w:themeShade="80"/>
                <w:sz w:val="18"/>
                <w:szCs w:val="18"/>
              </w:rPr>
              <w:t>Précautions pour la protection de l’environnement</w:t>
            </w:r>
          </w:p>
        </w:tc>
      </w:tr>
      <w:bookmarkEnd w:id="14"/>
    </w:tbl>
    <w:p w14:paraId="77E31CFD" w14:textId="77777777" w:rsidR="00F0235E" w:rsidRDefault="00F0235E" w:rsidP="00B520DF">
      <w:pPr>
        <w:ind w:left="-567"/>
        <w:rPr>
          <w:b/>
          <w:bCs/>
          <w:color w:val="0070C0"/>
          <w:sz w:val="16"/>
          <w:szCs w:val="16"/>
        </w:rPr>
      </w:pPr>
    </w:p>
    <w:p w14:paraId="5EDC052D" w14:textId="77777777" w:rsidR="00F0235E" w:rsidRDefault="00F0235E" w:rsidP="00B520DF">
      <w:pPr>
        <w:ind w:left="-567"/>
        <w:rPr>
          <w:sz w:val="16"/>
          <w:szCs w:val="16"/>
        </w:rPr>
      </w:pPr>
      <w:r w:rsidRPr="00F0235E">
        <w:rPr>
          <w:sz w:val="16"/>
          <w:szCs w:val="16"/>
        </w:rPr>
        <w:t>Eviter le rejet dans l’environnement.</w:t>
      </w:r>
    </w:p>
    <w:p w14:paraId="39BF8583" w14:textId="77777777" w:rsidR="00F0235E" w:rsidRDefault="00F0235E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F0235E" w:rsidRPr="007D1FD4" w14:paraId="3C8EEE3C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371B73A" w14:textId="77777777" w:rsidR="00F0235E" w:rsidRPr="00B92598" w:rsidRDefault="00F0235E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5" w:name="_Hlk129081337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6.3 </w:t>
            </w:r>
            <w:r w:rsidRPr="00F0235E">
              <w:rPr>
                <w:b/>
                <w:bCs/>
                <w:color w:val="215868" w:themeColor="accent5" w:themeShade="80"/>
                <w:sz w:val="18"/>
                <w:szCs w:val="18"/>
              </w:rPr>
              <w:t>Méthodes et matériel de confinement et de nettoyage</w:t>
            </w:r>
          </w:p>
        </w:tc>
      </w:tr>
      <w:bookmarkEnd w:id="15"/>
    </w:tbl>
    <w:p w14:paraId="5256362F" w14:textId="77777777" w:rsidR="00F0235E" w:rsidRDefault="00F0235E" w:rsidP="00B520DF">
      <w:pPr>
        <w:ind w:left="-567"/>
        <w:rPr>
          <w:sz w:val="16"/>
          <w:szCs w:val="16"/>
        </w:rPr>
      </w:pPr>
    </w:p>
    <w:p w14:paraId="5069805D" w14:textId="77777777" w:rsidR="00F0235E" w:rsidRDefault="00EC15DD" w:rsidP="00B520DF">
      <w:pPr>
        <w:ind w:left="-567"/>
        <w:rPr>
          <w:sz w:val="16"/>
          <w:szCs w:val="16"/>
        </w:rPr>
      </w:pPr>
      <w:r w:rsidRPr="00EC15DD">
        <w:rPr>
          <w:sz w:val="16"/>
          <w:szCs w:val="16"/>
        </w:rPr>
        <w:t>Eliminer les matières ou résidus solides dans un centre autorisé.</w:t>
      </w:r>
    </w:p>
    <w:p w14:paraId="7A6E6113" w14:textId="77777777" w:rsidR="00EC15DD" w:rsidRDefault="00EC15D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C15DD" w:rsidRPr="007D1FD4" w14:paraId="453EF35A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778F0851" w14:textId="77777777" w:rsidR="00EC15DD" w:rsidRPr="00B92598" w:rsidRDefault="00EC15D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6" w:name="_Hlk129081430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6.4 Références à d’autres rubriques</w:t>
            </w:r>
          </w:p>
        </w:tc>
      </w:tr>
      <w:bookmarkEnd w:id="16"/>
    </w:tbl>
    <w:p w14:paraId="1B0A9B24" w14:textId="77777777" w:rsidR="00EC15DD" w:rsidRDefault="00EC15DD" w:rsidP="00B520DF">
      <w:pPr>
        <w:ind w:left="-567"/>
        <w:rPr>
          <w:sz w:val="16"/>
          <w:szCs w:val="16"/>
        </w:rPr>
      </w:pPr>
    </w:p>
    <w:p w14:paraId="00EE6695" w14:textId="77777777" w:rsidR="00EC15DD" w:rsidRPr="00EC15DD" w:rsidRDefault="00EC15DD" w:rsidP="00EC15DD">
      <w:pPr>
        <w:ind w:left="-567"/>
        <w:rPr>
          <w:sz w:val="16"/>
          <w:szCs w:val="16"/>
        </w:rPr>
      </w:pPr>
      <w:r w:rsidRPr="00EC15DD">
        <w:rPr>
          <w:sz w:val="16"/>
          <w:szCs w:val="16"/>
        </w:rPr>
        <w:t>Pour plus d'informations, se reporter à la rubrique 13.</w:t>
      </w:r>
    </w:p>
    <w:p w14:paraId="54E225F0" w14:textId="77777777" w:rsidR="00EC15DD" w:rsidRDefault="00EC15DD" w:rsidP="00B520DF">
      <w:pPr>
        <w:ind w:left="-567"/>
        <w:rPr>
          <w:sz w:val="16"/>
          <w:szCs w:val="16"/>
        </w:rPr>
      </w:pPr>
    </w:p>
    <w:p w14:paraId="02D650CB" w14:textId="77777777" w:rsidR="00020AEC" w:rsidRDefault="00020AE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020AEC" w14:paraId="02EDD80D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72E62A33" w14:textId="77777777" w:rsidR="00020AEC" w:rsidRPr="00B92598" w:rsidRDefault="00020AEC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7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b/>
                <w:color w:val="FFFFFF"/>
                <w:sz w:val="20"/>
              </w:rPr>
              <w:t>Manipulation et stockage</w:t>
            </w:r>
          </w:p>
        </w:tc>
      </w:tr>
    </w:tbl>
    <w:p w14:paraId="798615F4" w14:textId="77777777" w:rsidR="00020AEC" w:rsidRDefault="00020AE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020AEC" w:rsidRPr="007D1FD4" w14:paraId="69398105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28052A6E" w14:textId="77777777" w:rsidR="00020AEC" w:rsidRPr="00B92598" w:rsidRDefault="00020AEC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7" w:name="_Hlk129081479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7.1 </w:t>
            </w:r>
            <w:r w:rsidRPr="00020AEC">
              <w:rPr>
                <w:b/>
                <w:bCs/>
                <w:color w:val="215868" w:themeColor="accent5" w:themeShade="80"/>
                <w:sz w:val="18"/>
                <w:szCs w:val="18"/>
              </w:rPr>
              <w:t>Précautions à prendre pour une manipulation sans danger</w:t>
            </w:r>
          </w:p>
        </w:tc>
      </w:tr>
      <w:bookmarkEnd w:id="17"/>
    </w:tbl>
    <w:p w14:paraId="5E178C75" w14:textId="77777777" w:rsidR="00020AEC" w:rsidRDefault="00020AEC" w:rsidP="00B520DF">
      <w:pPr>
        <w:ind w:left="-567"/>
        <w:rPr>
          <w:sz w:val="16"/>
          <w:szCs w:val="16"/>
        </w:rPr>
      </w:pPr>
    </w:p>
    <w:p w14:paraId="48745712" w14:textId="77777777" w:rsidR="00020AEC" w:rsidRDefault="00020AEC" w:rsidP="00B520DF">
      <w:pPr>
        <w:ind w:left="-567"/>
        <w:rPr>
          <w:sz w:val="16"/>
          <w:szCs w:val="16"/>
        </w:rPr>
      </w:pPr>
      <w:r w:rsidRPr="00020AEC">
        <w:rPr>
          <w:sz w:val="16"/>
          <w:szCs w:val="16"/>
        </w:rPr>
        <w:t>Ne pas manger, boire ou fumer en manipulant ce produit. Se laver les mains après toute manipulation</w:t>
      </w:r>
      <w:r>
        <w:rPr>
          <w:sz w:val="16"/>
          <w:szCs w:val="16"/>
        </w:rPr>
        <w:t>.</w:t>
      </w:r>
    </w:p>
    <w:p w14:paraId="323D1CF7" w14:textId="77777777" w:rsidR="00020AEC" w:rsidRDefault="00020AE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020AEC" w:rsidRPr="007D1FD4" w14:paraId="540E963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D8CF7E2" w14:textId="77777777" w:rsidR="00020AEC" w:rsidRPr="00B92598" w:rsidRDefault="00020AEC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8" w:name="_Hlk129082422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7.2 </w:t>
            </w:r>
            <w:r w:rsidRPr="00020AEC">
              <w:rPr>
                <w:b/>
                <w:bCs/>
                <w:color w:val="215868" w:themeColor="accent5" w:themeShade="80"/>
                <w:sz w:val="18"/>
                <w:szCs w:val="18"/>
              </w:rPr>
              <w:t>Conditions d'un stockage sûr, y compris les éventuelles incompatibilités</w:t>
            </w:r>
          </w:p>
        </w:tc>
      </w:tr>
      <w:bookmarkEnd w:id="18"/>
    </w:tbl>
    <w:p w14:paraId="4EA63C76" w14:textId="77777777" w:rsidR="00020AEC" w:rsidRDefault="00020AE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  <w:gridCol w:w="572"/>
      </w:tblGrid>
      <w:tr w:rsidR="00020AEC" w14:paraId="3783FBA8" w14:textId="77777777" w:rsidTr="006B6EBA">
        <w:trPr>
          <w:gridAfter w:val="1"/>
          <w:wAfter w:w="572" w:type="dxa"/>
        </w:trPr>
        <w:tc>
          <w:tcPr>
            <w:tcW w:w="3539" w:type="dxa"/>
          </w:tcPr>
          <w:p w14:paraId="5A6A4B57" w14:textId="77777777" w:rsidR="00020AEC" w:rsidRDefault="00C27727" w:rsidP="00B520DF">
            <w:pPr>
              <w:rPr>
                <w:sz w:val="16"/>
                <w:szCs w:val="16"/>
              </w:rPr>
            </w:pPr>
            <w:r w:rsidRPr="00C27727">
              <w:rPr>
                <w:sz w:val="16"/>
                <w:szCs w:val="16"/>
              </w:rPr>
              <w:t>Conditions de stockage</w:t>
            </w:r>
            <w:r>
              <w:rPr>
                <w:sz w:val="16"/>
                <w:szCs w:val="16"/>
              </w:rPr>
              <w:t xml:space="preserve">                                    :</w:t>
            </w:r>
          </w:p>
        </w:tc>
        <w:tc>
          <w:tcPr>
            <w:tcW w:w="5523" w:type="dxa"/>
          </w:tcPr>
          <w:p w14:paraId="3AD92598" w14:textId="77777777" w:rsidR="00020AEC" w:rsidRDefault="006B6EBA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Stocker à l’abri de la lumière.</w:t>
            </w:r>
          </w:p>
        </w:tc>
      </w:tr>
      <w:tr w:rsidR="00020AEC" w14:paraId="5618A144" w14:textId="77777777" w:rsidTr="006B6EBA">
        <w:trPr>
          <w:gridAfter w:val="1"/>
          <w:wAfter w:w="572" w:type="dxa"/>
        </w:trPr>
        <w:tc>
          <w:tcPr>
            <w:tcW w:w="3539" w:type="dxa"/>
          </w:tcPr>
          <w:p w14:paraId="5D5A21CA" w14:textId="77777777" w:rsidR="00020AEC" w:rsidRDefault="00C27727" w:rsidP="00B520DF">
            <w:pPr>
              <w:rPr>
                <w:sz w:val="16"/>
                <w:szCs w:val="16"/>
              </w:rPr>
            </w:pPr>
            <w:r w:rsidRPr="00C27727">
              <w:rPr>
                <w:sz w:val="16"/>
                <w:szCs w:val="16"/>
              </w:rPr>
              <w:t>Température de stockage</w:t>
            </w:r>
            <w:r>
              <w:rPr>
                <w:sz w:val="16"/>
                <w:szCs w:val="16"/>
              </w:rPr>
              <w:t xml:space="preserve">                                :</w:t>
            </w:r>
          </w:p>
        </w:tc>
        <w:tc>
          <w:tcPr>
            <w:tcW w:w="5523" w:type="dxa"/>
          </w:tcPr>
          <w:p w14:paraId="65CF2057" w14:textId="77777777" w:rsidR="00020AEC" w:rsidRDefault="006B6EBA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Eviter les températures extrêmes.</w:t>
            </w:r>
          </w:p>
        </w:tc>
      </w:tr>
      <w:tr w:rsidR="00020AEC" w14:paraId="7B841BCB" w14:textId="77777777" w:rsidTr="006B6EBA">
        <w:trPr>
          <w:gridAfter w:val="1"/>
          <w:wAfter w:w="572" w:type="dxa"/>
        </w:trPr>
        <w:tc>
          <w:tcPr>
            <w:tcW w:w="3539" w:type="dxa"/>
          </w:tcPr>
          <w:p w14:paraId="09EF8A9E" w14:textId="77777777" w:rsidR="006B6EBA" w:rsidRDefault="006B6EBA" w:rsidP="00B520DF">
            <w:pPr>
              <w:rPr>
                <w:sz w:val="16"/>
                <w:szCs w:val="16"/>
              </w:rPr>
            </w:pPr>
          </w:p>
          <w:p w14:paraId="45A58BDE" w14:textId="77777777" w:rsidR="00020AEC" w:rsidRDefault="006B6EBA" w:rsidP="00B520DF">
            <w:pPr>
              <w:rPr>
                <w:sz w:val="16"/>
                <w:szCs w:val="16"/>
              </w:rPr>
            </w:pPr>
            <w:r w:rsidRPr="006B6EBA">
              <w:rPr>
                <w:sz w:val="16"/>
                <w:szCs w:val="16"/>
              </w:rPr>
              <w:t xml:space="preserve">Prescriptions particulières concernant </w:t>
            </w:r>
            <w:r>
              <w:rPr>
                <w:sz w:val="16"/>
                <w:szCs w:val="16"/>
              </w:rPr>
              <w:t xml:space="preserve">        </w:t>
            </w:r>
            <w:r w:rsidRPr="006B6EBA">
              <w:rPr>
                <w:sz w:val="16"/>
                <w:szCs w:val="16"/>
              </w:rPr>
              <w:t>l'emballage</w:t>
            </w:r>
            <w:r>
              <w:rPr>
                <w:sz w:val="16"/>
                <w:szCs w:val="16"/>
              </w:rPr>
              <w:t xml:space="preserve">                                                       :</w:t>
            </w:r>
          </w:p>
        </w:tc>
        <w:tc>
          <w:tcPr>
            <w:tcW w:w="5523" w:type="dxa"/>
          </w:tcPr>
          <w:p w14:paraId="7AF38D86" w14:textId="77777777" w:rsidR="006B6EBA" w:rsidRDefault="006B6EBA" w:rsidP="00B520DF">
            <w:pPr>
              <w:rPr>
                <w:sz w:val="16"/>
                <w:szCs w:val="16"/>
              </w:rPr>
            </w:pPr>
          </w:p>
          <w:p w14:paraId="6C8951A0" w14:textId="77777777" w:rsidR="006B6EBA" w:rsidRDefault="006B6EBA" w:rsidP="00B520DF">
            <w:pPr>
              <w:rPr>
                <w:sz w:val="16"/>
                <w:szCs w:val="16"/>
              </w:rPr>
            </w:pPr>
          </w:p>
          <w:p w14:paraId="6B0D6261" w14:textId="77777777" w:rsidR="00020AEC" w:rsidRDefault="006B6EBA" w:rsidP="00B520DF">
            <w:pPr>
              <w:rPr>
                <w:sz w:val="16"/>
                <w:szCs w:val="16"/>
              </w:rPr>
            </w:pPr>
            <w:r w:rsidRPr="006B6EBA">
              <w:rPr>
                <w:sz w:val="16"/>
                <w:szCs w:val="16"/>
              </w:rPr>
              <w:t>Stocker dans un récipient fermé.</w:t>
            </w:r>
          </w:p>
        </w:tc>
      </w:tr>
      <w:tr w:rsidR="00020AEC" w14:paraId="2D949F69" w14:textId="77777777" w:rsidTr="006B6EBA">
        <w:trPr>
          <w:gridAfter w:val="1"/>
          <w:wAfter w:w="572" w:type="dxa"/>
        </w:trPr>
        <w:tc>
          <w:tcPr>
            <w:tcW w:w="3539" w:type="dxa"/>
          </w:tcPr>
          <w:p w14:paraId="162B44FE" w14:textId="77777777" w:rsidR="00020AEC" w:rsidRDefault="006B6EBA" w:rsidP="00B520DF">
            <w:pPr>
              <w:rPr>
                <w:sz w:val="16"/>
                <w:szCs w:val="16"/>
              </w:rPr>
            </w:pPr>
            <w:r w:rsidRPr="006B6EBA">
              <w:rPr>
                <w:sz w:val="16"/>
                <w:szCs w:val="16"/>
              </w:rPr>
              <w:t>Matériaux d'emballage</w:t>
            </w:r>
            <w:r>
              <w:rPr>
                <w:sz w:val="16"/>
                <w:szCs w:val="16"/>
              </w:rPr>
              <w:t xml:space="preserve">                                     :</w:t>
            </w:r>
          </w:p>
        </w:tc>
        <w:tc>
          <w:tcPr>
            <w:tcW w:w="5523" w:type="dxa"/>
          </w:tcPr>
          <w:p w14:paraId="15027CB3" w14:textId="77777777" w:rsidR="006B6EBA" w:rsidRPr="006B6EBA" w:rsidRDefault="006B6EBA" w:rsidP="006B6EBA">
            <w:pPr>
              <w:rPr>
                <w:sz w:val="16"/>
                <w:szCs w:val="16"/>
              </w:rPr>
            </w:pPr>
            <w:r w:rsidRPr="006B6EBA">
              <w:rPr>
                <w:sz w:val="16"/>
                <w:szCs w:val="16"/>
              </w:rPr>
              <w:t>Ne pas conserver dans un métal sensible à la corrosion.</w:t>
            </w:r>
          </w:p>
          <w:p w14:paraId="1B7689E4" w14:textId="77777777" w:rsidR="00020AEC" w:rsidRDefault="00020AEC" w:rsidP="00B520DF">
            <w:pPr>
              <w:rPr>
                <w:sz w:val="16"/>
                <w:szCs w:val="16"/>
              </w:rPr>
            </w:pPr>
          </w:p>
        </w:tc>
      </w:tr>
      <w:tr w:rsidR="00124124" w14:paraId="6F731194" w14:textId="77777777" w:rsidTr="006B6EBA">
        <w:trPr>
          <w:gridAfter w:val="1"/>
          <w:wAfter w:w="572" w:type="dxa"/>
        </w:trPr>
        <w:tc>
          <w:tcPr>
            <w:tcW w:w="3539" w:type="dxa"/>
          </w:tcPr>
          <w:p w14:paraId="39B43FBC" w14:textId="77777777" w:rsidR="00124124" w:rsidRPr="006B6EBA" w:rsidRDefault="00124124" w:rsidP="00B520DF">
            <w:pPr>
              <w:rPr>
                <w:sz w:val="16"/>
                <w:szCs w:val="16"/>
              </w:rPr>
            </w:pPr>
          </w:p>
        </w:tc>
        <w:tc>
          <w:tcPr>
            <w:tcW w:w="5523" w:type="dxa"/>
          </w:tcPr>
          <w:p w14:paraId="52FDD8CD" w14:textId="77777777" w:rsidR="00124124" w:rsidRPr="006B6EBA" w:rsidRDefault="00124124" w:rsidP="006B6EBA">
            <w:pPr>
              <w:rPr>
                <w:sz w:val="16"/>
                <w:szCs w:val="16"/>
              </w:rPr>
            </w:pPr>
          </w:p>
        </w:tc>
      </w:tr>
      <w:tr w:rsidR="00387DED" w14:paraId="5022D528" w14:textId="77777777" w:rsidTr="00AA74FD">
        <w:tblPrEx>
          <w:shd w:val="clear" w:color="auto" w:fill="31849B" w:themeFill="accent5" w:themeFillShade="BF"/>
        </w:tblPrEx>
        <w:trPr>
          <w:trHeight w:val="409"/>
        </w:trPr>
        <w:tc>
          <w:tcPr>
            <w:tcW w:w="9634" w:type="dxa"/>
            <w:gridSpan w:val="3"/>
            <w:shd w:val="clear" w:color="auto" w:fill="31849B" w:themeFill="accent5" w:themeFillShade="BF"/>
          </w:tcPr>
          <w:p w14:paraId="2C764431" w14:textId="77777777" w:rsidR="00387DED" w:rsidRPr="00B92598" w:rsidRDefault="00387DED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8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387DED">
              <w:rPr>
                <w:b/>
                <w:color w:val="FFFFFF"/>
                <w:sz w:val="20"/>
              </w:rPr>
              <w:t>Contrôles de l’exposition/protection individuelle</w:t>
            </w:r>
          </w:p>
        </w:tc>
      </w:tr>
    </w:tbl>
    <w:p w14:paraId="635832B3" w14:textId="77777777" w:rsidR="00020AEC" w:rsidRDefault="00020AE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5F43FC" w:rsidRPr="007D1FD4" w14:paraId="4ADAEB32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499DEEB1" w14:textId="77777777" w:rsidR="005F43FC" w:rsidRPr="00B92598" w:rsidRDefault="005F43FC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8.1 </w:t>
            </w:r>
            <w:r w:rsidRPr="005F43FC">
              <w:rPr>
                <w:b/>
                <w:bCs/>
                <w:color w:val="215868" w:themeColor="accent5" w:themeShade="80"/>
                <w:sz w:val="18"/>
                <w:szCs w:val="18"/>
              </w:rPr>
              <w:t>Paramètres de contrôle</w:t>
            </w:r>
          </w:p>
        </w:tc>
      </w:tr>
    </w:tbl>
    <w:p w14:paraId="4B7DB069" w14:textId="77777777" w:rsidR="005F43FC" w:rsidRDefault="005F43FC" w:rsidP="005F43FC">
      <w:pPr>
        <w:rPr>
          <w:sz w:val="16"/>
          <w:szCs w:val="16"/>
        </w:rPr>
      </w:pPr>
    </w:p>
    <w:p w14:paraId="2FE57E6B" w14:textId="77777777" w:rsidR="005F43FC" w:rsidRDefault="005F43FC" w:rsidP="005F43FC">
      <w:pPr>
        <w:ind w:left="-567"/>
        <w:rPr>
          <w:sz w:val="16"/>
          <w:szCs w:val="16"/>
        </w:rPr>
      </w:pPr>
      <w:r>
        <w:rPr>
          <w:sz w:val="16"/>
          <w:szCs w:val="16"/>
        </w:rPr>
        <w:t>Non applicable</w:t>
      </w:r>
    </w:p>
    <w:p w14:paraId="122F9349" w14:textId="77777777" w:rsidR="005F43FC" w:rsidRDefault="005F43F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5F43FC" w:rsidRPr="007D1FD4" w14:paraId="07EE150C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463204C7" w14:textId="77777777" w:rsidR="005F43FC" w:rsidRPr="00B92598" w:rsidRDefault="005F43FC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19" w:name="_Hlk129082594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8.2 Contrôles de l’exposition</w:t>
            </w:r>
          </w:p>
        </w:tc>
      </w:tr>
      <w:bookmarkEnd w:id="19"/>
    </w:tbl>
    <w:p w14:paraId="53AA1D2A" w14:textId="77777777" w:rsidR="005F43FC" w:rsidRDefault="005F43FC" w:rsidP="005F43FC">
      <w:pPr>
        <w:ind w:left="-567"/>
        <w:rPr>
          <w:sz w:val="16"/>
          <w:szCs w:val="16"/>
        </w:rPr>
      </w:pPr>
    </w:p>
    <w:p w14:paraId="402DA9C0" w14:textId="77777777" w:rsidR="005F43FC" w:rsidRDefault="005F43FC" w:rsidP="005F43FC">
      <w:pPr>
        <w:ind w:left="-567"/>
        <w:rPr>
          <w:sz w:val="16"/>
          <w:szCs w:val="16"/>
        </w:rPr>
      </w:pPr>
      <w:r w:rsidRPr="005F43FC">
        <w:rPr>
          <w:sz w:val="16"/>
          <w:szCs w:val="16"/>
        </w:rPr>
        <w:t>Non applicable</w:t>
      </w:r>
    </w:p>
    <w:p w14:paraId="32D60E42" w14:textId="77777777" w:rsidR="00F30A58" w:rsidRDefault="00F30A58" w:rsidP="005F43FC">
      <w:pPr>
        <w:ind w:left="-567"/>
        <w:rPr>
          <w:sz w:val="16"/>
          <w:szCs w:val="16"/>
        </w:rPr>
      </w:pPr>
    </w:p>
    <w:p w14:paraId="58EDB5D8" w14:textId="77777777" w:rsidR="00F30A58" w:rsidRPr="005F43FC" w:rsidRDefault="00F30A58" w:rsidP="005F43FC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F30A58" w14:paraId="0DDAB4B6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3265FE54" w14:textId="77777777" w:rsidR="00F30A58" w:rsidRPr="00B92598" w:rsidRDefault="00F30A58" w:rsidP="00AA74FD">
            <w:pPr>
              <w:rPr>
                <w:b/>
                <w:bCs/>
                <w:sz w:val="20"/>
                <w:szCs w:val="20"/>
              </w:rPr>
            </w:pPr>
            <w:bookmarkStart w:id="20" w:name="_Hlk129088727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9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F30A58">
              <w:rPr>
                <w:b/>
                <w:color w:val="FFFFFF"/>
                <w:sz w:val="20"/>
              </w:rPr>
              <w:t>Propriétés physiques et chimiques</w:t>
            </w:r>
          </w:p>
        </w:tc>
      </w:tr>
      <w:bookmarkEnd w:id="20"/>
    </w:tbl>
    <w:p w14:paraId="1A535594" w14:textId="77777777" w:rsidR="005F43FC" w:rsidRDefault="005F43FC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F30A58" w:rsidRPr="007D1FD4" w14:paraId="425BFEE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A06CFBB" w14:textId="77777777" w:rsidR="00F30A58" w:rsidRPr="00B92598" w:rsidRDefault="00F30A58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9.1 </w:t>
            </w:r>
            <w:r w:rsidRPr="00F30A58">
              <w:rPr>
                <w:b/>
                <w:bCs/>
                <w:color w:val="215868" w:themeColor="accent5" w:themeShade="80"/>
                <w:sz w:val="18"/>
                <w:szCs w:val="18"/>
              </w:rPr>
              <w:t>Informations sur les propriétés physiques et chimiques essentielles</w:t>
            </w:r>
          </w:p>
        </w:tc>
      </w:tr>
    </w:tbl>
    <w:p w14:paraId="5E4F49DF" w14:textId="77777777" w:rsidR="00F30A58" w:rsidRDefault="00F30A5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30A58" w14:paraId="484E5B90" w14:textId="77777777" w:rsidTr="00127F22">
        <w:tc>
          <w:tcPr>
            <w:tcW w:w="4531" w:type="dxa"/>
          </w:tcPr>
          <w:p w14:paraId="22D1DB50" w14:textId="77777777" w:rsidR="00F30A58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État physique</w:t>
            </w:r>
          </w:p>
        </w:tc>
        <w:tc>
          <w:tcPr>
            <w:tcW w:w="4531" w:type="dxa"/>
          </w:tcPr>
          <w:p w14:paraId="67D743BB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 Solide</w:t>
            </w:r>
          </w:p>
        </w:tc>
      </w:tr>
      <w:tr w:rsidR="00F30A58" w14:paraId="1B0ED108" w14:textId="77777777" w:rsidTr="00127F22">
        <w:tc>
          <w:tcPr>
            <w:tcW w:w="4531" w:type="dxa"/>
          </w:tcPr>
          <w:p w14:paraId="011B7C1B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Couleur</w:t>
            </w:r>
          </w:p>
        </w:tc>
        <w:tc>
          <w:tcPr>
            <w:tcW w:w="4531" w:type="dxa"/>
          </w:tcPr>
          <w:p w14:paraId="1674D4A7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</w:t>
            </w:r>
          </w:p>
        </w:tc>
      </w:tr>
      <w:tr w:rsidR="00F30A58" w14:paraId="34DA4BA3" w14:textId="77777777" w:rsidTr="00127F22">
        <w:tc>
          <w:tcPr>
            <w:tcW w:w="4531" w:type="dxa"/>
          </w:tcPr>
          <w:p w14:paraId="2275CE07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Odeur</w:t>
            </w:r>
          </w:p>
        </w:tc>
        <w:tc>
          <w:tcPr>
            <w:tcW w:w="4531" w:type="dxa"/>
          </w:tcPr>
          <w:p w14:paraId="1C6DA186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 Caractéristique</w:t>
            </w:r>
          </w:p>
        </w:tc>
      </w:tr>
      <w:tr w:rsidR="00F30A58" w14:paraId="21B8EEE3" w14:textId="77777777" w:rsidTr="00127F22">
        <w:tc>
          <w:tcPr>
            <w:tcW w:w="4531" w:type="dxa"/>
          </w:tcPr>
          <w:p w14:paraId="35948604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Seuil Olfactif</w:t>
            </w:r>
          </w:p>
        </w:tc>
        <w:tc>
          <w:tcPr>
            <w:tcW w:w="4531" w:type="dxa"/>
          </w:tcPr>
          <w:p w14:paraId="1DE628D3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: </w:t>
            </w:r>
            <w:r w:rsidRPr="00127F22">
              <w:rPr>
                <w:sz w:val="16"/>
                <w:szCs w:val="16"/>
              </w:rPr>
              <w:t>Pas disponible</w:t>
            </w:r>
          </w:p>
        </w:tc>
      </w:tr>
      <w:tr w:rsidR="00F30A58" w14:paraId="4FF90E69" w14:textId="77777777" w:rsidTr="00127F22">
        <w:tc>
          <w:tcPr>
            <w:tcW w:w="4531" w:type="dxa"/>
          </w:tcPr>
          <w:p w14:paraId="4EB131D6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Point de fusion</w:t>
            </w:r>
          </w:p>
        </w:tc>
        <w:tc>
          <w:tcPr>
            <w:tcW w:w="4531" w:type="dxa"/>
          </w:tcPr>
          <w:p w14:paraId="7ED1C17F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: </w:t>
            </w:r>
            <w:r w:rsidRPr="00127F22">
              <w:rPr>
                <w:sz w:val="16"/>
                <w:szCs w:val="16"/>
              </w:rPr>
              <w:t>Non applicable</w:t>
            </w:r>
          </w:p>
        </w:tc>
      </w:tr>
      <w:tr w:rsidR="00F30A58" w14:paraId="62FA7A24" w14:textId="77777777" w:rsidTr="00127F22">
        <w:tc>
          <w:tcPr>
            <w:tcW w:w="4531" w:type="dxa"/>
          </w:tcPr>
          <w:p w14:paraId="20AAB3EE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Point d’ébullition</w:t>
            </w:r>
          </w:p>
        </w:tc>
        <w:tc>
          <w:tcPr>
            <w:tcW w:w="4531" w:type="dxa"/>
          </w:tcPr>
          <w:p w14:paraId="4FC56682" w14:textId="77777777" w:rsidR="00F30A58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F30A58" w14:paraId="4D49F162" w14:textId="77777777" w:rsidTr="00127F22">
        <w:tc>
          <w:tcPr>
            <w:tcW w:w="4531" w:type="dxa"/>
          </w:tcPr>
          <w:p w14:paraId="3E2CAD04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Point de congélation</w:t>
            </w:r>
          </w:p>
        </w:tc>
        <w:tc>
          <w:tcPr>
            <w:tcW w:w="4531" w:type="dxa"/>
          </w:tcPr>
          <w:p w14:paraId="52F6488B" w14:textId="77777777" w:rsidR="00F30A58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F30A58" w14:paraId="5F90B47A" w14:textId="77777777" w:rsidTr="00127F22">
        <w:tc>
          <w:tcPr>
            <w:tcW w:w="4531" w:type="dxa"/>
          </w:tcPr>
          <w:p w14:paraId="28BE243B" w14:textId="77777777" w:rsidR="00F30A58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Inflammabilité</w:t>
            </w:r>
          </w:p>
        </w:tc>
        <w:tc>
          <w:tcPr>
            <w:tcW w:w="4531" w:type="dxa"/>
          </w:tcPr>
          <w:p w14:paraId="2180A6EE" w14:textId="77777777" w:rsidR="00F30A58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Non applicable</w:t>
            </w:r>
          </w:p>
        </w:tc>
      </w:tr>
      <w:tr w:rsidR="00127F22" w14:paraId="291FCE68" w14:textId="77777777" w:rsidTr="00127F22">
        <w:tc>
          <w:tcPr>
            <w:tcW w:w="4531" w:type="dxa"/>
          </w:tcPr>
          <w:p w14:paraId="4D68991E" w14:textId="77777777" w:rsid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Limites d’explosivité</w:t>
            </w:r>
          </w:p>
        </w:tc>
        <w:tc>
          <w:tcPr>
            <w:tcW w:w="4531" w:type="dxa"/>
          </w:tcPr>
          <w:p w14:paraId="40C6E3D9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6F94644A" w14:textId="77777777" w:rsidTr="00127F22">
        <w:tc>
          <w:tcPr>
            <w:tcW w:w="4531" w:type="dxa"/>
          </w:tcPr>
          <w:p w14:paraId="443E25B3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Limite inférieure d'explosion</w:t>
            </w:r>
          </w:p>
        </w:tc>
        <w:tc>
          <w:tcPr>
            <w:tcW w:w="4531" w:type="dxa"/>
          </w:tcPr>
          <w:p w14:paraId="1F392D87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7D0F96CC" w14:textId="77777777" w:rsidTr="00127F22">
        <w:tc>
          <w:tcPr>
            <w:tcW w:w="4531" w:type="dxa"/>
          </w:tcPr>
          <w:p w14:paraId="2AD85954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Limite supérieure d'explosion</w:t>
            </w:r>
          </w:p>
        </w:tc>
        <w:tc>
          <w:tcPr>
            <w:tcW w:w="4531" w:type="dxa"/>
          </w:tcPr>
          <w:p w14:paraId="48E7BB77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5BE7DE27" w14:textId="77777777" w:rsidTr="00127F22">
        <w:tc>
          <w:tcPr>
            <w:tcW w:w="4531" w:type="dxa"/>
          </w:tcPr>
          <w:p w14:paraId="5A1916C1" w14:textId="77777777" w:rsidR="00127F22" w:rsidRP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Point éclair</w:t>
            </w:r>
          </w:p>
        </w:tc>
        <w:tc>
          <w:tcPr>
            <w:tcW w:w="4531" w:type="dxa"/>
          </w:tcPr>
          <w:p w14:paraId="0F8AD3B1" w14:textId="77777777" w:rsidR="00127F22" w:rsidRDefault="00BF765C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: </w:t>
            </w:r>
            <w:r w:rsidR="00127F22">
              <w:rPr>
                <w:sz w:val="16"/>
                <w:szCs w:val="16"/>
              </w:rPr>
              <w:t>&gt;100°C</w:t>
            </w:r>
          </w:p>
        </w:tc>
      </w:tr>
      <w:tr w:rsidR="00127F22" w14:paraId="6DE62063" w14:textId="77777777" w:rsidTr="00127F22">
        <w:tc>
          <w:tcPr>
            <w:tcW w:w="4531" w:type="dxa"/>
          </w:tcPr>
          <w:p w14:paraId="6942687D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Température d'auto-inflammation</w:t>
            </w:r>
          </w:p>
        </w:tc>
        <w:tc>
          <w:tcPr>
            <w:tcW w:w="4531" w:type="dxa"/>
          </w:tcPr>
          <w:p w14:paraId="33AF79F3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13A66647" w14:textId="77777777" w:rsidTr="00127F22">
        <w:tc>
          <w:tcPr>
            <w:tcW w:w="4531" w:type="dxa"/>
          </w:tcPr>
          <w:p w14:paraId="30757040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Température de décomposition</w:t>
            </w:r>
          </w:p>
        </w:tc>
        <w:tc>
          <w:tcPr>
            <w:tcW w:w="4531" w:type="dxa"/>
          </w:tcPr>
          <w:p w14:paraId="24600B83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618D4934" w14:textId="77777777" w:rsidTr="00127F22">
        <w:tc>
          <w:tcPr>
            <w:tcW w:w="4531" w:type="dxa"/>
          </w:tcPr>
          <w:p w14:paraId="71AE626B" w14:textId="77777777" w:rsid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pH</w:t>
            </w:r>
          </w:p>
        </w:tc>
        <w:tc>
          <w:tcPr>
            <w:tcW w:w="4531" w:type="dxa"/>
          </w:tcPr>
          <w:p w14:paraId="4A029EA7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48E67370" w14:textId="77777777" w:rsidTr="00127F22">
        <w:tc>
          <w:tcPr>
            <w:tcW w:w="4531" w:type="dxa"/>
          </w:tcPr>
          <w:p w14:paraId="043E363F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Viscosité, cinématique</w:t>
            </w:r>
          </w:p>
        </w:tc>
        <w:tc>
          <w:tcPr>
            <w:tcW w:w="4531" w:type="dxa"/>
          </w:tcPr>
          <w:p w14:paraId="61B3C702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045D9081" w14:textId="77777777" w:rsidTr="00127F22">
        <w:tc>
          <w:tcPr>
            <w:tcW w:w="4531" w:type="dxa"/>
          </w:tcPr>
          <w:p w14:paraId="4BE7761D" w14:textId="77777777" w:rsid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Solubilité</w:t>
            </w:r>
          </w:p>
        </w:tc>
        <w:tc>
          <w:tcPr>
            <w:tcW w:w="4531" w:type="dxa"/>
          </w:tcPr>
          <w:p w14:paraId="09AB1BFE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17F5B345" w14:textId="77777777" w:rsidTr="00127F22">
        <w:tc>
          <w:tcPr>
            <w:tcW w:w="4531" w:type="dxa"/>
          </w:tcPr>
          <w:p w14:paraId="147D654E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Coefficient de partage n-octanol/eau (Log Kow)</w:t>
            </w:r>
          </w:p>
        </w:tc>
        <w:tc>
          <w:tcPr>
            <w:tcW w:w="4531" w:type="dxa"/>
          </w:tcPr>
          <w:p w14:paraId="29A41CE8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7183D85C" w14:textId="77777777" w:rsidTr="00127F22">
        <w:tc>
          <w:tcPr>
            <w:tcW w:w="4531" w:type="dxa"/>
          </w:tcPr>
          <w:p w14:paraId="47EB2061" w14:textId="77777777" w:rsid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Pression de vapeur</w:t>
            </w:r>
          </w:p>
        </w:tc>
        <w:tc>
          <w:tcPr>
            <w:tcW w:w="4531" w:type="dxa"/>
          </w:tcPr>
          <w:p w14:paraId="2245F990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4974C5E8" w14:textId="77777777" w:rsidTr="00127F22">
        <w:tc>
          <w:tcPr>
            <w:tcW w:w="4531" w:type="dxa"/>
          </w:tcPr>
          <w:p w14:paraId="6A103376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Pression de vapeur à 50°C</w:t>
            </w:r>
          </w:p>
        </w:tc>
        <w:tc>
          <w:tcPr>
            <w:tcW w:w="4531" w:type="dxa"/>
          </w:tcPr>
          <w:p w14:paraId="0A932165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531C7F8D" w14:textId="77777777" w:rsidTr="00127F22">
        <w:tc>
          <w:tcPr>
            <w:tcW w:w="4531" w:type="dxa"/>
          </w:tcPr>
          <w:p w14:paraId="1FD92130" w14:textId="77777777" w:rsidR="00127F22" w:rsidRDefault="00127F2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Masse volumique</w:t>
            </w:r>
          </w:p>
        </w:tc>
        <w:tc>
          <w:tcPr>
            <w:tcW w:w="4531" w:type="dxa"/>
          </w:tcPr>
          <w:p w14:paraId="67DAE1FC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23CCBC1C" w14:textId="77777777" w:rsidTr="00127F22">
        <w:tc>
          <w:tcPr>
            <w:tcW w:w="4531" w:type="dxa"/>
          </w:tcPr>
          <w:p w14:paraId="0756197F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Densité relative</w:t>
            </w:r>
          </w:p>
        </w:tc>
        <w:tc>
          <w:tcPr>
            <w:tcW w:w="4531" w:type="dxa"/>
          </w:tcPr>
          <w:p w14:paraId="0D1CC560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24AB9887" w14:textId="77777777" w:rsidTr="00127F22">
        <w:tc>
          <w:tcPr>
            <w:tcW w:w="4531" w:type="dxa"/>
          </w:tcPr>
          <w:p w14:paraId="0059358C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Densité relative de vapeur à 20°C</w:t>
            </w:r>
          </w:p>
        </w:tc>
        <w:tc>
          <w:tcPr>
            <w:tcW w:w="4531" w:type="dxa"/>
          </w:tcPr>
          <w:p w14:paraId="7967F840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Pas disponible</w:t>
            </w:r>
          </w:p>
        </w:tc>
      </w:tr>
      <w:tr w:rsidR="00127F22" w14:paraId="6D143FB7" w14:textId="77777777" w:rsidTr="00127F22">
        <w:tc>
          <w:tcPr>
            <w:tcW w:w="4531" w:type="dxa"/>
          </w:tcPr>
          <w:p w14:paraId="66073CD8" w14:textId="77777777" w:rsidR="00127F22" w:rsidRP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Caractéristiques d’une particule</w:t>
            </w:r>
          </w:p>
        </w:tc>
        <w:tc>
          <w:tcPr>
            <w:tcW w:w="4531" w:type="dxa"/>
          </w:tcPr>
          <w:p w14:paraId="3EB62773" w14:textId="77777777" w:rsidR="00127F22" w:rsidRDefault="00127F22" w:rsidP="00B520DF">
            <w:pPr>
              <w:rPr>
                <w:sz w:val="16"/>
                <w:szCs w:val="16"/>
              </w:rPr>
            </w:pPr>
            <w:r w:rsidRPr="00127F22">
              <w:rPr>
                <w:sz w:val="16"/>
                <w:szCs w:val="16"/>
              </w:rPr>
              <w:t>: Non applicable</w:t>
            </w:r>
          </w:p>
        </w:tc>
      </w:tr>
    </w:tbl>
    <w:p w14:paraId="3CDD409F" w14:textId="77777777" w:rsidR="00F30A58" w:rsidRDefault="00F30A58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4CB9EBFE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F04F865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9.2 Autres informations</w:t>
            </w:r>
          </w:p>
        </w:tc>
      </w:tr>
    </w:tbl>
    <w:p w14:paraId="139F5D0C" w14:textId="77777777" w:rsidR="00291C6A" w:rsidRDefault="00291C6A" w:rsidP="00B520DF">
      <w:pPr>
        <w:ind w:left="-567"/>
        <w:rPr>
          <w:sz w:val="16"/>
          <w:szCs w:val="16"/>
        </w:rPr>
      </w:pPr>
    </w:p>
    <w:p w14:paraId="63C14CCE" w14:textId="77777777" w:rsidR="00291C6A" w:rsidRDefault="00291C6A" w:rsidP="00B520DF">
      <w:pPr>
        <w:ind w:left="-567"/>
        <w:rPr>
          <w:sz w:val="16"/>
          <w:szCs w:val="16"/>
        </w:rPr>
      </w:pPr>
      <w:r>
        <w:rPr>
          <w:sz w:val="16"/>
          <w:szCs w:val="16"/>
        </w:rPr>
        <w:t>Pas d’informations complémentaires disponibles.</w:t>
      </w:r>
    </w:p>
    <w:p w14:paraId="09AC6490" w14:textId="77777777" w:rsidR="00291C6A" w:rsidRDefault="00291C6A" w:rsidP="00B520DF">
      <w:pPr>
        <w:ind w:left="-567"/>
        <w:rPr>
          <w:sz w:val="16"/>
          <w:szCs w:val="16"/>
        </w:rPr>
      </w:pPr>
    </w:p>
    <w:p w14:paraId="359AA71A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291C6A" w14:paraId="4A7B75F7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09097288" w14:textId="77777777" w:rsidR="00291C6A" w:rsidRPr="00B92598" w:rsidRDefault="00291C6A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10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Stabilité et réactivité</w:t>
            </w:r>
          </w:p>
        </w:tc>
      </w:tr>
    </w:tbl>
    <w:p w14:paraId="7D696529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6983FE08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4F5ACD54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10.1 Réactivité</w:t>
            </w:r>
          </w:p>
        </w:tc>
      </w:tr>
    </w:tbl>
    <w:p w14:paraId="07B5760A" w14:textId="77777777" w:rsidR="00291C6A" w:rsidRDefault="00291C6A" w:rsidP="00B520DF">
      <w:pPr>
        <w:ind w:left="-567"/>
        <w:rPr>
          <w:sz w:val="16"/>
          <w:szCs w:val="16"/>
        </w:rPr>
      </w:pPr>
    </w:p>
    <w:p w14:paraId="577E1E25" w14:textId="77777777" w:rsidR="00291C6A" w:rsidRDefault="00291C6A" w:rsidP="00B520DF">
      <w:pPr>
        <w:ind w:left="-567"/>
        <w:rPr>
          <w:sz w:val="16"/>
          <w:szCs w:val="16"/>
        </w:rPr>
      </w:pPr>
      <w:r w:rsidRPr="00291C6A">
        <w:rPr>
          <w:sz w:val="16"/>
          <w:szCs w:val="16"/>
        </w:rPr>
        <w:t>Le produit n'est pas réactif dans les conditions normales d'utilisation, de stockage et de transport</w:t>
      </w:r>
    </w:p>
    <w:p w14:paraId="1C575A58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30F3F46E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5E31A0D5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10.2 Stabilité chimique</w:t>
            </w:r>
          </w:p>
        </w:tc>
      </w:tr>
    </w:tbl>
    <w:p w14:paraId="19F4ECC4" w14:textId="77777777" w:rsidR="00291C6A" w:rsidRDefault="00291C6A" w:rsidP="00B520DF">
      <w:pPr>
        <w:ind w:left="-567"/>
        <w:rPr>
          <w:sz w:val="16"/>
          <w:szCs w:val="16"/>
        </w:rPr>
      </w:pPr>
    </w:p>
    <w:p w14:paraId="642BD5A5" w14:textId="77777777" w:rsidR="00291C6A" w:rsidRPr="00291C6A" w:rsidRDefault="00291C6A" w:rsidP="00291C6A">
      <w:pPr>
        <w:ind w:left="-567"/>
        <w:rPr>
          <w:sz w:val="16"/>
          <w:szCs w:val="16"/>
        </w:rPr>
      </w:pPr>
      <w:r w:rsidRPr="00291C6A">
        <w:rPr>
          <w:sz w:val="16"/>
          <w:szCs w:val="16"/>
        </w:rPr>
        <w:t>Stable dans les conditions normales.</w:t>
      </w:r>
    </w:p>
    <w:p w14:paraId="00B00EDC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38A357DC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7D36C152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10.3 </w:t>
            </w:r>
            <w:r w:rsidRPr="00291C6A">
              <w:rPr>
                <w:b/>
                <w:bCs/>
                <w:color w:val="215868" w:themeColor="accent5" w:themeShade="80"/>
                <w:sz w:val="18"/>
                <w:szCs w:val="18"/>
              </w:rPr>
              <w:t>Possibilité de réactions dangereuses</w:t>
            </w:r>
          </w:p>
        </w:tc>
      </w:tr>
    </w:tbl>
    <w:p w14:paraId="6D6E55AE" w14:textId="77777777" w:rsidR="00291C6A" w:rsidRDefault="00291C6A" w:rsidP="00B520DF">
      <w:pPr>
        <w:ind w:left="-567"/>
        <w:rPr>
          <w:sz w:val="16"/>
          <w:szCs w:val="16"/>
        </w:rPr>
      </w:pPr>
    </w:p>
    <w:p w14:paraId="3CD9EE58" w14:textId="77777777" w:rsidR="00291C6A" w:rsidRPr="00291C6A" w:rsidRDefault="00291C6A" w:rsidP="00291C6A">
      <w:pPr>
        <w:ind w:left="-567"/>
        <w:rPr>
          <w:sz w:val="16"/>
          <w:szCs w:val="16"/>
        </w:rPr>
      </w:pPr>
      <w:r w:rsidRPr="00291C6A">
        <w:rPr>
          <w:sz w:val="16"/>
          <w:szCs w:val="16"/>
        </w:rPr>
        <w:t>Pas de réaction dangereuse connue dans les conditions normales d'emploi.</w:t>
      </w:r>
    </w:p>
    <w:p w14:paraId="0F9982CF" w14:textId="77777777" w:rsidR="00291C6A" w:rsidRDefault="00291C6A" w:rsidP="00B520DF">
      <w:pPr>
        <w:ind w:left="-567"/>
        <w:rPr>
          <w:sz w:val="16"/>
          <w:szCs w:val="16"/>
        </w:rPr>
      </w:pPr>
    </w:p>
    <w:p w14:paraId="0F3BF4B4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1F8FFAC2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A274508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10.4 </w:t>
            </w:r>
            <w:r w:rsidRPr="00291C6A">
              <w:rPr>
                <w:b/>
                <w:bCs/>
                <w:color w:val="215868" w:themeColor="accent5" w:themeShade="80"/>
                <w:sz w:val="18"/>
                <w:szCs w:val="18"/>
              </w:rPr>
              <w:t>Conditions à éviter</w:t>
            </w:r>
          </w:p>
        </w:tc>
      </w:tr>
    </w:tbl>
    <w:p w14:paraId="71939673" w14:textId="77777777" w:rsidR="00291C6A" w:rsidRDefault="00291C6A" w:rsidP="00B520DF">
      <w:pPr>
        <w:ind w:left="-567"/>
        <w:rPr>
          <w:sz w:val="16"/>
          <w:szCs w:val="16"/>
        </w:rPr>
      </w:pPr>
    </w:p>
    <w:p w14:paraId="45FFBFE6" w14:textId="77777777" w:rsidR="00291C6A" w:rsidRPr="00291C6A" w:rsidRDefault="00291C6A" w:rsidP="00291C6A">
      <w:pPr>
        <w:ind w:left="-567"/>
        <w:rPr>
          <w:sz w:val="16"/>
          <w:szCs w:val="16"/>
        </w:rPr>
      </w:pPr>
      <w:r w:rsidRPr="00291C6A">
        <w:rPr>
          <w:sz w:val="16"/>
          <w:szCs w:val="16"/>
        </w:rPr>
        <w:t>Aucune dans des conditions de stockage et de manipulation recommandées (voir rubrique 7).</w:t>
      </w:r>
    </w:p>
    <w:p w14:paraId="7F71B9C9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6C728973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48F14F0D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21" w:name="_Hlk129089034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10.5 </w:t>
            </w:r>
            <w:r w:rsidRPr="00291C6A">
              <w:rPr>
                <w:b/>
                <w:bCs/>
                <w:color w:val="215868" w:themeColor="accent5" w:themeShade="80"/>
                <w:sz w:val="18"/>
                <w:szCs w:val="18"/>
              </w:rPr>
              <w:t>Matières incompatibles</w:t>
            </w:r>
          </w:p>
        </w:tc>
      </w:tr>
      <w:bookmarkEnd w:id="21"/>
    </w:tbl>
    <w:p w14:paraId="010FF7EB" w14:textId="77777777" w:rsidR="00291C6A" w:rsidRDefault="00291C6A" w:rsidP="00B520DF">
      <w:pPr>
        <w:ind w:left="-567"/>
        <w:rPr>
          <w:sz w:val="16"/>
          <w:szCs w:val="16"/>
        </w:rPr>
      </w:pPr>
    </w:p>
    <w:p w14:paraId="5CA69EA7" w14:textId="77777777" w:rsidR="00291C6A" w:rsidRDefault="00291C6A" w:rsidP="00B520DF">
      <w:pPr>
        <w:ind w:left="-567"/>
        <w:rPr>
          <w:sz w:val="16"/>
          <w:szCs w:val="16"/>
        </w:rPr>
      </w:pPr>
      <w:r>
        <w:rPr>
          <w:sz w:val="16"/>
          <w:szCs w:val="16"/>
        </w:rPr>
        <w:t>Pas d’informations complémentaires disponibles.</w:t>
      </w:r>
    </w:p>
    <w:p w14:paraId="7F2153EB" w14:textId="77777777" w:rsidR="00291C6A" w:rsidRDefault="00291C6A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291C6A" w:rsidRPr="007D1FD4" w14:paraId="79F4B9BC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C9D4F37" w14:textId="77777777" w:rsidR="00291C6A" w:rsidRPr="00B92598" w:rsidRDefault="00291C6A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10.6 </w:t>
            </w:r>
            <w:r w:rsidRPr="00291C6A">
              <w:rPr>
                <w:b/>
                <w:bCs/>
                <w:color w:val="215868" w:themeColor="accent5" w:themeShade="80"/>
                <w:sz w:val="18"/>
                <w:szCs w:val="18"/>
              </w:rPr>
              <w:t>Produits de décomposition dangereux</w:t>
            </w:r>
          </w:p>
        </w:tc>
      </w:tr>
    </w:tbl>
    <w:p w14:paraId="3C864973" w14:textId="77777777" w:rsidR="00291C6A" w:rsidRDefault="00291C6A" w:rsidP="00B520DF">
      <w:pPr>
        <w:ind w:left="-567"/>
        <w:rPr>
          <w:sz w:val="16"/>
          <w:szCs w:val="16"/>
        </w:rPr>
      </w:pPr>
    </w:p>
    <w:p w14:paraId="06BC86D7" w14:textId="77777777" w:rsidR="00291C6A" w:rsidRPr="00291C6A" w:rsidRDefault="00291C6A" w:rsidP="00291C6A">
      <w:pPr>
        <w:ind w:left="-567"/>
        <w:rPr>
          <w:sz w:val="16"/>
          <w:szCs w:val="16"/>
        </w:rPr>
      </w:pPr>
      <w:r w:rsidRPr="00291C6A">
        <w:rPr>
          <w:sz w:val="16"/>
          <w:szCs w:val="16"/>
        </w:rPr>
        <w:t>Aucun produit de décomposition dangereux ne devrait être généré dans les conditions normales de stockage et d'emploi.</w:t>
      </w:r>
    </w:p>
    <w:p w14:paraId="098D9337" w14:textId="77777777" w:rsidR="00291C6A" w:rsidRDefault="00291C6A" w:rsidP="00B520DF">
      <w:pPr>
        <w:ind w:left="-567"/>
        <w:rPr>
          <w:sz w:val="16"/>
          <w:szCs w:val="16"/>
        </w:rPr>
      </w:pPr>
    </w:p>
    <w:p w14:paraId="175565CC" w14:textId="77777777" w:rsidR="00123E65" w:rsidRDefault="00123E6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123E65" w14:paraId="1F660247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422EFB28" w14:textId="77777777" w:rsidR="00123E65" w:rsidRPr="00B92598" w:rsidRDefault="00123E65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11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Informations toxicologiques</w:t>
            </w:r>
          </w:p>
        </w:tc>
      </w:tr>
    </w:tbl>
    <w:p w14:paraId="277221FB" w14:textId="77777777" w:rsidR="00123E65" w:rsidRDefault="00123E6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123E65" w:rsidRPr="007D1FD4" w14:paraId="4FF54AA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08E58E6" w14:textId="77777777" w:rsidR="00123E65" w:rsidRPr="00B92598" w:rsidRDefault="00123E65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11.1 </w:t>
            </w:r>
            <w:r w:rsidRPr="00123E65">
              <w:rPr>
                <w:b/>
                <w:bCs/>
                <w:color w:val="215868" w:themeColor="accent5" w:themeShade="80"/>
                <w:sz w:val="18"/>
                <w:szCs w:val="18"/>
              </w:rPr>
              <w:t>Informations sur les classes de danger telles que définies dans le règlement (CE) n° 1272/2008</w:t>
            </w:r>
          </w:p>
        </w:tc>
      </w:tr>
    </w:tbl>
    <w:p w14:paraId="103E572B" w14:textId="77777777" w:rsidR="00123E65" w:rsidRDefault="00123E6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23E65" w14:paraId="5BC784EB" w14:textId="77777777" w:rsidTr="00615C75">
        <w:tc>
          <w:tcPr>
            <w:tcW w:w="4531" w:type="dxa"/>
          </w:tcPr>
          <w:p w14:paraId="42A2C651" w14:textId="77777777" w:rsidR="00123E65" w:rsidRDefault="00123E65" w:rsidP="00B520DF">
            <w:pPr>
              <w:rPr>
                <w:sz w:val="16"/>
                <w:szCs w:val="16"/>
              </w:rPr>
            </w:pPr>
            <w:r w:rsidRPr="00123E65">
              <w:rPr>
                <w:sz w:val="16"/>
                <w:szCs w:val="16"/>
              </w:rPr>
              <w:t>Toxicité aiguë (orale)</w:t>
            </w:r>
          </w:p>
          <w:p w14:paraId="799EE604" w14:textId="77777777" w:rsidR="00615C7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5FEB2A6D" w14:textId="77777777" w:rsidR="00123E65" w:rsidRDefault="00123E65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 Non classé</w:t>
            </w:r>
          </w:p>
        </w:tc>
      </w:tr>
      <w:tr w:rsidR="00123E65" w14:paraId="6E26B712" w14:textId="77777777" w:rsidTr="00615C75">
        <w:tc>
          <w:tcPr>
            <w:tcW w:w="4531" w:type="dxa"/>
          </w:tcPr>
          <w:p w14:paraId="104305BD" w14:textId="77777777" w:rsidR="00123E65" w:rsidRDefault="00123E65" w:rsidP="00B520DF">
            <w:pPr>
              <w:rPr>
                <w:sz w:val="16"/>
                <w:szCs w:val="16"/>
              </w:rPr>
            </w:pPr>
            <w:r w:rsidRPr="00123E65">
              <w:rPr>
                <w:sz w:val="16"/>
                <w:szCs w:val="16"/>
              </w:rPr>
              <w:t>Toxicité aiguë (cutanée)</w:t>
            </w:r>
          </w:p>
          <w:p w14:paraId="763FD961" w14:textId="77777777" w:rsidR="00615C7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0A836783" w14:textId="77777777" w:rsidR="00123E65" w:rsidRDefault="00123E65" w:rsidP="00B520DF">
            <w:pPr>
              <w:rPr>
                <w:sz w:val="16"/>
                <w:szCs w:val="16"/>
              </w:rPr>
            </w:pPr>
            <w:r w:rsidRPr="00123E65">
              <w:rPr>
                <w:sz w:val="16"/>
                <w:szCs w:val="16"/>
              </w:rPr>
              <w:t>: Non classé</w:t>
            </w:r>
          </w:p>
        </w:tc>
      </w:tr>
      <w:tr w:rsidR="00123E65" w14:paraId="0905D315" w14:textId="77777777" w:rsidTr="00615C75">
        <w:tc>
          <w:tcPr>
            <w:tcW w:w="4531" w:type="dxa"/>
          </w:tcPr>
          <w:p w14:paraId="5E4A2D5D" w14:textId="77777777" w:rsidR="00123E65" w:rsidRDefault="00123E65" w:rsidP="00B520DF">
            <w:pPr>
              <w:rPr>
                <w:sz w:val="16"/>
                <w:szCs w:val="16"/>
              </w:rPr>
            </w:pPr>
            <w:r w:rsidRPr="00123E65">
              <w:rPr>
                <w:sz w:val="16"/>
                <w:szCs w:val="16"/>
              </w:rPr>
              <w:t>Toxicité aiguë (Inhalation)</w:t>
            </w:r>
          </w:p>
          <w:p w14:paraId="5EBB447D" w14:textId="77777777" w:rsidR="00615C7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513F6B57" w14:textId="77777777" w:rsidR="00123E65" w:rsidRDefault="00123E65" w:rsidP="00B520DF">
            <w:pPr>
              <w:rPr>
                <w:sz w:val="16"/>
                <w:szCs w:val="16"/>
              </w:rPr>
            </w:pPr>
            <w:r w:rsidRPr="00123E65">
              <w:rPr>
                <w:sz w:val="16"/>
                <w:szCs w:val="16"/>
              </w:rPr>
              <w:t>: Non classé</w:t>
            </w:r>
          </w:p>
        </w:tc>
      </w:tr>
      <w:tr w:rsidR="00615C75" w14:paraId="45FEAFAF" w14:textId="77777777" w:rsidTr="00615C75">
        <w:tc>
          <w:tcPr>
            <w:tcW w:w="4531" w:type="dxa"/>
          </w:tcPr>
          <w:p w14:paraId="3F7F8460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Corrosion cutanée/irritation cutanée</w:t>
            </w:r>
          </w:p>
          <w:p w14:paraId="1A06361D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7B56A4D6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0237D572" w14:textId="77777777" w:rsidTr="00615C75">
        <w:tc>
          <w:tcPr>
            <w:tcW w:w="4531" w:type="dxa"/>
          </w:tcPr>
          <w:p w14:paraId="56A6B5D9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Lésions oculaires graves/irritation oculaire</w:t>
            </w:r>
          </w:p>
          <w:p w14:paraId="549B278A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5F48AD93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7C06288E" w14:textId="77777777" w:rsidTr="00615C75">
        <w:tc>
          <w:tcPr>
            <w:tcW w:w="4531" w:type="dxa"/>
          </w:tcPr>
          <w:p w14:paraId="33041F40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Sensibilisation respiratoire ou cutanée</w:t>
            </w:r>
          </w:p>
          <w:p w14:paraId="402FB3DE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01141F6C" w14:textId="4400CEC6" w:rsidR="00615C75" w:rsidRPr="00123E65" w:rsidRDefault="00615C75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</w:t>
            </w:r>
            <w:r w:rsidR="006A25FD">
              <w:rPr>
                <w:sz w:val="16"/>
                <w:szCs w:val="16"/>
              </w:rPr>
              <w:t xml:space="preserve"> </w:t>
            </w:r>
            <w:r w:rsidR="00E93CA8">
              <w:rPr>
                <w:sz w:val="16"/>
                <w:szCs w:val="16"/>
                <w:lang w:val="fr-BE"/>
              </w:rPr>
              <w:t>Non classé</w:t>
            </w:r>
          </w:p>
        </w:tc>
      </w:tr>
      <w:tr w:rsidR="00615C75" w14:paraId="4E80FD78" w14:textId="77777777" w:rsidTr="00615C75">
        <w:tc>
          <w:tcPr>
            <w:tcW w:w="4531" w:type="dxa"/>
          </w:tcPr>
          <w:p w14:paraId="134EC3E1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Mutagénicité sur les cellules germinales</w:t>
            </w:r>
          </w:p>
          <w:p w14:paraId="4FBD4A28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2BD2BBF2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6C45BFFD" w14:textId="77777777" w:rsidTr="00615C75">
        <w:tc>
          <w:tcPr>
            <w:tcW w:w="4531" w:type="dxa"/>
          </w:tcPr>
          <w:p w14:paraId="4588B42B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Cancérogénicité</w:t>
            </w:r>
          </w:p>
          <w:p w14:paraId="2874ABB7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1EEC5A02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709556D3" w14:textId="77777777" w:rsidTr="00615C75">
        <w:tc>
          <w:tcPr>
            <w:tcW w:w="4531" w:type="dxa"/>
          </w:tcPr>
          <w:p w14:paraId="4AE32EC4" w14:textId="77777777" w:rsidR="00615C7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Toxicité pour la reproduction</w:t>
            </w:r>
          </w:p>
          <w:p w14:paraId="0885F7BD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167DBBAB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0D3E623D" w14:textId="77777777" w:rsidTr="00615C75">
        <w:tc>
          <w:tcPr>
            <w:tcW w:w="4531" w:type="dxa"/>
          </w:tcPr>
          <w:p w14:paraId="2C30D656" w14:textId="77777777" w:rsidR="00615C75" w:rsidRPr="00615C75" w:rsidRDefault="00615C75" w:rsidP="00615C75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 xml:space="preserve">Toxicité spécifique pour certains organes cibles (STOT) </w:t>
            </w:r>
            <w:r w:rsidRPr="00615C75">
              <w:rPr>
                <w:sz w:val="16"/>
                <w:szCs w:val="16"/>
              </w:rPr>
              <w:lastRenderedPageBreak/>
              <w:t>(exposition unique)</w:t>
            </w:r>
          </w:p>
          <w:p w14:paraId="689B7A7B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2FB6A756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lastRenderedPageBreak/>
              <w:t>: Non classé</w:t>
            </w:r>
          </w:p>
        </w:tc>
      </w:tr>
      <w:tr w:rsidR="00615C75" w14:paraId="0C461C10" w14:textId="77777777" w:rsidTr="00615C75">
        <w:tc>
          <w:tcPr>
            <w:tcW w:w="4531" w:type="dxa"/>
          </w:tcPr>
          <w:p w14:paraId="2D4B8964" w14:textId="77777777" w:rsidR="00615C75" w:rsidRPr="00615C75" w:rsidRDefault="00615C75" w:rsidP="00615C75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Toxicité spécifique pour certains organes cibles (STOT) (exposition répétée)</w:t>
            </w:r>
          </w:p>
          <w:p w14:paraId="45E282E4" w14:textId="77777777" w:rsidR="00615C75" w:rsidRPr="00123E65" w:rsidRDefault="00615C75" w:rsidP="00B520DF">
            <w:pPr>
              <w:rPr>
                <w:sz w:val="16"/>
                <w:szCs w:val="16"/>
              </w:rPr>
            </w:pPr>
          </w:p>
        </w:tc>
        <w:tc>
          <w:tcPr>
            <w:tcW w:w="4531" w:type="dxa"/>
          </w:tcPr>
          <w:p w14:paraId="1DC43C32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  <w:tr w:rsidR="00615C75" w14:paraId="3AE68234" w14:textId="77777777" w:rsidTr="00615C75">
        <w:tc>
          <w:tcPr>
            <w:tcW w:w="4531" w:type="dxa"/>
          </w:tcPr>
          <w:p w14:paraId="78AF59BE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Danger par aspiration</w:t>
            </w:r>
          </w:p>
        </w:tc>
        <w:tc>
          <w:tcPr>
            <w:tcW w:w="4531" w:type="dxa"/>
          </w:tcPr>
          <w:p w14:paraId="7A12B63F" w14:textId="77777777" w:rsidR="00615C75" w:rsidRPr="00123E65" w:rsidRDefault="00615C75" w:rsidP="00B520DF">
            <w:pPr>
              <w:rPr>
                <w:sz w:val="16"/>
                <w:szCs w:val="16"/>
              </w:rPr>
            </w:pPr>
            <w:r w:rsidRPr="00615C75">
              <w:rPr>
                <w:sz w:val="16"/>
                <w:szCs w:val="16"/>
              </w:rPr>
              <w:t>: Non classé</w:t>
            </w:r>
          </w:p>
        </w:tc>
      </w:tr>
    </w:tbl>
    <w:p w14:paraId="381DCD59" w14:textId="77777777" w:rsidR="00123E65" w:rsidRDefault="00123E6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615C75" w:rsidRPr="007D1FD4" w14:paraId="576D8610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A5B9B9B" w14:textId="77777777" w:rsidR="00615C75" w:rsidRPr="00B92598" w:rsidRDefault="00615C75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11.2 </w:t>
            </w:r>
            <w:r w:rsidRPr="00123E65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Informations sur les </w:t>
            </w: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autres dangers</w:t>
            </w:r>
          </w:p>
        </w:tc>
      </w:tr>
    </w:tbl>
    <w:p w14:paraId="1FBCFE37" w14:textId="77777777" w:rsidR="00615C75" w:rsidRDefault="00615C75" w:rsidP="00B520DF">
      <w:pPr>
        <w:ind w:left="-567"/>
        <w:rPr>
          <w:sz w:val="16"/>
          <w:szCs w:val="16"/>
        </w:rPr>
      </w:pPr>
    </w:p>
    <w:p w14:paraId="307134C3" w14:textId="77777777" w:rsidR="00615C75" w:rsidRPr="00615C75" w:rsidRDefault="00615C75" w:rsidP="00615C75">
      <w:pPr>
        <w:ind w:left="-567"/>
        <w:rPr>
          <w:sz w:val="16"/>
          <w:szCs w:val="16"/>
        </w:rPr>
      </w:pPr>
      <w:r w:rsidRPr="00615C75">
        <w:rPr>
          <w:sz w:val="16"/>
          <w:szCs w:val="16"/>
        </w:rPr>
        <w:t>Pas d'informations complémentaires disponibles</w:t>
      </w:r>
    </w:p>
    <w:p w14:paraId="0201D9D6" w14:textId="77777777" w:rsidR="00615C75" w:rsidRDefault="00615C75" w:rsidP="00B520DF">
      <w:pPr>
        <w:ind w:left="-567"/>
        <w:rPr>
          <w:sz w:val="16"/>
          <w:szCs w:val="16"/>
        </w:rPr>
      </w:pPr>
    </w:p>
    <w:p w14:paraId="1C0E94AD" w14:textId="77777777" w:rsidR="00A53721" w:rsidRDefault="00A5372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A53721" w14:paraId="6C9475EF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766A7196" w14:textId="77777777" w:rsidR="00A53721" w:rsidRPr="00B92598" w:rsidRDefault="00A53721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12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Informations écologiques</w:t>
            </w:r>
          </w:p>
        </w:tc>
      </w:tr>
    </w:tbl>
    <w:p w14:paraId="167D4824" w14:textId="77777777" w:rsidR="00A53721" w:rsidRDefault="00A5372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A53721" w:rsidRPr="007D1FD4" w14:paraId="7DB665AB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5F45395C" w14:textId="77777777" w:rsidR="00A53721" w:rsidRPr="00B92598" w:rsidRDefault="00A53721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12.1 Toxicité</w:t>
            </w:r>
          </w:p>
        </w:tc>
      </w:tr>
    </w:tbl>
    <w:p w14:paraId="59675CDC" w14:textId="77777777" w:rsidR="00A53721" w:rsidRDefault="00A53721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A53721" w14:paraId="4B53F790" w14:textId="77777777" w:rsidTr="00A53721">
        <w:tc>
          <w:tcPr>
            <w:tcW w:w="2547" w:type="dxa"/>
          </w:tcPr>
          <w:p w14:paraId="6D625AFB" w14:textId="77777777" w:rsidR="00A53721" w:rsidRDefault="00A53721" w:rsidP="00B520DF">
            <w:pPr>
              <w:rPr>
                <w:sz w:val="16"/>
                <w:szCs w:val="16"/>
              </w:rPr>
            </w:pPr>
            <w:r w:rsidRPr="00A53721">
              <w:rPr>
                <w:sz w:val="16"/>
                <w:szCs w:val="16"/>
              </w:rPr>
              <w:t xml:space="preserve">Ecologie </w:t>
            </w:r>
            <w:r>
              <w:rPr>
                <w:sz w:val="16"/>
                <w:szCs w:val="16"/>
              </w:rPr>
              <w:t>–</w:t>
            </w:r>
            <w:r w:rsidRPr="00A53721">
              <w:rPr>
                <w:sz w:val="16"/>
                <w:szCs w:val="16"/>
              </w:rPr>
              <w:t xml:space="preserve"> général</w:t>
            </w:r>
          </w:p>
          <w:p w14:paraId="71494112" w14:textId="77777777" w:rsidR="00A53721" w:rsidRDefault="00A53721" w:rsidP="00B520DF">
            <w:pPr>
              <w:rPr>
                <w:sz w:val="16"/>
                <w:szCs w:val="16"/>
              </w:rPr>
            </w:pPr>
          </w:p>
        </w:tc>
        <w:tc>
          <w:tcPr>
            <w:tcW w:w="6515" w:type="dxa"/>
          </w:tcPr>
          <w:p w14:paraId="22525357" w14:textId="78CF3FEC" w:rsidR="00A53721" w:rsidRDefault="00A5372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: </w:t>
            </w:r>
            <w:r w:rsidR="004B78D7" w:rsidRPr="004B78D7">
              <w:rPr>
                <w:sz w:val="16"/>
                <w:szCs w:val="16"/>
              </w:rPr>
              <w:t>Nocif pour les organismes aquatiques, entraîne des effets néfastes à long terme.</w:t>
            </w:r>
          </w:p>
        </w:tc>
      </w:tr>
      <w:tr w:rsidR="00A53721" w14:paraId="211392BB" w14:textId="77777777" w:rsidTr="00A53721">
        <w:tc>
          <w:tcPr>
            <w:tcW w:w="2547" w:type="dxa"/>
          </w:tcPr>
          <w:p w14:paraId="6F4D29AC" w14:textId="77777777" w:rsidR="00A53721" w:rsidRPr="00A53721" w:rsidRDefault="00A53721" w:rsidP="00A53721">
            <w:pPr>
              <w:rPr>
                <w:sz w:val="16"/>
                <w:szCs w:val="16"/>
              </w:rPr>
            </w:pPr>
            <w:r w:rsidRPr="00A53721">
              <w:rPr>
                <w:sz w:val="16"/>
                <w:szCs w:val="16"/>
              </w:rPr>
              <w:t>Dangers pour le milieu aquatique, à court terme (aiguë)</w:t>
            </w:r>
          </w:p>
          <w:p w14:paraId="7E44ADEE" w14:textId="77777777" w:rsidR="00A53721" w:rsidRDefault="00A53721" w:rsidP="00B520DF">
            <w:pPr>
              <w:rPr>
                <w:sz w:val="16"/>
                <w:szCs w:val="16"/>
              </w:rPr>
            </w:pPr>
          </w:p>
        </w:tc>
        <w:tc>
          <w:tcPr>
            <w:tcW w:w="6515" w:type="dxa"/>
          </w:tcPr>
          <w:p w14:paraId="2BD18CCE" w14:textId="77777777" w:rsidR="00A53721" w:rsidRDefault="00A5372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: Non classé</w:t>
            </w:r>
          </w:p>
        </w:tc>
      </w:tr>
      <w:tr w:rsidR="00A53721" w14:paraId="188D25B6" w14:textId="77777777" w:rsidTr="00A53721">
        <w:tc>
          <w:tcPr>
            <w:tcW w:w="2547" w:type="dxa"/>
          </w:tcPr>
          <w:p w14:paraId="06F0C5E3" w14:textId="77777777" w:rsidR="00A53721" w:rsidRDefault="00A53721" w:rsidP="00B520DF">
            <w:pPr>
              <w:rPr>
                <w:sz w:val="16"/>
                <w:szCs w:val="16"/>
              </w:rPr>
            </w:pPr>
            <w:r w:rsidRPr="00A53721">
              <w:rPr>
                <w:sz w:val="16"/>
                <w:szCs w:val="16"/>
              </w:rPr>
              <w:t>Dangers pour le milieu aquatique, à long terme (chroniqu</w:t>
            </w:r>
            <w:r>
              <w:rPr>
                <w:sz w:val="16"/>
                <w:szCs w:val="16"/>
              </w:rPr>
              <w:t>e</w:t>
            </w:r>
            <w:r w:rsidRPr="00A53721">
              <w:rPr>
                <w:sz w:val="16"/>
                <w:szCs w:val="16"/>
              </w:rPr>
              <w:t>)</w:t>
            </w:r>
          </w:p>
        </w:tc>
        <w:tc>
          <w:tcPr>
            <w:tcW w:w="6515" w:type="dxa"/>
          </w:tcPr>
          <w:p w14:paraId="5DE4408C" w14:textId="1EF4DCFE" w:rsidR="00A53721" w:rsidRDefault="00A53721" w:rsidP="00B520DF">
            <w:pPr>
              <w:rPr>
                <w:sz w:val="16"/>
                <w:szCs w:val="16"/>
              </w:rPr>
            </w:pPr>
            <w:r w:rsidRPr="00A53721">
              <w:rPr>
                <w:sz w:val="16"/>
                <w:szCs w:val="16"/>
              </w:rPr>
              <w:t xml:space="preserve">: </w:t>
            </w:r>
            <w:r w:rsidR="004B78D7" w:rsidRPr="004B78D7">
              <w:rPr>
                <w:sz w:val="16"/>
                <w:szCs w:val="16"/>
              </w:rPr>
              <w:t>Nocif pour les organismes aquatiques, entraîne des effets néfastes à long terme.</w:t>
            </w:r>
          </w:p>
        </w:tc>
      </w:tr>
    </w:tbl>
    <w:p w14:paraId="79EC6B57" w14:textId="77777777" w:rsidR="00A53721" w:rsidRDefault="00A53721" w:rsidP="00B520DF">
      <w:pPr>
        <w:ind w:left="-567"/>
        <w:rPr>
          <w:sz w:val="16"/>
          <w:szCs w:val="16"/>
        </w:rPr>
      </w:pPr>
    </w:p>
    <w:p w14:paraId="7DDED998" w14:textId="77777777" w:rsidR="00B97735" w:rsidRDefault="00B9773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B97735" w:rsidRPr="007D1FD4" w14:paraId="075532AD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94E991F" w14:textId="77777777" w:rsidR="00B97735" w:rsidRPr="00B92598" w:rsidRDefault="00B97735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12.2 Persistance et dégradabilité</w:t>
            </w:r>
          </w:p>
        </w:tc>
      </w:tr>
    </w:tbl>
    <w:p w14:paraId="6A85C65A" w14:textId="77777777" w:rsidR="00B97735" w:rsidRDefault="00B97735" w:rsidP="00B520DF">
      <w:pPr>
        <w:ind w:left="-567"/>
        <w:rPr>
          <w:sz w:val="16"/>
          <w:szCs w:val="16"/>
        </w:rPr>
      </w:pPr>
    </w:p>
    <w:p w14:paraId="29174AAE" w14:textId="77777777" w:rsidR="00E5577D" w:rsidRDefault="00E5577D" w:rsidP="00B520DF">
      <w:pPr>
        <w:ind w:left="-567"/>
        <w:rPr>
          <w:sz w:val="16"/>
          <w:szCs w:val="16"/>
        </w:rPr>
      </w:pPr>
      <w:r>
        <w:rPr>
          <w:sz w:val="16"/>
          <w:szCs w:val="16"/>
        </w:rPr>
        <w:t>Le produit n’a pas été testé. Pas de données disponibles.</w:t>
      </w:r>
    </w:p>
    <w:p w14:paraId="7D98C2D5" w14:textId="77777777" w:rsidR="00E5577D" w:rsidRDefault="00E5577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5577D" w:rsidRPr="007D1FD4" w14:paraId="48894AFA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68776C79" w14:textId="77777777" w:rsidR="00E5577D" w:rsidRPr="00B92598" w:rsidRDefault="00E5577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12.3 </w:t>
            </w:r>
            <w:r w:rsidRPr="00E5577D">
              <w:rPr>
                <w:b/>
                <w:bCs/>
                <w:color w:val="215868" w:themeColor="accent5" w:themeShade="80"/>
                <w:sz w:val="18"/>
                <w:szCs w:val="18"/>
              </w:rPr>
              <w:t>Potentiel de bioaccumulation</w:t>
            </w:r>
          </w:p>
        </w:tc>
      </w:tr>
    </w:tbl>
    <w:p w14:paraId="560E3DAC" w14:textId="77777777" w:rsidR="00E5577D" w:rsidRDefault="00E5577D" w:rsidP="00B520DF">
      <w:pPr>
        <w:ind w:left="-567"/>
        <w:rPr>
          <w:sz w:val="16"/>
          <w:szCs w:val="16"/>
        </w:rPr>
      </w:pPr>
    </w:p>
    <w:p w14:paraId="7B60DC0D" w14:textId="77777777" w:rsidR="00E5577D" w:rsidRDefault="00E5577D" w:rsidP="00B520DF">
      <w:pPr>
        <w:ind w:left="-567"/>
        <w:rPr>
          <w:sz w:val="16"/>
          <w:szCs w:val="16"/>
        </w:rPr>
      </w:pPr>
      <w:bookmarkStart w:id="22" w:name="_Hlk129090018"/>
      <w:r w:rsidRPr="00E5577D">
        <w:rPr>
          <w:sz w:val="16"/>
          <w:szCs w:val="16"/>
        </w:rPr>
        <w:t>Le produit n’a pas été testé. Pas de données disponibles.</w:t>
      </w:r>
    </w:p>
    <w:bookmarkEnd w:id="22"/>
    <w:p w14:paraId="4DE6E67E" w14:textId="77777777" w:rsidR="00E5577D" w:rsidRDefault="00E5577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5577D" w:rsidRPr="007D1FD4" w14:paraId="684954E9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2E254EB6" w14:textId="77777777" w:rsidR="00E5577D" w:rsidRPr="00B92598" w:rsidRDefault="00E5577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bookmarkStart w:id="23" w:name="_Hlk129090039"/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>12.4 Mobilité dans le sol</w:t>
            </w:r>
          </w:p>
        </w:tc>
      </w:tr>
      <w:bookmarkEnd w:id="23"/>
    </w:tbl>
    <w:p w14:paraId="604B62B5" w14:textId="77777777" w:rsidR="00E5577D" w:rsidRDefault="00E5577D" w:rsidP="00B520DF">
      <w:pPr>
        <w:ind w:left="-567"/>
        <w:rPr>
          <w:sz w:val="16"/>
          <w:szCs w:val="16"/>
        </w:rPr>
      </w:pPr>
    </w:p>
    <w:p w14:paraId="4716A174" w14:textId="77777777" w:rsidR="00E5577D" w:rsidRPr="00E5577D" w:rsidRDefault="00E5577D" w:rsidP="00E5577D">
      <w:pPr>
        <w:ind w:left="-567"/>
        <w:rPr>
          <w:sz w:val="16"/>
          <w:szCs w:val="16"/>
        </w:rPr>
      </w:pPr>
      <w:r>
        <w:rPr>
          <w:sz w:val="16"/>
          <w:szCs w:val="16"/>
        </w:rPr>
        <w:t>Pas d’informations complémentaires disponibles.</w:t>
      </w:r>
    </w:p>
    <w:p w14:paraId="4A3CC7F7" w14:textId="77777777" w:rsidR="00E5577D" w:rsidRDefault="00E5577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5577D" w:rsidRPr="007D1FD4" w14:paraId="055AD316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18D02CFE" w14:textId="77777777" w:rsidR="00E5577D" w:rsidRPr="00B92598" w:rsidRDefault="00E5577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12.5 </w:t>
            </w:r>
            <w:r w:rsidRPr="00E5577D"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Résultats des évaluations PBT et </w:t>
            </w:r>
            <w:proofErr w:type="spellStart"/>
            <w:r w:rsidRPr="00E5577D">
              <w:rPr>
                <w:b/>
                <w:bCs/>
                <w:color w:val="215868" w:themeColor="accent5" w:themeShade="80"/>
                <w:sz w:val="18"/>
                <w:szCs w:val="18"/>
              </w:rPr>
              <w:t>vPvB</w:t>
            </w:r>
            <w:proofErr w:type="spellEnd"/>
          </w:p>
        </w:tc>
      </w:tr>
    </w:tbl>
    <w:p w14:paraId="0860990F" w14:textId="77777777" w:rsidR="00E5577D" w:rsidRDefault="00E5577D" w:rsidP="00B520DF">
      <w:pPr>
        <w:ind w:left="-567"/>
        <w:rPr>
          <w:sz w:val="16"/>
          <w:szCs w:val="16"/>
        </w:rPr>
      </w:pPr>
    </w:p>
    <w:p w14:paraId="7CDC9269" w14:textId="77777777" w:rsidR="00E5577D" w:rsidRPr="00E5577D" w:rsidRDefault="00E5577D" w:rsidP="00E5577D">
      <w:pPr>
        <w:ind w:left="-567"/>
        <w:rPr>
          <w:sz w:val="16"/>
          <w:szCs w:val="16"/>
        </w:rPr>
      </w:pPr>
      <w:r w:rsidRPr="00E5577D">
        <w:rPr>
          <w:sz w:val="16"/>
          <w:szCs w:val="16"/>
        </w:rPr>
        <w:t>Pas d’informations complémentaires disponibles.</w:t>
      </w:r>
    </w:p>
    <w:p w14:paraId="34E9CEAA" w14:textId="77777777" w:rsidR="00E5577D" w:rsidRDefault="00E5577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5577D" w:rsidRPr="007D1FD4" w14:paraId="02C5A75D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08AA27CD" w14:textId="77777777" w:rsidR="00E5577D" w:rsidRPr="00B92598" w:rsidRDefault="00E5577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12.6 </w:t>
            </w:r>
            <w:r w:rsidRPr="00E5577D">
              <w:rPr>
                <w:b/>
                <w:bCs/>
                <w:color w:val="215868" w:themeColor="accent5" w:themeShade="80"/>
                <w:sz w:val="18"/>
                <w:szCs w:val="18"/>
              </w:rPr>
              <w:t>Propriétés perturbant le système endocrinien</w:t>
            </w:r>
          </w:p>
        </w:tc>
      </w:tr>
    </w:tbl>
    <w:p w14:paraId="73B23DA0" w14:textId="77777777" w:rsidR="00E5577D" w:rsidRDefault="00E5577D" w:rsidP="00B520DF">
      <w:pPr>
        <w:ind w:left="-567"/>
        <w:rPr>
          <w:sz w:val="16"/>
          <w:szCs w:val="16"/>
        </w:rPr>
      </w:pPr>
    </w:p>
    <w:p w14:paraId="17F30EBA" w14:textId="77777777" w:rsidR="00E5577D" w:rsidRPr="00E5577D" w:rsidRDefault="00E5577D" w:rsidP="00E5577D">
      <w:pPr>
        <w:ind w:left="-567"/>
        <w:rPr>
          <w:sz w:val="16"/>
          <w:szCs w:val="16"/>
        </w:rPr>
      </w:pPr>
      <w:r w:rsidRPr="00E5577D">
        <w:rPr>
          <w:sz w:val="16"/>
          <w:szCs w:val="16"/>
        </w:rPr>
        <w:t>Pas d’informations complémentaires disponibles.</w:t>
      </w:r>
    </w:p>
    <w:p w14:paraId="6288B9D4" w14:textId="77777777" w:rsidR="00E5577D" w:rsidRDefault="00E5577D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5577D" w:rsidRPr="007D1FD4" w14:paraId="717FCACD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24DE610" w14:textId="77777777" w:rsidR="00E5577D" w:rsidRPr="00B92598" w:rsidRDefault="00E5577D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12.7 </w:t>
            </w:r>
            <w:r w:rsidRPr="00E5577D">
              <w:rPr>
                <w:b/>
                <w:bCs/>
                <w:color w:val="215868" w:themeColor="accent5" w:themeShade="80"/>
                <w:sz w:val="18"/>
                <w:szCs w:val="18"/>
              </w:rPr>
              <w:t>Autres effets néfastes</w:t>
            </w:r>
          </w:p>
        </w:tc>
      </w:tr>
    </w:tbl>
    <w:p w14:paraId="4E941641" w14:textId="77777777" w:rsidR="00E5577D" w:rsidRDefault="00E5577D" w:rsidP="00B520DF">
      <w:pPr>
        <w:ind w:left="-567"/>
        <w:rPr>
          <w:sz w:val="16"/>
          <w:szCs w:val="16"/>
        </w:rPr>
      </w:pPr>
    </w:p>
    <w:p w14:paraId="22269827" w14:textId="77777777" w:rsidR="00E5577D" w:rsidRPr="00E5577D" w:rsidRDefault="00E5577D" w:rsidP="00E5577D">
      <w:pPr>
        <w:ind w:left="-567"/>
        <w:rPr>
          <w:sz w:val="16"/>
          <w:szCs w:val="16"/>
        </w:rPr>
      </w:pPr>
      <w:r w:rsidRPr="00E5577D">
        <w:rPr>
          <w:sz w:val="16"/>
          <w:szCs w:val="16"/>
        </w:rPr>
        <w:t>Pas d’informations complémentaires disponibles.</w:t>
      </w:r>
    </w:p>
    <w:p w14:paraId="3DA7D028" w14:textId="77777777" w:rsidR="00E5577D" w:rsidRDefault="00E5577D" w:rsidP="00B520DF">
      <w:pPr>
        <w:ind w:left="-567"/>
        <w:rPr>
          <w:sz w:val="16"/>
          <w:szCs w:val="16"/>
        </w:rPr>
      </w:pPr>
    </w:p>
    <w:p w14:paraId="69E96D03" w14:textId="77777777" w:rsidR="00EE02F2" w:rsidRDefault="00EE02F2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EE02F2" w14:paraId="3F1447AF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3B080E2A" w14:textId="77777777" w:rsidR="00EE02F2" w:rsidRPr="00B92598" w:rsidRDefault="00EE02F2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13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EE02F2">
              <w:rPr>
                <w:b/>
                <w:bCs/>
                <w:color w:val="FFFFFF" w:themeColor="background1"/>
                <w:sz w:val="20"/>
                <w:szCs w:val="20"/>
              </w:rPr>
              <w:t>Considérations relatives à l’élimination</w:t>
            </w:r>
          </w:p>
        </w:tc>
      </w:tr>
    </w:tbl>
    <w:p w14:paraId="080EEA08" w14:textId="77777777" w:rsidR="00EE02F2" w:rsidRDefault="00EE02F2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EE02F2" w:rsidRPr="007D1FD4" w14:paraId="6B6D8D27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F34E622" w14:textId="77777777" w:rsidR="00EE02F2" w:rsidRPr="00B92598" w:rsidRDefault="00EE02F2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13.1 </w:t>
            </w:r>
            <w:r w:rsidRPr="00EE02F2">
              <w:rPr>
                <w:b/>
                <w:bCs/>
                <w:color w:val="215868" w:themeColor="accent5" w:themeShade="80"/>
                <w:sz w:val="18"/>
                <w:szCs w:val="18"/>
              </w:rPr>
              <w:t>Méthodes de traitement des déchets</w:t>
            </w:r>
          </w:p>
        </w:tc>
      </w:tr>
    </w:tbl>
    <w:p w14:paraId="64CCF319" w14:textId="77777777" w:rsidR="00EE02F2" w:rsidRDefault="00EE02F2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EE02F2" w14:paraId="3E952563" w14:textId="77777777" w:rsidTr="00EE02F2">
        <w:tc>
          <w:tcPr>
            <w:tcW w:w="2972" w:type="dxa"/>
          </w:tcPr>
          <w:p w14:paraId="2596EF82" w14:textId="77777777" w:rsidR="00EE02F2" w:rsidRDefault="00EE02F2" w:rsidP="00B520DF">
            <w:pPr>
              <w:rPr>
                <w:sz w:val="16"/>
                <w:szCs w:val="16"/>
              </w:rPr>
            </w:pPr>
            <w:r w:rsidRPr="00EE02F2">
              <w:rPr>
                <w:sz w:val="16"/>
                <w:szCs w:val="16"/>
              </w:rPr>
              <w:t>Méthodes de traitement des déchets</w:t>
            </w:r>
          </w:p>
        </w:tc>
        <w:tc>
          <w:tcPr>
            <w:tcW w:w="6090" w:type="dxa"/>
          </w:tcPr>
          <w:p w14:paraId="2A6F1782" w14:textId="77777777" w:rsidR="00EE02F2" w:rsidRDefault="00EE02F2" w:rsidP="00B520DF">
            <w:pPr>
              <w:rPr>
                <w:sz w:val="16"/>
                <w:szCs w:val="16"/>
              </w:rPr>
            </w:pPr>
            <w:r w:rsidRPr="00EE02F2">
              <w:rPr>
                <w:sz w:val="16"/>
                <w:szCs w:val="16"/>
              </w:rPr>
              <w:t>: Eliminer le contenu/récipient conformément aux consignes de tri du collecteur agréé.</w:t>
            </w:r>
          </w:p>
          <w:p w14:paraId="02E5A26F" w14:textId="77777777" w:rsidR="00EE02F2" w:rsidRDefault="00EE02F2" w:rsidP="00B520DF">
            <w:pPr>
              <w:rPr>
                <w:sz w:val="16"/>
                <w:szCs w:val="16"/>
              </w:rPr>
            </w:pPr>
          </w:p>
        </w:tc>
      </w:tr>
    </w:tbl>
    <w:p w14:paraId="7AC80F1F" w14:textId="77777777" w:rsidR="00EE02F2" w:rsidRDefault="00EE02F2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EE02F2" w14:paraId="57693ECA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67F90608" w14:textId="77777777" w:rsidR="00EE02F2" w:rsidRPr="00B92598" w:rsidRDefault="00EE02F2" w:rsidP="00AA74FD">
            <w:pPr>
              <w:rPr>
                <w:b/>
                <w:bCs/>
                <w:sz w:val="20"/>
                <w:szCs w:val="20"/>
              </w:rPr>
            </w:pPr>
            <w:bookmarkStart w:id="24" w:name="_Hlk129093763"/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14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EE02F2">
              <w:rPr>
                <w:b/>
                <w:bCs/>
                <w:color w:val="FFFFFF" w:themeColor="background1"/>
                <w:sz w:val="20"/>
                <w:szCs w:val="20"/>
              </w:rPr>
              <w:t>Informations relatives au transport</w:t>
            </w:r>
          </w:p>
        </w:tc>
      </w:tr>
      <w:bookmarkEnd w:id="24"/>
    </w:tbl>
    <w:p w14:paraId="7B9ABC12" w14:textId="77777777" w:rsidR="00EE02F2" w:rsidRDefault="00EE02F2" w:rsidP="00B520DF">
      <w:pPr>
        <w:ind w:left="-567"/>
        <w:rPr>
          <w:sz w:val="16"/>
          <w:szCs w:val="16"/>
        </w:rPr>
      </w:pPr>
    </w:p>
    <w:p w14:paraId="7A2E05EE" w14:textId="77777777" w:rsidR="00EE02F2" w:rsidRDefault="00EE02F2" w:rsidP="00EE02F2">
      <w:pPr>
        <w:ind w:left="-567"/>
        <w:rPr>
          <w:sz w:val="16"/>
          <w:szCs w:val="16"/>
        </w:rPr>
      </w:pPr>
      <w:r w:rsidRPr="00EE02F2">
        <w:rPr>
          <w:sz w:val="16"/>
          <w:szCs w:val="16"/>
        </w:rPr>
        <w:t>En conformité avec: ADR / IMDG / IATA / ADN / RID</w:t>
      </w:r>
    </w:p>
    <w:p w14:paraId="5BE75574" w14:textId="41D1010A" w:rsidR="00B46C6B" w:rsidRDefault="00B46C6B" w:rsidP="00EE02F2">
      <w:pPr>
        <w:ind w:left="-567"/>
        <w:rPr>
          <w:sz w:val="16"/>
          <w:szCs w:val="16"/>
        </w:rPr>
      </w:pPr>
      <w:r>
        <w:rPr>
          <w:sz w:val="16"/>
          <w:szCs w:val="16"/>
        </w:rPr>
        <w:t xml:space="preserve">WGK : </w:t>
      </w:r>
      <w:r w:rsidR="004B78D7">
        <w:rPr>
          <w:sz w:val="16"/>
          <w:szCs w:val="16"/>
        </w:rPr>
        <w:t>1</w:t>
      </w:r>
    </w:p>
    <w:p w14:paraId="52A6845B" w14:textId="77777777" w:rsidR="00AE2DF0" w:rsidRPr="00EE02F2" w:rsidRDefault="00AE2DF0" w:rsidP="00EE02F2">
      <w:pPr>
        <w:ind w:left="-567"/>
        <w:rPr>
          <w:sz w:val="16"/>
          <w:szCs w:val="16"/>
        </w:rPr>
      </w:pPr>
    </w:p>
    <w:p w14:paraId="59306B80" w14:textId="77777777" w:rsidR="00EE02F2" w:rsidRDefault="00EE02F2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980"/>
        <w:gridCol w:w="1984"/>
        <w:gridCol w:w="1845"/>
        <w:gridCol w:w="1842"/>
        <w:gridCol w:w="1983"/>
      </w:tblGrid>
      <w:tr w:rsidR="00EE02F2" w:rsidRPr="00EE02F2" w14:paraId="4A57C7CF" w14:textId="77777777" w:rsidTr="00136A57">
        <w:tc>
          <w:tcPr>
            <w:tcW w:w="1980" w:type="dxa"/>
            <w:shd w:val="clear" w:color="auto" w:fill="92CDDC" w:themeFill="accent5" w:themeFillTint="99"/>
          </w:tcPr>
          <w:p w14:paraId="3199028A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  <w:r w:rsidRPr="00EE02F2">
              <w:rPr>
                <w:b/>
                <w:bCs/>
                <w:sz w:val="18"/>
                <w:szCs w:val="18"/>
              </w:rPr>
              <w:lastRenderedPageBreak/>
              <w:t>ADR</w:t>
            </w:r>
          </w:p>
        </w:tc>
        <w:tc>
          <w:tcPr>
            <w:tcW w:w="1984" w:type="dxa"/>
            <w:shd w:val="clear" w:color="auto" w:fill="92CDDC" w:themeFill="accent5" w:themeFillTint="99"/>
          </w:tcPr>
          <w:p w14:paraId="56033755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  <w:r w:rsidRPr="00EE02F2">
              <w:rPr>
                <w:b/>
                <w:bCs/>
                <w:sz w:val="18"/>
                <w:szCs w:val="18"/>
              </w:rPr>
              <w:t>IMDG</w:t>
            </w:r>
          </w:p>
        </w:tc>
        <w:tc>
          <w:tcPr>
            <w:tcW w:w="1845" w:type="dxa"/>
            <w:shd w:val="clear" w:color="auto" w:fill="92CDDC" w:themeFill="accent5" w:themeFillTint="99"/>
          </w:tcPr>
          <w:p w14:paraId="546E917E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  <w:r w:rsidRPr="00EE02F2">
              <w:rPr>
                <w:b/>
                <w:bCs/>
                <w:sz w:val="18"/>
                <w:szCs w:val="18"/>
              </w:rPr>
              <w:t>IATA</w:t>
            </w:r>
          </w:p>
        </w:tc>
        <w:tc>
          <w:tcPr>
            <w:tcW w:w="1842" w:type="dxa"/>
            <w:shd w:val="clear" w:color="auto" w:fill="92CDDC" w:themeFill="accent5" w:themeFillTint="99"/>
          </w:tcPr>
          <w:p w14:paraId="30D071E8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  <w:r w:rsidRPr="00EE02F2">
              <w:rPr>
                <w:b/>
                <w:bCs/>
                <w:sz w:val="18"/>
                <w:szCs w:val="18"/>
              </w:rPr>
              <w:t>ADN</w:t>
            </w:r>
          </w:p>
        </w:tc>
        <w:tc>
          <w:tcPr>
            <w:tcW w:w="1983" w:type="dxa"/>
            <w:shd w:val="clear" w:color="auto" w:fill="92CDDC" w:themeFill="accent5" w:themeFillTint="99"/>
          </w:tcPr>
          <w:p w14:paraId="47AE90AC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  <w:r w:rsidRPr="00EE02F2">
              <w:rPr>
                <w:b/>
                <w:bCs/>
                <w:sz w:val="18"/>
                <w:szCs w:val="18"/>
              </w:rPr>
              <w:t>RID</w:t>
            </w:r>
          </w:p>
          <w:p w14:paraId="0EF0E397" w14:textId="77777777" w:rsidR="00EE02F2" w:rsidRPr="00EE02F2" w:rsidRDefault="00EE02F2" w:rsidP="00EE02F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B2844" w14:paraId="58CAE2BB" w14:textId="77777777" w:rsidTr="005C56FC">
        <w:tc>
          <w:tcPr>
            <w:tcW w:w="9634" w:type="dxa"/>
            <w:gridSpan w:val="5"/>
          </w:tcPr>
          <w:p w14:paraId="249933A2" w14:textId="77777777" w:rsidR="002B2844" w:rsidRDefault="002B2844" w:rsidP="00B520DF">
            <w:pPr>
              <w:rPr>
                <w:b/>
                <w:color w:val="0070C0"/>
                <w:spacing w:val="-2"/>
                <w:sz w:val="18"/>
              </w:rPr>
            </w:pPr>
            <w:r w:rsidRPr="002B2844">
              <w:rPr>
                <w:b/>
                <w:color w:val="0070C0"/>
                <w:sz w:val="18"/>
              </w:rPr>
              <w:t>14.1.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Numéro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ONU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ou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numéro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d’identification</w:t>
            </w:r>
          </w:p>
          <w:p w14:paraId="245E82C1" w14:textId="77777777" w:rsidR="002B2844" w:rsidRDefault="002B2844" w:rsidP="00B520DF">
            <w:pPr>
              <w:rPr>
                <w:sz w:val="16"/>
                <w:szCs w:val="16"/>
              </w:rPr>
            </w:pPr>
          </w:p>
        </w:tc>
      </w:tr>
      <w:tr w:rsidR="00EE02F2" w:rsidRPr="002B2844" w14:paraId="0252DFC9" w14:textId="77777777" w:rsidTr="00136A57">
        <w:tc>
          <w:tcPr>
            <w:tcW w:w="1980" w:type="dxa"/>
          </w:tcPr>
          <w:p w14:paraId="7A68F7BF" w14:textId="37BDB4FF" w:rsidR="00EE02F2" w:rsidRPr="002B2844" w:rsidRDefault="00EE02F2" w:rsidP="002B284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</w:tcPr>
          <w:p w14:paraId="27F55618" w14:textId="0A6AA161" w:rsidR="00EE02F2" w:rsidRPr="002B2844" w:rsidRDefault="00EE02F2" w:rsidP="002B284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5" w:type="dxa"/>
          </w:tcPr>
          <w:p w14:paraId="09F4AC5E" w14:textId="25F3860F" w:rsidR="00EE02F2" w:rsidRPr="002B2844" w:rsidRDefault="00EE02F2" w:rsidP="002B284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</w:tcPr>
          <w:p w14:paraId="0A8536DE" w14:textId="5CCDBB6E" w:rsidR="00EE02F2" w:rsidRPr="002B2844" w:rsidRDefault="00EE02F2" w:rsidP="002B284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3" w:type="dxa"/>
          </w:tcPr>
          <w:p w14:paraId="330FDB0A" w14:textId="076F8854" w:rsidR="002B2844" w:rsidRPr="002B2844" w:rsidRDefault="002B2844" w:rsidP="002B284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B2844" w14:paraId="70910D71" w14:textId="77777777" w:rsidTr="004738A5">
        <w:tc>
          <w:tcPr>
            <w:tcW w:w="9634" w:type="dxa"/>
            <w:gridSpan w:val="5"/>
          </w:tcPr>
          <w:p w14:paraId="405FCAA2" w14:textId="77777777" w:rsidR="002B2844" w:rsidRDefault="002B2844" w:rsidP="00B520DF">
            <w:pPr>
              <w:rPr>
                <w:b/>
                <w:color w:val="0070C0"/>
                <w:spacing w:val="-4"/>
                <w:sz w:val="18"/>
              </w:rPr>
            </w:pPr>
            <w:r w:rsidRPr="002B2844">
              <w:rPr>
                <w:b/>
                <w:color w:val="0070C0"/>
                <w:sz w:val="18"/>
              </w:rPr>
              <w:t>14.2.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Désignation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officielle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de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transport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de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pacing w:val="-4"/>
                <w:sz w:val="18"/>
              </w:rPr>
              <w:t>l'ONU</w:t>
            </w:r>
          </w:p>
          <w:p w14:paraId="35ED6D90" w14:textId="77777777" w:rsidR="002B2844" w:rsidRDefault="002B2844" w:rsidP="00B520DF">
            <w:pPr>
              <w:rPr>
                <w:sz w:val="16"/>
                <w:szCs w:val="16"/>
              </w:rPr>
            </w:pPr>
          </w:p>
        </w:tc>
      </w:tr>
      <w:tr w:rsidR="002B2844" w:rsidRPr="00136A57" w14:paraId="3B2026C4" w14:textId="77777777" w:rsidTr="00136A57">
        <w:tc>
          <w:tcPr>
            <w:tcW w:w="1980" w:type="dxa"/>
          </w:tcPr>
          <w:p w14:paraId="07BDA9FB" w14:textId="361D87A7" w:rsidR="002B2844" w:rsidRPr="00EA2248" w:rsidRDefault="002B2844" w:rsidP="00136A57">
            <w:pPr>
              <w:jc w:val="center"/>
              <w:rPr>
                <w:sz w:val="16"/>
                <w:szCs w:val="16"/>
                <w:lang w:val="fr-BE"/>
              </w:rPr>
            </w:pPr>
          </w:p>
        </w:tc>
        <w:tc>
          <w:tcPr>
            <w:tcW w:w="1984" w:type="dxa"/>
          </w:tcPr>
          <w:p w14:paraId="122EB477" w14:textId="25E9DD6C" w:rsidR="002B2844" w:rsidRPr="00EA2248" w:rsidRDefault="002B2844" w:rsidP="00136A57">
            <w:pPr>
              <w:jc w:val="center"/>
              <w:rPr>
                <w:sz w:val="16"/>
                <w:szCs w:val="16"/>
                <w:lang w:val="fr-BE"/>
              </w:rPr>
            </w:pPr>
          </w:p>
        </w:tc>
        <w:tc>
          <w:tcPr>
            <w:tcW w:w="1845" w:type="dxa"/>
          </w:tcPr>
          <w:p w14:paraId="24CDE823" w14:textId="03D55B4E" w:rsidR="002B2844" w:rsidRPr="00EA2248" w:rsidRDefault="002B2844" w:rsidP="00136A57">
            <w:pPr>
              <w:jc w:val="center"/>
              <w:rPr>
                <w:sz w:val="16"/>
                <w:szCs w:val="16"/>
                <w:lang w:val="fr-BE"/>
              </w:rPr>
            </w:pPr>
          </w:p>
        </w:tc>
        <w:tc>
          <w:tcPr>
            <w:tcW w:w="1842" w:type="dxa"/>
          </w:tcPr>
          <w:p w14:paraId="0A4F5551" w14:textId="7179335D" w:rsidR="002B2844" w:rsidRPr="00EA2248" w:rsidRDefault="002B2844" w:rsidP="002E5BCC">
            <w:pPr>
              <w:jc w:val="center"/>
              <w:rPr>
                <w:sz w:val="16"/>
                <w:szCs w:val="16"/>
                <w:lang w:val="fr-BE"/>
              </w:rPr>
            </w:pPr>
          </w:p>
        </w:tc>
        <w:tc>
          <w:tcPr>
            <w:tcW w:w="1983" w:type="dxa"/>
          </w:tcPr>
          <w:p w14:paraId="2088CCA9" w14:textId="78C9D18E" w:rsidR="002B2844" w:rsidRPr="00EA2248" w:rsidRDefault="002B2844" w:rsidP="002E5BCC">
            <w:pPr>
              <w:jc w:val="center"/>
              <w:rPr>
                <w:sz w:val="16"/>
                <w:szCs w:val="16"/>
                <w:lang w:val="fr-BE"/>
              </w:rPr>
            </w:pPr>
          </w:p>
        </w:tc>
      </w:tr>
      <w:tr w:rsidR="002B2844" w14:paraId="6A3132B1" w14:textId="77777777" w:rsidTr="0066586C">
        <w:tc>
          <w:tcPr>
            <w:tcW w:w="9634" w:type="dxa"/>
            <w:gridSpan w:val="5"/>
          </w:tcPr>
          <w:p w14:paraId="7A279C86" w14:textId="77777777" w:rsidR="002B2844" w:rsidRDefault="002B2844" w:rsidP="00B520DF">
            <w:pPr>
              <w:rPr>
                <w:b/>
                <w:color w:val="0070C0"/>
                <w:spacing w:val="-2"/>
                <w:sz w:val="18"/>
              </w:rPr>
            </w:pPr>
            <w:r w:rsidRPr="002B2844">
              <w:rPr>
                <w:b/>
                <w:color w:val="0070C0"/>
                <w:sz w:val="18"/>
              </w:rPr>
              <w:t>14.3.</w:t>
            </w:r>
            <w:r w:rsidRPr="002B2844">
              <w:rPr>
                <w:b/>
                <w:color w:val="0070C0"/>
                <w:spacing w:val="-4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Classe(s)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de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danger</w:t>
            </w:r>
            <w:r w:rsidRPr="002B2844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pour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2B2844">
              <w:rPr>
                <w:b/>
                <w:color w:val="0070C0"/>
                <w:sz w:val="18"/>
              </w:rPr>
              <w:t>le</w:t>
            </w:r>
            <w:r w:rsidRPr="002B2844">
              <w:rPr>
                <w:b/>
                <w:color w:val="0070C0"/>
                <w:spacing w:val="-2"/>
                <w:sz w:val="18"/>
              </w:rPr>
              <w:t xml:space="preserve"> transport</w:t>
            </w:r>
          </w:p>
          <w:p w14:paraId="5CACBF3B" w14:textId="77777777" w:rsidR="002B2844" w:rsidRDefault="002B2844" w:rsidP="00B520DF">
            <w:pPr>
              <w:rPr>
                <w:sz w:val="16"/>
                <w:szCs w:val="16"/>
              </w:rPr>
            </w:pPr>
          </w:p>
        </w:tc>
      </w:tr>
      <w:tr w:rsidR="002B2844" w14:paraId="71AFB1BC" w14:textId="77777777" w:rsidTr="00136A57">
        <w:tc>
          <w:tcPr>
            <w:tcW w:w="1980" w:type="dxa"/>
          </w:tcPr>
          <w:p w14:paraId="7C729E98" w14:textId="10BC8DDB" w:rsidR="002B2844" w:rsidRDefault="002B2844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543B1571" w14:textId="7C061766" w:rsidR="002B2844" w:rsidRDefault="002B2844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5" w:type="dxa"/>
          </w:tcPr>
          <w:p w14:paraId="79B2835D" w14:textId="2B1C6972" w:rsidR="002B2844" w:rsidRDefault="002B2844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50667587" w14:textId="2A5EFD05" w:rsidR="002B2844" w:rsidRDefault="002B2844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</w:tcPr>
          <w:p w14:paraId="05B7A7DE" w14:textId="0C3362B9" w:rsidR="002B2844" w:rsidRDefault="002B2844" w:rsidP="00AE2DF0">
            <w:pPr>
              <w:jc w:val="center"/>
              <w:rPr>
                <w:sz w:val="16"/>
                <w:szCs w:val="16"/>
              </w:rPr>
            </w:pPr>
          </w:p>
        </w:tc>
      </w:tr>
      <w:tr w:rsidR="00AE2DF0" w14:paraId="3C9062B6" w14:textId="77777777" w:rsidTr="00B91939">
        <w:tc>
          <w:tcPr>
            <w:tcW w:w="9634" w:type="dxa"/>
            <w:gridSpan w:val="5"/>
          </w:tcPr>
          <w:p w14:paraId="7C425B13" w14:textId="77777777" w:rsidR="00AE2DF0" w:rsidRDefault="00AE2DF0" w:rsidP="00AE2DF0">
            <w:pPr>
              <w:rPr>
                <w:b/>
                <w:color w:val="0070C0"/>
                <w:spacing w:val="-2"/>
                <w:sz w:val="18"/>
              </w:rPr>
            </w:pPr>
            <w:r w:rsidRPr="00AE2DF0">
              <w:rPr>
                <w:b/>
                <w:color w:val="0070C0"/>
                <w:sz w:val="18"/>
              </w:rPr>
              <w:t>14.4.</w:t>
            </w:r>
            <w:r w:rsidRPr="00AE2DF0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AE2DF0">
              <w:rPr>
                <w:b/>
                <w:color w:val="0070C0"/>
                <w:sz w:val="18"/>
              </w:rPr>
              <w:t>Groupe</w:t>
            </w:r>
            <w:r w:rsidRPr="00AE2DF0">
              <w:rPr>
                <w:b/>
                <w:color w:val="0070C0"/>
                <w:spacing w:val="-2"/>
                <w:sz w:val="18"/>
              </w:rPr>
              <w:t xml:space="preserve"> d’emballage</w:t>
            </w:r>
          </w:p>
          <w:p w14:paraId="18ACE9C1" w14:textId="77777777" w:rsidR="00AE2DF0" w:rsidRDefault="00AE2DF0" w:rsidP="00AE2DF0">
            <w:pPr>
              <w:rPr>
                <w:sz w:val="16"/>
                <w:szCs w:val="16"/>
              </w:rPr>
            </w:pPr>
          </w:p>
        </w:tc>
      </w:tr>
      <w:tr w:rsidR="00AE2DF0" w14:paraId="0AAD2916" w14:textId="77777777" w:rsidTr="00136A57">
        <w:tc>
          <w:tcPr>
            <w:tcW w:w="1980" w:type="dxa"/>
          </w:tcPr>
          <w:p w14:paraId="0A27B28B" w14:textId="2A745444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2FF92A7B" w14:textId="4A369163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5" w:type="dxa"/>
          </w:tcPr>
          <w:p w14:paraId="04DF7C11" w14:textId="2C9AD051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0CA74151" w14:textId="5EA7F23C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</w:tcPr>
          <w:p w14:paraId="07816931" w14:textId="31ECA5F8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</w:tr>
      <w:tr w:rsidR="00AE2DF0" w14:paraId="3B2D9186" w14:textId="77777777" w:rsidTr="005506DD">
        <w:tc>
          <w:tcPr>
            <w:tcW w:w="9634" w:type="dxa"/>
            <w:gridSpan w:val="5"/>
          </w:tcPr>
          <w:p w14:paraId="300DF1E2" w14:textId="77777777" w:rsidR="00AE2DF0" w:rsidRDefault="00AE2DF0" w:rsidP="00AE2DF0">
            <w:pPr>
              <w:rPr>
                <w:b/>
                <w:color w:val="0070C0"/>
                <w:spacing w:val="-2"/>
                <w:sz w:val="18"/>
              </w:rPr>
            </w:pPr>
            <w:r w:rsidRPr="00AE2DF0">
              <w:rPr>
                <w:b/>
                <w:color w:val="0070C0"/>
                <w:sz w:val="18"/>
              </w:rPr>
              <w:t>14.5.</w:t>
            </w:r>
            <w:r w:rsidRPr="00AE2DF0">
              <w:rPr>
                <w:b/>
                <w:color w:val="0070C0"/>
                <w:spacing w:val="-4"/>
                <w:sz w:val="18"/>
              </w:rPr>
              <w:t xml:space="preserve"> </w:t>
            </w:r>
            <w:r w:rsidRPr="00AE2DF0">
              <w:rPr>
                <w:b/>
                <w:color w:val="0070C0"/>
                <w:sz w:val="18"/>
              </w:rPr>
              <w:t>Dangers</w:t>
            </w:r>
            <w:r w:rsidRPr="00AE2DF0">
              <w:rPr>
                <w:b/>
                <w:color w:val="0070C0"/>
                <w:spacing w:val="-3"/>
                <w:sz w:val="18"/>
              </w:rPr>
              <w:t xml:space="preserve"> </w:t>
            </w:r>
            <w:r w:rsidRPr="00AE2DF0">
              <w:rPr>
                <w:b/>
                <w:color w:val="0070C0"/>
                <w:sz w:val="18"/>
              </w:rPr>
              <w:t>pour</w:t>
            </w:r>
            <w:r w:rsidRPr="00AE2DF0">
              <w:rPr>
                <w:b/>
                <w:color w:val="0070C0"/>
                <w:spacing w:val="-4"/>
                <w:sz w:val="18"/>
              </w:rPr>
              <w:t xml:space="preserve"> </w:t>
            </w:r>
            <w:r w:rsidRPr="00AE2DF0">
              <w:rPr>
                <w:b/>
                <w:color w:val="0070C0"/>
                <w:spacing w:val="-2"/>
                <w:sz w:val="18"/>
              </w:rPr>
              <w:t>l'environnement</w:t>
            </w:r>
          </w:p>
          <w:p w14:paraId="22052A1E" w14:textId="77777777" w:rsidR="00AE2DF0" w:rsidRDefault="00AE2DF0" w:rsidP="00AE2DF0">
            <w:pPr>
              <w:rPr>
                <w:sz w:val="16"/>
                <w:szCs w:val="16"/>
              </w:rPr>
            </w:pPr>
          </w:p>
        </w:tc>
      </w:tr>
      <w:tr w:rsidR="00AE2DF0" w14:paraId="5E3961B4" w14:textId="77777777" w:rsidTr="00136A57">
        <w:tc>
          <w:tcPr>
            <w:tcW w:w="1980" w:type="dxa"/>
          </w:tcPr>
          <w:p w14:paraId="5E34863D" w14:textId="08389979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200EB3B8" w14:textId="4BD16B40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5" w:type="dxa"/>
          </w:tcPr>
          <w:p w14:paraId="6F116059" w14:textId="49C86E3A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08AA339E" w14:textId="40103B87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</w:tcPr>
          <w:p w14:paraId="048ADC7D" w14:textId="09C40569" w:rsidR="00AE2DF0" w:rsidRDefault="00AE2DF0" w:rsidP="00AE2DF0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A661C5E" w14:textId="77777777" w:rsidR="00EE02F2" w:rsidRDefault="00EE02F2" w:rsidP="00B520DF">
      <w:pPr>
        <w:ind w:left="-567"/>
        <w:rPr>
          <w:sz w:val="16"/>
          <w:szCs w:val="16"/>
        </w:rPr>
      </w:pPr>
    </w:p>
    <w:p w14:paraId="42C32708" w14:textId="77777777" w:rsidR="00167055" w:rsidRDefault="00167055" w:rsidP="00B520DF">
      <w:pPr>
        <w:ind w:left="-567"/>
        <w:rPr>
          <w:sz w:val="16"/>
          <w:szCs w:val="16"/>
        </w:rPr>
      </w:pPr>
    </w:p>
    <w:p w14:paraId="53BD24CA" w14:textId="77777777" w:rsidR="00167055" w:rsidRDefault="0016705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167055" w14:paraId="1E77AE81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1A392CC8" w14:textId="77777777" w:rsidR="00167055" w:rsidRPr="00B92598" w:rsidRDefault="00167055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15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167055">
              <w:rPr>
                <w:b/>
                <w:bCs/>
                <w:color w:val="FFFFFF" w:themeColor="background1"/>
                <w:sz w:val="20"/>
                <w:szCs w:val="20"/>
              </w:rPr>
              <w:t>Informations relatives à la réglementation</w:t>
            </w:r>
          </w:p>
        </w:tc>
      </w:tr>
    </w:tbl>
    <w:p w14:paraId="706E4707" w14:textId="77777777" w:rsidR="00167055" w:rsidRDefault="00167055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167055" w:rsidRPr="007D1FD4" w14:paraId="2E3AB5A7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51A7D246" w14:textId="77777777" w:rsidR="00167055" w:rsidRPr="00B92598" w:rsidRDefault="00167055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15.1 </w:t>
            </w:r>
            <w:r w:rsidRPr="00167055">
              <w:rPr>
                <w:b/>
                <w:bCs/>
                <w:color w:val="215868" w:themeColor="accent5" w:themeShade="80"/>
                <w:sz w:val="18"/>
                <w:szCs w:val="18"/>
              </w:rPr>
              <w:t>Réglementations/législation particulières à la substance ou au mélange en matière de sécurité, de santé et d’environnement</w:t>
            </w:r>
          </w:p>
        </w:tc>
      </w:tr>
    </w:tbl>
    <w:p w14:paraId="1D578290" w14:textId="77777777" w:rsidR="00167055" w:rsidRDefault="00167055" w:rsidP="00167055">
      <w:pPr>
        <w:ind w:left="-567"/>
        <w:rPr>
          <w:sz w:val="16"/>
          <w:szCs w:val="16"/>
        </w:rPr>
      </w:pPr>
    </w:p>
    <w:p w14:paraId="39C21E5B" w14:textId="77777777" w:rsidR="0062712F" w:rsidRPr="0062712F" w:rsidRDefault="0062712F" w:rsidP="0062712F">
      <w:pPr>
        <w:ind w:left="-567"/>
        <w:rPr>
          <w:bCs/>
          <w:color w:val="000000" w:themeColor="text1"/>
          <w:sz w:val="16"/>
          <w:szCs w:val="16"/>
          <w:lang w:val="fr-BE"/>
        </w:rPr>
      </w:pPr>
      <w:r w:rsidRPr="0062712F">
        <w:rPr>
          <w:bCs/>
          <w:color w:val="000000" w:themeColor="text1"/>
          <w:sz w:val="16"/>
          <w:szCs w:val="16"/>
          <w:lang w:val="fr-BE"/>
        </w:rPr>
        <w:t xml:space="preserve">Règlement (CE) n° 1272/2008 du Parlement européen et du Conseil du 16 décembre 2008 relatif à la classification, l'étiquetage et l'emballage des substances et des mélanges, modifiant et abrogeant les directives 67/548/CEE et 1999/45/CE, et modifiant le règlement (CE) n° 1907/2006 </w:t>
      </w:r>
    </w:p>
    <w:p w14:paraId="011C8947" w14:textId="77777777" w:rsidR="00A07794" w:rsidRPr="00E316A5" w:rsidRDefault="00A07794" w:rsidP="00E316A5">
      <w:pPr>
        <w:spacing w:before="96" w:line="288" w:lineRule="auto"/>
        <w:ind w:left="120" w:right="232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634"/>
      </w:tblGrid>
      <w:tr w:rsidR="00A07794" w:rsidRPr="007D1FD4" w14:paraId="0F114B60" w14:textId="77777777" w:rsidTr="00AA74FD">
        <w:trPr>
          <w:trHeight w:val="256"/>
        </w:trPr>
        <w:tc>
          <w:tcPr>
            <w:tcW w:w="9634" w:type="dxa"/>
            <w:shd w:val="clear" w:color="auto" w:fill="92CDDC" w:themeFill="accent5" w:themeFillTint="99"/>
          </w:tcPr>
          <w:p w14:paraId="3ECB0F28" w14:textId="77777777" w:rsidR="00A07794" w:rsidRPr="00B92598" w:rsidRDefault="00A07794" w:rsidP="00AA74FD">
            <w:pPr>
              <w:rPr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b/>
                <w:bCs/>
                <w:color w:val="215868" w:themeColor="accent5" w:themeShade="80"/>
                <w:sz w:val="18"/>
                <w:szCs w:val="18"/>
              </w:rPr>
              <w:t xml:space="preserve">15.2 </w:t>
            </w:r>
            <w:r w:rsidRPr="00A07794">
              <w:rPr>
                <w:b/>
                <w:bCs/>
                <w:color w:val="215868" w:themeColor="accent5" w:themeShade="80"/>
                <w:sz w:val="18"/>
                <w:szCs w:val="18"/>
              </w:rPr>
              <w:t>Évaluation de la sécurité chimique</w:t>
            </w:r>
          </w:p>
        </w:tc>
      </w:tr>
    </w:tbl>
    <w:p w14:paraId="258558A6" w14:textId="77777777" w:rsidR="00E316A5" w:rsidRDefault="00E316A5" w:rsidP="00B520DF">
      <w:pPr>
        <w:ind w:left="-567"/>
        <w:rPr>
          <w:sz w:val="16"/>
          <w:szCs w:val="16"/>
        </w:rPr>
      </w:pPr>
    </w:p>
    <w:p w14:paraId="07A6A9AE" w14:textId="1DA8B516" w:rsidR="00A07794" w:rsidRPr="00A07794" w:rsidRDefault="00A07794" w:rsidP="00A07794">
      <w:pPr>
        <w:ind w:left="-567"/>
        <w:rPr>
          <w:sz w:val="16"/>
          <w:szCs w:val="16"/>
        </w:rPr>
      </w:pPr>
      <w:r w:rsidRPr="00A07794">
        <w:rPr>
          <w:sz w:val="16"/>
          <w:szCs w:val="16"/>
        </w:rPr>
        <w:t>Aucune évaluation de la sécurité chimique n'a été effectuée</w:t>
      </w:r>
      <w:r w:rsidR="0062712F">
        <w:rPr>
          <w:sz w:val="16"/>
          <w:szCs w:val="16"/>
        </w:rPr>
        <w:t xml:space="preserve"> pour cette substance/mélange par le fournisseur ?</w:t>
      </w:r>
    </w:p>
    <w:p w14:paraId="1FC835BB" w14:textId="77777777" w:rsidR="00A07794" w:rsidRDefault="00A07794" w:rsidP="00B520DF">
      <w:pPr>
        <w:ind w:left="-567"/>
        <w:rPr>
          <w:sz w:val="16"/>
          <w:szCs w:val="16"/>
        </w:rPr>
      </w:pPr>
    </w:p>
    <w:p w14:paraId="5EC1FF47" w14:textId="77777777" w:rsidR="00A07794" w:rsidRDefault="00A07794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9634"/>
      </w:tblGrid>
      <w:tr w:rsidR="00A07794" w14:paraId="53399135" w14:textId="77777777" w:rsidTr="00AA74FD">
        <w:trPr>
          <w:trHeight w:val="409"/>
        </w:trPr>
        <w:tc>
          <w:tcPr>
            <w:tcW w:w="9634" w:type="dxa"/>
            <w:shd w:val="clear" w:color="auto" w:fill="31849B" w:themeFill="accent5" w:themeFillShade="BF"/>
          </w:tcPr>
          <w:p w14:paraId="536B3769" w14:textId="77777777" w:rsidR="00A07794" w:rsidRPr="00B92598" w:rsidRDefault="00A07794" w:rsidP="00AA74FD">
            <w:pPr>
              <w:rPr>
                <w:b/>
                <w:bCs/>
                <w:sz w:val="20"/>
                <w:szCs w:val="20"/>
              </w:rPr>
            </w:pP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RUBRIQUE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16 </w:t>
            </w:r>
            <w:r w:rsidRPr="00B92598">
              <w:rPr>
                <w:b/>
                <w:bCs/>
                <w:color w:val="FFFFFF" w:themeColor="background1"/>
                <w:sz w:val="20"/>
                <w:szCs w:val="20"/>
              </w:rPr>
              <w:t xml:space="preserve">: </w:t>
            </w:r>
            <w:r w:rsidRPr="00A07794">
              <w:rPr>
                <w:b/>
                <w:bCs/>
                <w:color w:val="FFFFFF" w:themeColor="background1"/>
                <w:sz w:val="20"/>
                <w:szCs w:val="20"/>
              </w:rPr>
              <w:t>Autres informations</w:t>
            </w:r>
          </w:p>
        </w:tc>
      </w:tr>
    </w:tbl>
    <w:p w14:paraId="628484D4" w14:textId="77777777" w:rsidR="00A07794" w:rsidRDefault="00A07794" w:rsidP="00B520DF">
      <w:pPr>
        <w:ind w:left="-567"/>
        <w:rPr>
          <w:sz w:val="16"/>
          <w:szCs w:val="16"/>
        </w:rPr>
      </w:pPr>
    </w:p>
    <w:tbl>
      <w:tblPr>
        <w:tblStyle w:val="Grilledutableau"/>
        <w:tblW w:w="9634" w:type="dxa"/>
        <w:tblInd w:w="-567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988"/>
        <w:gridCol w:w="1701"/>
        <w:gridCol w:w="6945"/>
      </w:tblGrid>
      <w:tr w:rsidR="006D500A" w14:paraId="0D0B968B" w14:textId="77777777" w:rsidTr="006D500A">
        <w:tc>
          <w:tcPr>
            <w:tcW w:w="9634" w:type="dxa"/>
            <w:gridSpan w:val="3"/>
            <w:shd w:val="clear" w:color="auto" w:fill="92CDDC" w:themeFill="accent5" w:themeFillTint="99"/>
          </w:tcPr>
          <w:p w14:paraId="10E8AC69" w14:textId="77777777" w:rsidR="006D500A" w:rsidRDefault="006D500A" w:rsidP="00B520DF">
            <w:pPr>
              <w:rPr>
                <w:b/>
                <w:color w:val="0070C0"/>
                <w:spacing w:val="-4"/>
                <w:sz w:val="18"/>
              </w:rPr>
            </w:pPr>
            <w:r w:rsidRPr="006D500A">
              <w:rPr>
                <w:b/>
                <w:color w:val="0070C0"/>
                <w:sz w:val="18"/>
              </w:rPr>
              <w:t>Texte</w:t>
            </w:r>
            <w:r w:rsidRPr="006D500A">
              <w:rPr>
                <w:b/>
                <w:color w:val="0070C0"/>
                <w:spacing w:val="-2"/>
                <w:sz w:val="18"/>
              </w:rPr>
              <w:t xml:space="preserve"> </w:t>
            </w:r>
            <w:r w:rsidRPr="006D500A">
              <w:rPr>
                <w:b/>
                <w:color w:val="0070C0"/>
                <w:sz w:val="18"/>
              </w:rPr>
              <w:t>intégral</w:t>
            </w:r>
            <w:r w:rsidRPr="006D500A">
              <w:rPr>
                <w:b/>
                <w:color w:val="0070C0"/>
                <w:spacing w:val="-1"/>
                <w:sz w:val="18"/>
              </w:rPr>
              <w:t xml:space="preserve"> </w:t>
            </w:r>
            <w:r w:rsidRPr="006D500A">
              <w:rPr>
                <w:b/>
                <w:color w:val="0070C0"/>
                <w:sz w:val="18"/>
              </w:rPr>
              <w:t>des</w:t>
            </w:r>
            <w:r w:rsidRPr="006D500A">
              <w:rPr>
                <w:b/>
                <w:color w:val="0070C0"/>
                <w:spacing w:val="-1"/>
                <w:sz w:val="18"/>
              </w:rPr>
              <w:t xml:space="preserve"> </w:t>
            </w:r>
            <w:r w:rsidRPr="006D500A">
              <w:rPr>
                <w:b/>
                <w:color w:val="0070C0"/>
                <w:sz w:val="18"/>
              </w:rPr>
              <w:t>phrases</w:t>
            </w:r>
            <w:r w:rsidRPr="006D500A">
              <w:rPr>
                <w:b/>
                <w:color w:val="0070C0"/>
                <w:spacing w:val="-1"/>
                <w:sz w:val="18"/>
              </w:rPr>
              <w:t xml:space="preserve"> </w:t>
            </w:r>
            <w:r w:rsidRPr="006D500A">
              <w:rPr>
                <w:b/>
                <w:color w:val="0070C0"/>
                <w:sz w:val="18"/>
              </w:rPr>
              <w:t xml:space="preserve">H et </w:t>
            </w:r>
            <w:r w:rsidRPr="006D500A">
              <w:rPr>
                <w:b/>
                <w:color w:val="0070C0"/>
                <w:spacing w:val="-4"/>
                <w:sz w:val="18"/>
              </w:rPr>
              <w:t>EUH:</w:t>
            </w:r>
          </w:p>
          <w:p w14:paraId="492AE121" w14:textId="77777777" w:rsidR="006D500A" w:rsidRDefault="006D500A" w:rsidP="00B520DF">
            <w:pPr>
              <w:rPr>
                <w:sz w:val="16"/>
                <w:szCs w:val="16"/>
              </w:rPr>
            </w:pPr>
          </w:p>
        </w:tc>
      </w:tr>
      <w:tr w:rsidR="00DD5491" w14:paraId="41402501" w14:textId="77777777" w:rsidTr="006D500A">
        <w:tc>
          <w:tcPr>
            <w:tcW w:w="988" w:type="dxa"/>
          </w:tcPr>
          <w:p w14:paraId="77C30714" w14:textId="05B7C56B" w:rsidR="00DD5491" w:rsidRDefault="00DD549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H226</w:t>
            </w:r>
          </w:p>
        </w:tc>
        <w:tc>
          <w:tcPr>
            <w:tcW w:w="1701" w:type="dxa"/>
          </w:tcPr>
          <w:p w14:paraId="0FF38381" w14:textId="289C93D8" w:rsidR="00DD5491" w:rsidRDefault="00DD549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Flam. </w:t>
            </w:r>
            <w:proofErr w:type="spellStart"/>
            <w:r>
              <w:rPr>
                <w:sz w:val="16"/>
                <w:szCs w:val="16"/>
              </w:rPr>
              <w:t>Liq</w:t>
            </w:r>
            <w:proofErr w:type="spellEnd"/>
            <w:r>
              <w:rPr>
                <w:sz w:val="16"/>
                <w:szCs w:val="16"/>
              </w:rPr>
              <w:t>. 3</w:t>
            </w:r>
          </w:p>
        </w:tc>
        <w:tc>
          <w:tcPr>
            <w:tcW w:w="6945" w:type="dxa"/>
          </w:tcPr>
          <w:p w14:paraId="65916445" w14:textId="77777777" w:rsidR="00DD5491" w:rsidRDefault="00DD5491" w:rsidP="00F37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Liquide et vapeurs inflammables.</w:t>
            </w:r>
          </w:p>
          <w:p w14:paraId="0C089B72" w14:textId="4484C82D" w:rsidR="00DD5491" w:rsidRDefault="00DD5491" w:rsidP="00F37336">
            <w:pPr>
              <w:rPr>
                <w:sz w:val="16"/>
                <w:szCs w:val="16"/>
              </w:rPr>
            </w:pPr>
          </w:p>
        </w:tc>
      </w:tr>
      <w:tr w:rsidR="00B4752C" w14:paraId="27C60542" w14:textId="77777777" w:rsidTr="006D500A">
        <w:tc>
          <w:tcPr>
            <w:tcW w:w="988" w:type="dxa"/>
          </w:tcPr>
          <w:p w14:paraId="0FE14D75" w14:textId="5A01F8F6" w:rsidR="00B4752C" w:rsidRDefault="00B4752C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H302</w:t>
            </w:r>
          </w:p>
        </w:tc>
        <w:tc>
          <w:tcPr>
            <w:tcW w:w="1701" w:type="dxa"/>
          </w:tcPr>
          <w:p w14:paraId="51652F49" w14:textId="34837FDB" w:rsidR="00B4752C" w:rsidRDefault="00B4752C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Acute Tox. 4</w:t>
            </w:r>
          </w:p>
        </w:tc>
        <w:tc>
          <w:tcPr>
            <w:tcW w:w="6945" w:type="dxa"/>
          </w:tcPr>
          <w:p w14:paraId="63564B96" w14:textId="77777777" w:rsidR="00B4752C" w:rsidRDefault="00B4752C" w:rsidP="00F373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Nocif en cas d’ingestion.</w:t>
            </w:r>
          </w:p>
          <w:p w14:paraId="31D3DCAF" w14:textId="5B47D798" w:rsidR="00B4752C" w:rsidRPr="00F37336" w:rsidRDefault="00B4752C" w:rsidP="00F37336">
            <w:pPr>
              <w:rPr>
                <w:sz w:val="16"/>
                <w:szCs w:val="16"/>
              </w:rPr>
            </w:pPr>
          </w:p>
        </w:tc>
      </w:tr>
      <w:tr w:rsidR="00DD5491" w14:paraId="3EC78E6F" w14:textId="77777777" w:rsidTr="006D500A">
        <w:tc>
          <w:tcPr>
            <w:tcW w:w="988" w:type="dxa"/>
          </w:tcPr>
          <w:p w14:paraId="62C24748" w14:textId="302FAA67" w:rsidR="00DD5491" w:rsidRDefault="00DD549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H304</w:t>
            </w:r>
          </w:p>
        </w:tc>
        <w:tc>
          <w:tcPr>
            <w:tcW w:w="1701" w:type="dxa"/>
          </w:tcPr>
          <w:p w14:paraId="52358B8B" w14:textId="1678BF87" w:rsidR="00DD5491" w:rsidRDefault="00DD5491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Asp. Tox. 1</w:t>
            </w:r>
          </w:p>
        </w:tc>
        <w:tc>
          <w:tcPr>
            <w:tcW w:w="6945" w:type="dxa"/>
          </w:tcPr>
          <w:p w14:paraId="0F4C6AAA" w14:textId="77777777" w:rsidR="00DD5491" w:rsidRDefault="00DD5491" w:rsidP="00F37336">
            <w:pPr>
              <w:rPr>
                <w:sz w:val="16"/>
                <w:szCs w:val="16"/>
                <w:lang w:val="fr-BE"/>
              </w:rPr>
            </w:pPr>
            <w:r w:rsidRPr="00DD5491">
              <w:rPr>
                <w:sz w:val="16"/>
                <w:szCs w:val="16"/>
                <w:lang w:val="fr-BE"/>
              </w:rPr>
              <w:t>Peut être mortel en cas d'ingestion et de pénétration dans les voies respiratoires.</w:t>
            </w:r>
          </w:p>
          <w:p w14:paraId="6B372D08" w14:textId="5DCC2AAE" w:rsidR="00DD5491" w:rsidRDefault="00DD5491" w:rsidP="00F37336">
            <w:pPr>
              <w:rPr>
                <w:sz w:val="16"/>
                <w:szCs w:val="16"/>
              </w:rPr>
            </w:pPr>
          </w:p>
        </w:tc>
      </w:tr>
      <w:tr w:rsidR="00F37336" w14:paraId="6FCCA727" w14:textId="77777777" w:rsidTr="006D500A">
        <w:tc>
          <w:tcPr>
            <w:tcW w:w="988" w:type="dxa"/>
          </w:tcPr>
          <w:p w14:paraId="220566C8" w14:textId="77777777" w:rsidR="00F37336" w:rsidRDefault="00F37336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H315</w:t>
            </w:r>
          </w:p>
          <w:p w14:paraId="293DC1CA" w14:textId="4DDE818C" w:rsidR="00F37336" w:rsidRDefault="00F37336" w:rsidP="00B520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1403661" w14:textId="2A0E6557" w:rsidR="00F37336" w:rsidRDefault="00F37336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Skin </w:t>
            </w:r>
            <w:proofErr w:type="spellStart"/>
            <w:r>
              <w:rPr>
                <w:sz w:val="16"/>
                <w:szCs w:val="16"/>
              </w:rPr>
              <w:t>Irrit</w:t>
            </w:r>
            <w:proofErr w:type="spellEnd"/>
            <w:r>
              <w:rPr>
                <w:sz w:val="16"/>
                <w:szCs w:val="16"/>
              </w:rPr>
              <w:t>. 2</w:t>
            </w:r>
          </w:p>
        </w:tc>
        <w:tc>
          <w:tcPr>
            <w:tcW w:w="6945" w:type="dxa"/>
          </w:tcPr>
          <w:p w14:paraId="5772F277" w14:textId="04DA1533" w:rsidR="00F37336" w:rsidRPr="00F37336" w:rsidRDefault="00F37336" w:rsidP="00F37336">
            <w:pPr>
              <w:rPr>
                <w:sz w:val="16"/>
                <w:szCs w:val="16"/>
              </w:rPr>
            </w:pPr>
            <w:r w:rsidRPr="00F37336">
              <w:rPr>
                <w:sz w:val="16"/>
                <w:szCs w:val="16"/>
              </w:rPr>
              <w:t>Provoque une irritation cutanée</w:t>
            </w:r>
            <w:r>
              <w:rPr>
                <w:sz w:val="16"/>
                <w:szCs w:val="16"/>
              </w:rPr>
              <w:t>.</w:t>
            </w:r>
          </w:p>
        </w:tc>
      </w:tr>
      <w:tr w:rsidR="00143EDE" w14:paraId="3EFF36DE" w14:textId="77777777" w:rsidTr="006D500A">
        <w:tc>
          <w:tcPr>
            <w:tcW w:w="988" w:type="dxa"/>
          </w:tcPr>
          <w:p w14:paraId="7B9D125D" w14:textId="56BD8919" w:rsidR="00143EDE" w:rsidRDefault="00143EDE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H317</w:t>
            </w:r>
          </w:p>
        </w:tc>
        <w:tc>
          <w:tcPr>
            <w:tcW w:w="1701" w:type="dxa"/>
          </w:tcPr>
          <w:p w14:paraId="53D67784" w14:textId="48C735D4" w:rsidR="00143EDE" w:rsidRDefault="00143EDE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Skin Sens 1B</w:t>
            </w:r>
          </w:p>
        </w:tc>
        <w:tc>
          <w:tcPr>
            <w:tcW w:w="6945" w:type="dxa"/>
          </w:tcPr>
          <w:p w14:paraId="531347F4" w14:textId="77777777" w:rsidR="00143EDE" w:rsidRDefault="00143EDE" w:rsidP="00B520DF">
            <w:pPr>
              <w:rPr>
                <w:sz w:val="16"/>
                <w:szCs w:val="16"/>
              </w:rPr>
            </w:pPr>
            <w:r w:rsidRPr="00143EDE">
              <w:rPr>
                <w:sz w:val="16"/>
                <w:szCs w:val="16"/>
              </w:rPr>
              <w:t>Peut provoquer une allergie cutanée</w:t>
            </w:r>
            <w:r>
              <w:rPr>
                <w:sz w:val="16"/>
                <w:szCs w:val="16"/>
              </w:rPr>
              <w:t>.</w:t>
            </w:r>
          </w:p>
          <w:p w14:paraId="65B3D4FF" w14:textId="2D07DA35" w:rsidR="00143EDE" w:rsidRDefault="00143EDE" w:rsidP="00B520DF">
            <w:pPr>
              <w:rPr>
                <w:sz w:val="16"/>
                <w:szCs w:val="16"/>
              </w:rPr>
            </w:pPr>
          </w:p>
        </w:tc>
      </w:tr>
      <w:tr w:rsidR="00F37336" w14:paraId="35F1BE3D" w14:textId="77777777" w:rsidTr="006D500A">
        <w:tc>
          <w:tcPr>
            <w:tcW w:w="988" w:type="dxa"/>
          </w:tcPr>
          <w:p w14:paraId="4A661529" w14:textId="77777777" w:rsidR="00F37336" w:rsidRDefault="00F37336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H319</w:t>
            </w:r>
          </w:p>
          <w:p w14:paraId="6F8790E1" w14:textId="7510AAAD" w:rsidR="00F37336" w:rsidRDefault="00F37336" w:rsidP="00B520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ECE0937" w14:textId="69ADF5B7" w:rsidR="00F37336" w:rsidRDefault="00F37336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Eye </w:t>
            </w:r>
            <w:proofErr w:type="spellStart"/>
            <w:r>
              <w:rPr>
                <w:sz w:val="16"/>
                <w:szCs w:val="16"/>
              </w:rPr>
              <w:t>Irrit</w:t>
            </w:r>
            <w:proofErr w:type="spellEnd"/>
            <w:r>
              <w:rPr>
                <w:sz w:val="16"/>
                <w:szCs w:val="16"/>
              </w:rPr>
              <w:t>. 2</w:t>
            </w:r>
          </w:p>
        </w:tc>
        <w:tc>
          <w:tcPr>
            <w:tcW w:w="6945" w:type="dxa"/>
          </w:tcPr>
          <w:p w14:paraId="01445807" w14:textId="3CA5F21A" w:rsidR="00F37336" w:rsidRPr="00143EDE" w:rsidRDefault="00F37336" w:rsidP="00B520DF">
            <w:pPr>
              <w:rPr>
                <w:sz w:val="16"/>
                <w:szCs w:val="16"/>
              </w:rPr>
            </w:pPr>
            <w:r w:rsidRPr="00F37336">
              <w:rPr>
                <w:sz w:val="16"/>
                <w:szCs w:val="16"/>
              </w:rPr>
              <w:t>Provoque une sévère irritation des yeux</w:t>
            </w:r>
            <w:r>
              <w:rPr>
                <w:sz w:val="16"/>
                <w:szCs w:val="16"/>
              </w:rPr>
              <w:t>.</w:t>
            </w:r>
          </w:p>
        </w:tc>
      </w:tr>
      <w:tr w:rsidR="004B78D7" w14:paraId="14308B7C" w14:textId="77777777" w:rsidTr="006D500A">
        <w:tc>
          <w:tcPr>
            <w:tcW w:w="988" w:type="dxa"/>
          </w:tcPr>
          <w:p w14:paraId="64194BD0" w14:textId="09CD2641" w:rsidR="004B78D7" w:rsidRDefault="004B78D7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H361</w:t>
            </w:r>
          </w:p>
        </w:tc>
        <w:tc>
          <w:tcPr>
            <w:tcW w:w="1701" w:type="dxa"/>
          </w:tcPr>
          <w:p w14:paraId="397E636C" w14:textId="4CDCD4B9" w:rsidR="004B78D7" w:rsidRDefault="004B78D7" w:rsidP="00B520D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Repr</w:t>
            </w:r>
            <w:proofErr w:type="spellEnd"/>
            <w:r>
              <w:rPr>
                <w:sz w:val="16"/>
                <w:szCs w:val="16"/>
              </w:rPr>
              <w:t>. 2</w:t>
            </w:r>
          </w:p>
        </w:tc>
        <w:tc>
          <w:tcPr>
            <w:tcW w:w="6945" w:type="dxa"/>
          </w:tcPr>
          <w:p w14:paraId="75088C4F" w14:textId="77777777" w:rsidR="004B78D7" w:rsidRDefault="004B78D7" w:rsidP="00B520DF">
            <w:pPr>
              <w:rPr>
                <w:sz w:val="16"/>
                <w:szCs w:val="16"/>
              </w:rPr>
            </w:pPr>
            <w:r w:rsidRPr="004B78D7">
              <w:rPr>
                <w:sz w:val="16"/>
                <w:szCs w:val="16"/>
              </w:rPr>
              <w:t>Susceptible de nuire à la fertilité ou au fœtus.</w:t>
            </w:r>
          </w:p>
          <w:p w14:paraId="40B8FF8D" w14:textId="510AA12D" w:rsidR="004B78D7" w:rsidRPr="00F37336" w:rsidRDefault="004B78D7" w:rsidP="00B520DF">
            <w:pPr>
              <w:rPr>
                <w:sz w:val="16"/>
                <w:szCs w:val="16"/>
              </w:rPr>
            </w:pPr>
          </w:p>
        </w:tc>
      </w:tr>
      <w:tr w:rsidR="00F37336" w14:paraId="7D269DBD" w14:textId="77777777" w:rsidTr="006D500A">
        <w:tc>
          <w:tcPr>
            <w:tcW w:w="988" w:type="dxa"/>
          </w:tcPr>
          <w:p w14:paraId="1F5917E2" w14:textId="77777777" w:rsidR="00F37336" w:rsidRDefault="00F37336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H400</w:t>
            </w:r>
          </w:p>
          <w:p w14:paraId="16D96535" w14:textId="4A1CFBAF" w:rsidR="00F37336" w:rsidRDefault="00F37336" w:rsidP="00B520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D0C52F5" w14:textId="5396D2ED" w:rsidR="00F37336" w:rsidRDefault="00F37336" w:rsidP="00B520D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Aquatic</w:t>
            </w:r>
            <w:proofErr w:type="spellEnd"/>
            <w:r>
              <w:rPr>
                <w:sz w:val="16"/>
                <w:szCs w:val="16"/>
              </w:rPr>
              <w:t xml:space="preserve"> Acute 1</w:t>
            </w:r>
          </w:p>
        </w:tc>
        <w:tc>
          <w:tcPr>
            <w:tcW w:w="6945" w:type="dxa"/>
          </w:tcPr>
          <w:p w14:paraId="4CD75D64" w14:textId="75BB2286" w:rsidR="00F37336" w:rsidRPr="00143EDE" w:rsidRDefault="00F37336" w:rsidP="00B520DF">
            <w:pPr>
              <w:rPr>
                <w:sz w:val="16"/>
                <w:szCs w:val="16"/>
              </w:rPr>
            </w:pPr>
            <w:r w:rsidRPr="00F37336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rès t</w:t>
            </w:r>
            <w:r w:rsidRPr="00F37336">
              <w:rPr>
                <w:sz w:val="16"/>
                <w:szCs w:val="16"/>
              </w:rPr>
              <w:t>oxique pour les organismes aquatiques</w:t>
            </w:r>
            <w:r>
              <w:rPr>
                <w:sz w:val="16"/>
                <w:szCs w:val="16"/>
              </w:rPr>
              <w:t>.</w:t>
            </w:r>
          </w:p>
        </w:tc>
      </w:tr>
      <w:tr w:rsidR="00F57FC2" w14:paraId="7E5DC6CB" w14:textId="77777777" w:rsidTr="006D500A">
        <w:tc>
          <w:tcPr>
            <w:tcW w:w="988" w:type="dxa"/>
          </w:tcPr>
          <w:p w14:paraId="607FD949" w14:textId="77777777" w:rsidR="00F57FC2" w:rsidRDefault="00F57FC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H410</w:t>
            </w:r>
          </w:p>
          <w:p w14:paraId="3650B42D" w14:textId="7BAD4FF6" w:rsidR="00F57FC2" w:rsidRDefault="00F57FC2" w:rsidP="00B520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11CE09D" w14:textId="54296A75" w:rsidR="00F57FC2" w:rsidRDefault="00F57FC2" w:rsidP="00B520DF">
            <w:pPr>
              <w:rPr>
                <w:sz w:val="16"/>
                <w:szCs w:val="16"/>
              </w:rPr>
            </w:pPr>
            <w:proofErr w:type="spellStart"/>
            <w:r w:rsidRPr="00F57FC2">
              <w:rPr>
                <w:sz w:val="16"/>
                <w:szCs w:val="16"/>
              </w:rPr>
              <w:t>Aquatic</w:t>
            </w:r>
            <w:proofErr w:type="spellEnd"/>
            <w:r w:rsidRPr="00F57FC2">
              <w:rPr>
                <w:sz w:val="16"/>
                <w:szCs w:val="16"/>
              </w:rPr>
              <w:t xml:space="preserve"> Chronic</w:t>
            </w:r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6945" w:type="dxa"/>
          </w:tcPr>
          <w:p w14:paraId="5BE1BEB3" w14:textId="4FED3B3C" w:rsidR="00F57FC2" w:rsidRPr="00F37336" w:rsidRDefault="00F57FC2" w:rsidP="00B520DF">
            <w:pPr>
              <w:rPr>
                <w:sz w:val="16"/>
                <w:szCs w:val="16"/>
              </w:rPr>
            </w:pPr>
            <w:r w:rsidRPr="00F57FC2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rès t</w:t>
            </w:r>
            <w:r w:rsidRPr="00F57FC2">
              <w:rPr>
                <w:sz w:val="16"/>
                <w:szCs w:val="16"/>
              </w:rPr>
              <w:t>oxique pour les organismes aquatiques, entraîne des effets néfastes à long terme.</w:t>
            </w:r>
          </w:p>
        </w:tc>
      </w:tr>
      <w:tr w:rsidR="004B78D7" w14:paraId="0E6A0566" w14:textId="77777777" w:rsidTr="006D500A">
        <w:tc>
          <w:tcPr>
            <w:tcW w:w="988" w:type="dxa"/>
          </w:tcPr>
          <w:p w14:paraId="1C83531F" w14:textId="43333747" w:rsidR="004B78D7" w:rsidRDefault="004B78D7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H411</w:t>
            </w:r>
          </w:p>
        </w:tc>
        <w:tc>
          <w:tcPr>
            <w:tcW w:w="1701" w:type="dxa"/>
          </w:tcPr>
          <w:p w14:paraId="7518868E" w14:textId="5B3DBE77" w:rsidR="004B78D7" w:rsidRPr="00F57FC2" w:rsidRDefault="004B78D7" w:rsidP="00B520D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Aquatic</w:t>
            </w:r>
            <w:proofErr w:type="spellEnd"/>
            <w:r>
              <w:rPr>
                <w:sz w:val="16"/>
                <w:szCs w:val="16"/>
              </w:rPr>
              <w:t xml:space="preserve"> Chronic 2</w:t>
            </w:r>
          </w:p>
        </w:tc>
        <w:tc>
          <w:tcPr>
            <w:tcW w:w="6945" w:type="dxa"/>
          </w:tcPr>
          <w:p w14:paraId="12A299C7" w14:textId="77777777" w:rsidR="004B78D7" w:rsidRDefault="004B78D7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Toxique</w:t>
            </w:r>
            <w:r w:rsidRPr="004B78D7">
              <w:rPr>
                <w:sz w:val="16"/>
                <w:szCs w:val="16"/>
              </w:rPr>
              <w:t xml:space="preserve"> pour les organismes aquatiques, entraîne des effets néfastes à long terme.</w:t>
            </w:r>
          </w:p>
          <w:p w14:paraId="48EEDB90" w14:textId="09072550" w:rsidR="004B78D7" w:rsidRPr="00F57FC2" w:rsidRDefault="004B78D7" w:rsidP="00B520DF">
            <w:pPr>
              <w:rPr>
                <w:sz w:val="16"/>
                <w:szCs w:val="16"/>
              </w:rPr>
            </w:pPr>
          </w:p>
        </w:tc>
      </w:tr>
      <w:tr w:rsidR="00F57FC2" w14:paraId="7C8F5C58" w14:textId="77777777" w:rsidTr="006D500A">
        <w:tc>
          <w:tcPr>
            <w:tcW w:w="988" w:type="dxa"/>
          </w:tcPr>
          <w:p w14:paraId="14B561D2" w14:textId="42DAB92C" w:rsidR="00F57FC2" w:rsidRDefault="00F57FC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H412</w:t>
            </w:r>
          </w:p>
        </w:tc>
        <w:tc>
          <w:tcPr>
            <w:tcW w:w="1701" w:type="dxa"/>
          </w:tcPr>
          <w:p w14:paraId="3120CBBD" w14:textId="35EBB057" w:rsidR="00F57FC2" w:rsidRDefault="00F57FC2" w:rsidP="00B520DF">
            <w:pPr>
              <w:rPr>
                <w:sz w:val="16"/>
                <w:szCs w:val="16"/>
              </w:rPr>
            </w:pPr>
            <w:proofErr w:type="spellStart"/>
            <w:r w:rsidRPr="00F57FC2">
              <w:rPr>
                <w:sz w:val="16"/>
                <w:szCs w:val="16"/>
              </w:rPr>
              <w:t>Aquatic</w:t>
            </w:r>
            <w:proofErr w:type="spellEnd"/>
            <w:r w:rsidRPr="00F57FC2">
              <w:rPr>
                <w:sz w:val="16"/>
                <w:szCs w:val="16"/>
              </w:rPr>
              <w:t xml:space="preserve"> Chronic</w:t>
            </w:r>
            <w:r>
              <w:rPr>
                <w:sz w:val="16"/>
                <w:szCs w:val="16"/>
              </w:rPr>
              <w:t xml:space="preserve"> 3</w:t>
            </w:r>
          </w:p>
          <w:p w14:paraId="0D766E8A" w14:textId="7ECEA607" w:rsidR="00F57FC2" w:rsidRDefault="00F57FC2" w:rsidP="00B520DF">
            <w:pPr>
              <w:rPr>
                <w:sz w:val="16"/>
                <w:szCs w:val="16"/>
              </w:rPr>
            </w:pPr>
          </w:p>
        </w:tc>
        <w:tc>
          <w:tcPr>
            <w:tcW w:w="6945" w:type="dxa"/>
          </w:tcPr>
          <w:p w14:paraId="137B4EEB" w14:textId="6B0B4DF7" w:rsidR="00F57FC2" w:rsidRPr="00DA1415" w:rsidRDefault="00F57FC2" w:rsidP="00B52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Nocif</w:t>
            </w:r>
            <w:r w:rsidRPr="00F57FC2">
              <w:rPr>
                <w:sz w:val="16"/>
                <w:szCs w:val="16"/>
              </w:rPr>
              <w:t xml:space="preserve"> pour les organismes aquatiques, entraîne des effets néfastes à long terme.</w:t>
            </w:r>
          </w:p>
        </w:tc>
      </w:tr>
    </w:tbl>
    <w:p w14:paraId="3011734E" w14:textId="77777777" w:rsidR="007407CD" w:rsidRDefault="007407CD" w:rsidP="00B520DF">
      <w:pPr>
        <w:ind w:left="-567"/>
        <w:rPr>
          <w:sz w:val="16"/>
          <w:szCs w:val="16"/>
        </w:rPr>
      </w:pPr>
    </w:p>
    <w:p w14:paraId="288138AD" w14:textId="77777777" w:rsidR="008B4843" w:rsidRPr="008B4843" w:rsidRDefault="008B4843" w:rsidP="008B4843">
      <w:pPr>
        <w:tabs>
          <w:tab w:val="left" w:pos="3924"/>
        </w:tabs>
        <w:spacing w:before="95" w:line="444" w:lineRule="auto"/>
        <w:ind w:left="-567" w:right="6101"/>
        <w:rPr>
          <w:sz w:val="16"/>
          <w:szCs w:val="16"/>
        </w:rPr>
      </w:pPr>
      <w:r w:rsidRPr="008B4843">
        <w:rPr>
          <w:color w:val="808080"/>
          <w:sz w:val="16"/>
          <w:szCs w:val="16"/>
        </w:rPr>
        <w:t>Fiche de données de sécurité (FDS), UE</w:t>
      </w:r>
    </w:p>
    <w:p w14:paraId="00680750" w14:textId="77777777" w:rsidR="008B4843" w:rsidRPr="008B4843" w:rsidRDefault="008B4843" w:rsidP="008B4843">
      <w:pPr>
        <w:ind w:left="-567"/>
        <w:rPr>
          <w:sz w:val="16"/>
          <w:szCs w:val="16"/>
        </w:rPr>
      </w:pPr>
      <w:r w:rsidRPr="008B4843">
        <w:rPr>
          <w:color w:val="808080"/>
          <w:sz w:val="16"/>
          <w:szCs w:val="16"/>
        </w:rPr>
        <w:t>Ces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informations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sont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basées</w:t>
      </w:r>
      <w:r w:rsidRPr="008B4843">
        <w:rPr>
          <w:color w:val="808080"/>
          <w:spacing w:val="-3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sur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nos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connaissances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actuelles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et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décrivent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le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produit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pour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les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seuls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besoins</w:t>
      </w:r>
      <w:r w:rsidRPr="008B4843">
        <w:rPr>
          <w:color w:val="808080"/>
          <w:spacing w:val="-3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de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la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santé,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de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la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sécurité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et</w:t>
      </w:r>
      <w:r w:rsidRPr="008B4843">
        <w:rPr>
          <w:color w:val="808080"/>
          <w:spacing w:val="-2"/>
          <w:sz w:val="16"/>
          <w:szCs w:val="16"/>
        </w:rPr>
        <w:t xml:space="preserve"> </w:t>
      </w:r>
      <w:r w:rsidRPr="008B4843">
        <w:rPr>
          <w:color w:val="808080"/>
          <w:sz w:val="16"/>
          <w:szCs w:val="16"/>
        </w:rPr>
        <w:t>de l’environnement. Elles ne devraient donc pas être interprétées comme garantissant une quelconque propriété spécifique du produit</w:t>
      </w:r>
      <w:r>
        <w:rPr>
          <w:color w:val="808080"/>
          <w:sz w:val="16"/>
          <w:szCs w:val="16"/>
        </w:rPr>
        <w:t>.</w:t>
      </w:r>
    </w:p>
    <w:sectPr w:rsidR="008B4843" w:rsidRPr="008B4843" w:rsidSect="00A9187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EF38" w14:textId="77777777" w:rsidR="00B22827" w:rsidRDefault="00B22827" w:rsidP="001F4281">
      <w:r>
        <w:separator/>
      </w:r>
    </w:p>
  </w:endnote>
  <w:endnote w:type="continuationSeparator" w:id="0">
    <w:p w14:paraId="0AA5160D" w14:textId="77777777" w:rsidR="00B22827" w:rsidRDefault="00B22827" w:rsidP="001F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6EB2" w14:textId="0680F5CC" w:rsidR="002B62EB" w:rsidRPr="002B62EB" w:rsidRDefault="002B62EB" w:rsidP="002B62EB">
    <w:pPr>
      <w:pStyle w:val="Pieddepage"/>
      <w:jc w:val="right"/>
      <w:rPr>
        <w:sz w:val="16"/>
        <w:szCs w:val="16"/>
      </w:rPr>
    </w:pPr>
    <w:r w:rsidRPr="002B62EB">
      <w:rPr>
        <w:sz w:val="16"/>
        <w:szCs w:val="16"/>
      </w:rPr>
      <w:t xml:space="preserve">Page | </w:t>
    </w:r>
    <w:r w:rsidRPr="002B62EB">
      <w:rPr>
        <w:sz w:val="16"/>
        <w:szCs w:val="16"/>
      </w:rPr>
      <w:fldChar w:fldCharType="begin"/>
    </w:r>
    <w:r w:rsidRPr="002B62EB">
      <w:rPr>
        <w:sz w:val="16"/>
        <w:szCs w:val="16"/>
      </w:rPr>
      <w:instrText>PAGE   \* MERGEFORMAT</w:instrText>
    </w:r>
    <w:r w:rsidRPr="002B62EB">
      <w:rPr>
        <w:sz w:val="16"/>
        <w:szCs w:val="16"/>
      </w:rPr>
      <w:fldChar w:fldCharType="separate"/>
    </w:r>
    <w:r w:rsidRPr="002B62EB">
      <w:rPr>
        <w:sz w:val="16"/>
        <w:szCs w:val="16"/>
      </w:rPr>
      <w:t>1</w:t>
    </w:r>
    <w:r w:rsidRPr="002B62EB">
      <w:rPr>
        <w:sz w:val="16"/>
        <w:szCs w:val="16"/>
      </w:rPr>
      <w:fldChar w:fldCharType="end"/>
    </w:r>
    <w:r w:rsidR="004B78D7">
      <w:rPr>
        <w:sz w:val="16"/>
        <w:szCs w:val="16"/>
      </w:rPr>
      <w:t>/</w:t>
    </w:r>
    <w:r w:rsidR="00E93CA8">
      <w:rPr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5AEBC" w14:textId="77777777" w:rsidR="00B22827" w:rsidRDefault="00B22827" w:rsidP="001F4281">
      <w:r>
        <w:separator/>
      </w:r>
    </w:p>
  </w:footnote>
  <w:footnote w:type="continuationSeparator" w:id="0">
    <w:p w14:paraId="2ED13BAF" w14:textId="77777777" w:rsidR="00B22827" w:rsidRDefault="00B22827" w:rsidP="001F4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CEBD" w14:textId="58B08A8F" w:rsidR="00461CD7" w:rsidRDefault="00FF2E39" w:rsidP="00461CD7">
    <w:pPr>
      <w:pStyle w:val="En-tte"/>
      <w:jc w:val="right"/>
      <w:rPr>
        <w:b/>
        <w:bCs/>
        <w:sz w:val="32"/>
        <w:szCs w:val="32"/>
      </w:rPr>
    </w:pPr>
    <w:r>
      <w:rPr>
        <w:b/>
        <w:bCs/>
        <w:sz w:val="16"/>
        <w:szCs w:val="16"/>
      </w:rPr>
      <w:t>06</w:t>
    </w:r>
    <w:r w:rsidR="00461CD7" w:rsidRPr="001F4281">
      <w:rPr>
        <w:b/>
        <w:bCs/>
        <w:sz w:val="16"/>
        <w:szCs w:val="16"/>
      </w:rPr>
      <w:t>-</w:t>
    </w:r>
    <w:r w:rsidR="00EA2248">
      <w:rPr>
        <w:b/>
        <w:bCs/>
        <w:sz w:val="16"/>
        <w:szCs w:val="16"/>
      </w:rPr>
      <w:t>1</w:t>
    </w:r>
    <w:r>
      <w:rPr>
        <w:b/>
        <w:bCs/>
        <w:sz w:val="16"/>
        <w:szCs w:val="16"/>
      </w:rPr>
      <w:t>0</w:t>
    </w:r>
    <w:r w:rsidR="00461CD7" w:rsidRPr="001F4281">
      <w:rPr>
        <w:b/>
        <w:bCs/>
        <w:sz w:val="16"/>
        <w:szCs w:val="16"/>
      </w:rPr>
      <w:t>-2</w:t>
    </w:r>
    <w:r>
      <w:rPr>
        <w:b/>
        <w:bCs/>
        <w:sz w:val="16"/>
        <w:szCs w:val="16"/>
      </w:rPr>
      <w:t>6</w:t>
    </w:r>
  </w:p>
  <w:p w14:paraId="121534EE" w14:textId="5C038C7C" w:rsidR="001F4281" w:rsidRPr="001F4281" w:rsidRDefault="00FF2E39" w:rsidP="00461CD7">
    <w:pPr>
      <w:pStyle w:val="En-tte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VOILE ROSE</w:t>
    </w:r>
    <w:r w:rsidR="00E1346B">
      <w:rPr>
        <w:b/>
        <w:bCs/>
        <w:sz w:val="32"/>
        <w:szCs w:val="32"/>
      </w:rPr>
      <w:t xml:space="preserve"> </w:t>
    </w:r>
    <w:r w:rsidR="003907D1">
      <w:rPr>
        <w:b/>
        <w:bCs/>
        <w:sz w:val="32"/>
        <w:szCs w:val="32"/>
      </w:rPr>
      <w:t>7</w:t>
    </w:r>
    <w:r w:rsidR="001F4281" w:rsidRPr="001F4281">
      <w:rPr>
        <w:b/>
        <w:bCs/>
        <w:sz w:val="32"/>
        <w:szCs w:val="32"/>
      </w:rPr>
      <w:t>%</w:t>
    </w:r>
  </w:p>
  <w:p w14:paraId="529C4322" w14:textId="77777777" w:rsidR="001F4281" w:rsidRPr="001F4281" w:rsidRDefault="00461CD7" w:rsidP="00461CD7">
    <w:pPr>
      <w:spacing w:before="57"/>
      <w:rPr>
        <w:sz w:val="24"/>
      </w:rPr>
    </w:pPr>
    <w:r>
      <w:rPr>
        <w:sz w:val="24"/>
      </w:rPr>
      <w:t xml:space="preserve">                                            </w:t>
    </w:r>
    <w:r w:rsidR="001F4281" w:rsidRPr="001F4281">
      <w:rPr>
        <w:sz w:val="24"/>
      </w:rPr>
      <w:t>Fiche</w:t>
    </w:r>
    <w:r w:rsidR="001F4281" w:rsidRPr="001F4281">
      <w:rPr>
        <w:spacing w:val="-2"/>
        <w:sz w:val="24"/>
      </w:rPr>
      <w:t xml:space="preserve"> </w:t>
    </w:r>
    <w:r w:rsidR="001F4281" w:rsidRPr="001F4281">
      <w:rPr>
        <w:sz w:val="24"/>
      </w:rPr>
      <w:t>de</w:t>
    </w:r>
    <w:r w:rsidR="001F4281" w:rsidRPr="001F4281">
      <w:rPr>
        <w:spacing w:val="-2"/>
        <w:sz w:val="24"/>
      </w:rPr>
      <w:t xml:space="preserve"> </w:t>
    </w:r>
    <w:r w:rsidR="001F4281" w:rsidRPr="001F4281">
      <w:rPr>
        <w:sz w:val="24"/>
      </w:rPr>
      <w:t>Données</w:t>
    </w:r>
    <w:r w:rsidR="001F4281" w:rsidRPr="001F4281">
      <w:rPr>
        <w:spacing w:val="-3"/>
        <w:sz w:val="24"/>
      </w:rPr>
      <w:t xml:space="preserve"> </w:t>
    </w:r>
    <w:r w:rsidR="001F4281" w:rsidRPr="001F4281">
      <w:rPr>
        <w:sz w:val="24"/>
      </w:rPr>
      <w:t>de</w:t>
    </w:r>
    <w:r w:rsidR="001F4281" w:rsidRPr="001F4281">
      <w:rPr>
        <w:spacing w:val="-2"/>
        <w:sz w:val="24"/>
      </w:rPr>
      <w:t xml:space="preserve"> Sécurité</w:t>
    </w:r>
  </w:p>
  <w:p w14:paraId="55A92090" w14:textId="27967ACE" w:rsidR="001F4281" w:rsidRDefault="001F4281" w:rsidP="001402A9">
    <w:pPr>
      <w:pStyle w:val="En-tte"/>
      <w:jc w:val="center"/>
      <w:rPr>
        <w:sz w:val="14"/>
      </w:rPr>
    </w:pPr>
    <w:r>
      <w:rPr>
        <w:sz w:val="14"/>
      </w:rPr>
      <w:t>C</w:t>
    </w:r>
    <w:r w:rsidRPr="001F4281">
      <w:rPr>
        <w:sz w:val="14"/>
      </w:rPr>
      <w:t>onformément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au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règlement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(CE)</w:t>
    </w:r>
    <w:r w:rsidRPr="001F4281">
      <w:rPr>
        <w:spacing w:val="-3"/>
        <w:sz w:val="14"/>
      </w:rPr>
      <w:t xml:space="preserve"> </w:t>
    </w:r>
    <w:r w:rsidRPr="001F4281">
      <w:rPr>
        <w:sz w:val="14"/>
      </w:rPr>
      <w:t>n°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1907/2006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(REACH)</w:t>
    </w:r>
    <w:r w:rsidRPr="001F4281">
      <w:rPr>
        <w:spacing w:val="-3"/>
        <w:sz w:val="14"/>
      </w:rPr>
      <w:t xml:space="preserve"> </w:t>
    </w:r>
    <w:r w:rsidRPr="001F4281">
      <w:rPr>
        <w:sz w:val="14"/>
      </w:rPr>
      <w:t>modifié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par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le</w:t>
    </w:r>
    <w:r w:rsidRPr="001F4281">
      <w:rPr>
        <w:spacing w:val="-4"/>
        <w:sz w:val="14"/>
      </w:rPr>
      <w:t xml:space="preserve"> </w:t>
    </w:r>
    <w:r w:rsidRPr="001F4281">
      <w:rPr>
        <w:sz w:val="14"/>
      </w:rPr>
      <w:t>règlement</w:t>
    </w:r>
    <w:r w:rsidRPr="001F4281">
      <w:rPr>
        <w:spacing w:val="-3"/>
        <w:sz w:val="14"/>
      </w:rPr>
      <w:t xml:space="preserve"> </w:t>
    </w:r>
    <w:r w:rsidRPr="001F4281">
      <w:rPr>
        <w:sz w:val="14"/>
      </w:rPr>
      <w:t>(UE)</w:t>
    </w:r>
    <w:r w:rsidRPr="001F4281">
      <w:rPr>
        <w:spacing w:val="-3"/>
        <w:sz w:val="14"/>
      </w:rPr>
      <w:t xml:space="preserve"> </w:t>
    </w:r>
    <w:r w:rsidRPr="001F4281">
      <w:rPr>
        <w:sz w:val="14"/>
      </w:rPr>
      <w:t>2020/878</w:t>
    </w:r>
  </w:p>
  <w:p w14:paraId="54530888" w14:textId="77777777" w:rsidR="001F4281" w:rsidRDefault="007D1FD4">
    <w:pPr>
      <w:pStyle w:val="En-tte"/>
    </w:pPr>
    <w:r>
      <w:rPr>
        <w:noProof/>
        <w:sz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311921" wp14:editId="429DCE8C">
              <wp:simplePos x="0" y="0"/>
              <wp:positionH relativeFrom="column">
                <wp:posOffset>-398863</wp:posOffset>
              </wp:positionH>
              <wp:positionV relativeFrom="paragraph">
                <wp:posOffset>86857</wp:posOffset>
              </wp:positionV>
              <wp:extent cx="6162261" cy="0"/>
              <wp:effectExtent l="0" t="0" r="0" b="0"/>
              <wp:wrapNone/>
              <wp:docPr id="4" name="Connecteur droi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226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DE3092" id="Connecteur droit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4pt,6.85pt" to="453.8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45HmAEAAIgDAAAOAAAAZHJzL2Uyb0RvYy54bWysU8tu2zAQvAfIPxC8x5J8MALBsg8JkkvR&#10;BH18AEMtLaJ8YclY8t93SdtykQRBUfRC8TEzu7O7Wm8na9geMGrvOt4sas7ASd9rt+v4zx8PN7ec&#10;xSRcL4x30PEDRL7dXF+tx9DC0g/e9ICMRFxsx9DxIaXQVlWUA1gRFz6Ao0fl0YpER9xVPYqR1K2p&#10;lnW9qkaPfUAvIUa6vT8+8k3RVwpkelIqQmKm45RbKiuW9SWv1WYt2h2KMGh5SkP8QxZWaEdBZ6l7&#10;kQR7Rf1OymqJPnqVFtLbyiulJRQP5Kap37j5PogAxQsVJ4a5TPH/ycqv+zv3jFSGMcQ2hmfMLiaF&#10;Nn8pPzaVYh3mYsGUmKTLVbNaLlcNZ/L8Vl2IAWN6BG9Z3nTcaJd9iFbsv8REwQh6htDhErrs0sFA&#10;Bhv3DRTTPQVrCrtMBdwZZHtB/ex/Nbl/pFWQmaK0MTOp/px0wmYalEn5W+KMLhG9SzPRaufxo6hp&#10;Oqeqjviz66PXbPvF94fSiFIOandxdhrNPE9/ngv98gNtfgMAAP//AwBQSwMEFAAGAAgAAAAhAB9o&#10;tpbeAAAACQEAAA8AAABkcnMvZG93bnJldi54bWxMj81OwzAQhO9IfQdrK3FrHYqUlBCnQvyc4JCm&#10;HDi68ZJEjddR7CaBp2cRB3qcndHMt9lutp0YcfCtIwU36wgEUuVMS7WC98PLagvCB01Gd45QwRd6&#10;2OWLq0ynxk20x7EMteAS8qlW0ITQp1L6qkGr/dr1SOx9usHqwHKopRn0xOW2k5soiqXVLfFCo3t8&#10;bLA6lWerIHl+LYt+enr7LmQii2J0YXv6UOp6OT/cgwg4h/8w/OIzOuTMdHRnMl50ClbxhtEDG7cJ&#10;CA7cRUkM4vh3kHkmLz/IfwAAAP//AwBQSwECLQAUAAYACAAAACEAtoM4kv4AAADhAQAAEwAAAAAA&#10;AAAAAAAAAAAAAAAAW0NvbnRlbnRfVHlwZXNdLnhtbFBLAQItABQABgAIAAAAIQA4/SH/1gAAAJQB&#10;AAALAAAAAAAAAAAAAAAAAC8BAABfcmVscy8ucmVsc1BLAQItABQABgAIAAAAIQD2x45HmAEAAIgD&#10;AAAOAAAAAAAAAAAAAAAAAC4CAABkcnMvZTJvRG9jLnhtbFBLAQItABQABgAIAAAAIQAfaLaW3gAA&#10;AAkBAAAPAAAAAAAAAAAAAAAAAPIDAABkcnMvZG93bnJldi54bWxQSwUGAAAAAAQABADzAAAA/QQA&#10;AAAA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A18DE"/>
    <w:multiLevelType w:val="multilevel"/>
    <w:tmpl w:val="48C2A4FC"/>
    <w:lvl w:ilvl="0">
      <w:start w:val="1"/>
      <w:numFmt w:val="decimal"/>
      <w:lvlText w:val="%1"/>
      <w:lvlJc w:val="left"/>
      <w:pPr>
        <w:ind w:left="564" w:hanging="445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564" w:hanging="445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564" w:hanging="445"/>
      </w:pPr>
      <w:rPr>
        <w:rFonts w:ascii="Arial" w:eastAsia="Arial" w:hAnsi="Arial" w:cs="Arial" w:hint="default"/>
        <w:b/>
        <w:bCs/>
        <w:i w:val="0"/>
        <w:iCs w:val="0"/>
        <w:color w:val="0070C0"/>
        <w:spacing w:val="-1"/>
        <w:w w:val="100"/>
        <w:sz w:val="16"/>
        <w:szCs w:val="16"/>
        <w:lang w:val="fr-FR" w:eastAsia="en-US" w:bidi="ar-SA"/>
      </w:rPr>
    </w:lvl>
    <w:lvl w:ilvl="3">
      <w:numFmt w:val="bullet"/>
      <w:lvlText w:val="•"/>
      <w:lvlJc w:val="left"/>
      <w:pPr>
        <w:ind w:left="3609" w:hanging="445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626" w:hanging="445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643" w:hanging="445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659" w:hanging="445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676" w:hanging="445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92" w:hanging="445"/>
      </w:pPr>
      <w:rPr>
        <w:rFonts w:hint="default"/>
        <w:lang w:val="fr-FR" w:eastAsia="en-US" w:bidi="ar-SA"/>
      </w:rPr>
    </w:lvl>
  </w:abstractNum>
  <w:abstractNum w:abstractNumId="1" w15:restartNumberingAfterBreak="0">
    <w:nsid w:val="266B1D52"/>
    <w:multiLevelType w:val="multilevel"/>
    <w:tmpl w:val="EE827E1C"/>
    <w:lvl w:ilvl="0">
      <w:start w:val="15"/>
      <w:numFmt w:val="decimal"/>
      <w:lvlText w:val="%1"/>
      <w:lvlJc w:val="left"/>
      <w:pPr>
        <w:ind w:left="653" w:hanging="534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653" w:hanging="534"/>
        <w:jc w:val="left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653" w:hanging="534"/>
        <w:jc w:val="left"/>
      </w:pPr>
      <w:rPr>
        <w:rFonts w:ascii="Arial" w:eastAsia="Arial" w:hAnsi="Arial" w:cs="Arial" w:hint="default"/>
        <w:b/>
        <w:bCs/>
        <w:i w:val="0"/>
        <w:iCs w:val="0"/>
        <w:color w:val="0070C0"/>
        <w:spacing w:val="-1"/>
        <w:w w:val="100"/>
        <w:sz w:val="16"/>
        <w:szCs w:val="16"/>
        <w:lang w:val="fr-FR" w:eastAsia="en-US" w:bidi="ar-SA"/>
      </w:rPr>
    </w:lvl>
    <w:lvl w:ilvl="3">
      <w:numFmt w:val="bullet"/>
      <w:lvlText w:val="•"/>
      <w:lvlJc w:val="left"/>
      <w:pPr>
        <w:ind w:left="3679" w:hanging="534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686" w:hanging="534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693" w:hanging="534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699" w:hanging="534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706" w:hanging="534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712" w:hanging="534"/>
      </w:pPr>
      <w:rPr>
        <w:rFonts w:hint="default"/>
        <w:lang w:val="fr-FR" w:eastAsia="en-US" w:bidi="ar-SA"/>
      </w:rPr>
    </w:lvl>
  </w:abstractNum>
  <w:num w:numId="1" w16cid:durableId="484594153">
    <w:abstractNumId w:val="0"/>
  </w:num>
  <w:num w:numId="2" w16cid:durableId="994841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281"/>
    <w:rsid w:val="0000781E"/>
    <w:rsid w:val="00020AEC"/>
    <w:rsid w:val="000231D5"/>
    <w:rsid w:val="00030A3C"/>
    <w:rsid w:val="00055255"/>
    <w:rsid w:val="00055DAE"/>
    <w:rsid w:val="00080AE2"/>
    <w:rsid w:val="000C485D"/>
    <w:rsid w:val="000D7B3A"/>
    <w:rsid w:val="000E0A53"/>
    <w:rsid w:val="000F3002"/>
    <w:rsid w:val="001018D9"/>
    <w:rsid w:val="00104FD0"/>
    <w:rsid w:val="00112689"/>
    <w:rsid w:val="00123E65"/>
    <w:rsid w:val="00124124"/>
    <w:rsid w:val="00127F22"/>
    <w:rsid w:val="00136A57"/>
    <w:rsid w:val="001402A9"/>
    <w:rsid w:val="00140F59"/>
    <w:rsid w:val="00143EDE"/>
    <w:rsid w:val="00147F6F"/>
    <w:rsid w:val="00153CF8"/>
    <w:rsid w:val="0016236C"/>
    <w:rsid w:val="00167055"/>
    <w:rsid w:val="00172A24"/>
    <w:rsid w:val="001773CD"/>
    <w:rsid w:val="0018211D"/>
    <w:rsid w:val="00191450"/>
    <w:rsid w:val="001C3F8A"/>
    <w:rsid w:val="001D141D"/>
    <w:rsid w:val="001D3809"/>
    <w:rsid w:val="001D7CE3"/>
    <w:rsid w:val="001F377B"/>
    <w:rsid w:val="001F4281"/>
    <w:rsid w:val="002055FE"/>
    <w:rsid w:val="00214623"/>
    <w:rsid w:val="0021565E"/>
    <w:rsid w:val="00261A0F"/>
    <w:rsid w:val="00271AC7"/>
    <w:rsid w:val="00290926"/>
    <w:rsid w:val="00291C6A"/>
    <w:rsid w:val="002B2844"/>
    <w:rsid w:val="002B62EB"/>
    <w:rsid w:val="002D02EE"/>
    <w:rsid w:val="002D255C"/>
    <w:rsid w:val="002D3FC2"/>
    <w:rsid w:val="002E5BCC"/>
    <w:rsid w:val="002F4D18"/>
    <w:rsid w:val="003068BA"/>
    <w:rsid w:val="00306BD0"/>
    <w:rsid w:val="00311BFC"/>
    <w:rsid w:val="003264CF"/>
    <w:rsid w:val="0033732E"/>
    <w:rsid w:val="003510EE"/>
    <w:rsid w:val="00354958"/>
    <w:rsid w:val="00363486"/>
    <w:rsid w:val="00365807"/>
    <w:rsid w:val="0037248C"/>
    <w:rsid w:val="003768AE"/>
    <w:rsid w:val="00381345"/>
    <w:rsid w:val="00381901"/>
    <w:rsid w:val="00382D55"/>
    <w:rsid w:val="00387DED"/>
    <w:rsid w:val="003907D1"/>
    <w:rsid w:val="00391229"/>
    <w:rsid w:val="003A0D9E"/>
    <w:rsid w:val="003C0D10"/>
    <w:rsid w:val="003D0BB8"/>
    <w:rsid w:val="003D2CC4"/>
    <w:rsid w:val="00413AC7"/>
    <w:rsid w:val="004144AC"/>
    <w:rsid w:val="00420E79"/>
    <w:rsid w:val="0042354B"/>
    <w:rsid w:val="00434098"/>
    <w:rsid w:val="00436516"/>
    <w:rsid w:val="00437627"/>
    <w:rsid w:val="00443223"/>
    <w:rsid w:val="00461CD7"/>
    <w:rsid w:val="004830DE"/>
    <w:rsid w:val="0048517A"/>
    <w:rsid w:val="004A3C1E"/>
    <w:rsid w:val="004A5097"/>
    <w:rsid w:val="004B78D7"/>
    <w:rsid w:val="004C0FED"/>
    <w:rsid w:val="00505EEE"/>
    <w:rsid w:val="0053634D"/>
    <w:rsid w:val="0057128F"/>
    <w:rsid w:val="00582640"/>
    <w:rsid w:val="005A61C8"/>
    <w:rsid w:val="005B2FC7"/>
    <w:rsid w:val="005E12B5"/>
    <w:rsid w:val="005F43FC"/>
    <w:rsid w:val="00615C75"/>
    <w:rsid w:val="00616054"/>
    <w:rsid w:val="0062200C"/>
    <w:rsid w:val="0062712F"/>
    <w:rsid w:val="00627EFB"/>
    <w:rsid w:val="00646908"/>
    <w:rsid w:val="00650E52"/>
    <w:rsid w:val="00656E5C"/>
    <w:rsid w:val="006624E9"/>
    <w:rsid w:val="00663BE2"/>
    <w:rsid w:val="006946A8"/>
    <w:rsid w:val="006965F8"/>
    <w:rsid w:val="006975BA"/>
    <w:rsid w:val="006A25AC"/>
    <w:rsid w:val="006A25FD"/>
    <w:rsid w:val="006A284A"/>
    <w:rsid w:val="006B572E"/>
    <w:rsid w:val="006B5D5F"/>
    <w:rsid w:val="006B6A95"/>
    <w:rsid w:val="006B6EBA"/>
    <w:rsid w:val="006D494B"/>
    <w:rsid w:val="006D500A"/>
    <w:rsid w:val="00710C06"/>
    <w:rsid w:val="007155DB"/>
    <w:rsid w:val="0072394B"/>
    <w:rsid w:val="00724B06"/>
    <w:rsid w:val="007407CD"/>
    <w:rsid w:val="007416B2"/>
    <w:rsid w:val="00781D19"/>
    <w:rsid w:val="007A7B4B"/>
    <w:rsid w:val="007C197A"/>
    <w:rsid w:val="007D1FD4"/>
    <w:rsid w:val="007D2D29"/>
    <w:rsid w:val="007F7748"/>
    <w:rsid w:val="00806EE5"/>
    <w:rsid w:val="00845A04"/>
    <w:rsid w:val="008467B7"/>
    <w:rsid w:val="00862A4C"/>
    <w:rsid w:val="0089205E"/>
    <w:rsid w:val="008B4843"/>
    <w:rsid w:val="008D22C7"/>
    <w:rsid w:val="008E65CE"/>
    <w:rsid w:val="00916FE5"/>
    <w:rsid w:val="00920D76"/>
    <w:rsid w:val="009433EF"/>
    <w:rsid w:val="0095071E"/>
    <w:rsid w:val="009757F9"/>
    <w:rsid w:val="009A5D43"/>
    <w:rsid w:val="009A7798"/>
    <w:rsid w:val="009B507F"/>
    <w:rsid w:val="009C7E49"/>
    <w:rsid w:val="00A0103C"/>
    <w:rsid w:val="00A07794"/>
    <w:rsid w:val="00A213F6"/>
    <w:rsid w:val="00A43D2B"/>
    <w:rsid w:val="00A43F2A"/>
    <w:rsid w:val="00A53721"/>
    <w:rsid w:val="00A61CBF"/>
    <w:rsid w:val="00A66990"/>
    <w:rsid w:val="00A76FEC"/>
    <w:rsid w:val="00A80055"/>
    <w:rsid w:val="00A80DFC"/>
    <w:rsid w:val="00A9187F"/>
    <w:rsid w:val="00AA0A6C"/>
    <w:rsid w:val="00AA3485"/>
    <w:rsid w:val="00AA59BA"/>
    <w:rsid w:val="00AD732B"/>
    <w:rsid w:val="00AE2DF0"/>
    <w:rsid w:val="00AF0FB9"/>
    <w:rsid w:val="00B071C7"/>
    <w:rsid w:val="00B22827"/>
    <w:rsid w:val="00B26D79"/>
    <w:rsid w:val="00B403DD"/>
    <w:rsid w:val="00B417AC"/>
    <w:rsid w:val="00B41BF7"/>
    <w:rsid w:val="00B46C6B"/>
    <w:rsid w:val="00B4752C"/>
    <w:rsid w:val="00B51922"/>
    <w:rsid w:val="00B520DF"/>
    <w:rsid w:val="00B536C0"/>
    <w:rsid w:val="00B563BD"/>
    <w:rsid w:val="00B831E6"/>
    <w:rsid w:val="00B92598"/>
    <w:rsid w:val="00B92784"/>
    <w:rsid w:val="00B97735"/>
    <w:rsid w:val="00B97B16"/>
    <w:rsid w:val="00BA3259"/>
    <w:rsid w:val="00BC1AB0"/>
    <w:rsid w:val="00BC2D6F"/>
    <w:rsid w:val="00BF23CD"/>
    <w:rsid w:val="00BF765C"/>
    <w:rsid w:val="00C03421"/>
    <w:rsid w:val="00C074F9"/>
    <w:rsid w:val="00C16259"/>
    <w:rsid w:val="00C224E5"/>
    <w:rsid w:val="00C27727"/>
    <w:rsid w:val="00C5098D"/>
    <w:rsid w:val="00C731C4"/>
    <w:rsid w:val="00C84C1E"/>
    <w:rsid w:val="00C94E79"/>
    <w:rsid w:val="00C954E1"/>
    <w:rsid w:val="00CB4E4B"/>
    <w:rsid w:val="00CC08E7"/>
    <w:rsid w:val="00CC5F61"/>
    <w:rsid w:val="00CD3AA0"/>
    <w:rsid w:val="00CD4D8B"/>
    <w:rsid w:val="00CD6C61"/>
    <w:rsid w:val="00CF4FF9"/>
    <w:rsid w:val="00D04326"/>
    <w:rsid w:val="00D148A7"/>
    <w:rsid w:val="00D26B22"/>
    <w:rsid w:val="00D41CB1"/>
    <w:rsid w:val="00D5195F"/>
    <w:rsid w:val="00D8237A"/>
    <w:rsid w:val="00D94E2E"/>
    <w:rsid w:val="00D97EBD"/>
    <w:rsid w:val="00DA1415"/>
    <w:rsid w:val="00DA3D35"/>
    <w:rsid w:val="00DB2414"/>
    <w:rsid w:val="00DC4058"/>
    <w:rsid w:val="00DC423A"/>
    <w:rsid w:val="00DD391C"/>
    <w:rsid w:val="00DD4705"/>
    <w:rsid w:val="00DD5491"/>
    <w:rsid w:val="00DE06DB"/>
    <w:rsid w:val="00DE23D7"/>
    <w:rsid w:val="00DF4973"/>
    <w:rsid w:val="00E1346B"/>
    <w:rsid w:val="00E273CE"/>
    <w:rsid w:val="00E31288"/>
    <w:rsid w:val="00E316A5"/>
    <w:rsid w:val="00E54214"/>
    <w:rsid w:val="00E5577D"/>
    <w:rsid w:val="00E633F4"/>
    <w:rsid w:val="00E64D94"/>
    <w:rsid w:val="00E7793F"/>
    <w:rsid w:val="00E93CA8"/>
    <w:rsid w:val="00EA2248"/>
    <w:rsid w:val="00EC15DD"/>
    <w:rsid w:val="00EC79E1"/>
    <w:rsid w:val="00EE02F2"/>
    <w:rsid w:val="00EE23C2"/>
    <w:rsid w:val="00EF13E7"/>
    <w:rsid w:val="00EF78D4"/>
    <w:rsid w:val="00F0235E"/>
    <w:rsid w:val="00F07D40"/>
    <w:rsid w:val="00F1399C"/>
    <w:rsid w:val="00F30A58"/>
    <w:rsid w:val="00F37336"/>
    <w:rsid w:val="00F57FC2"/>
    <w:rsid w:val="00F717EF"/>
    <w:rsid w:val="00F73FD5"/>
    <w:rsid w:val="00F936B7"/>
    <w:rsid w:val="00F94DC3"/>
    <w:rsid w:val="00FB77BE"/>
    <w:rsid w:val="00FC770A"/>
    <w:rsid w:val="00FD6BBE"/>
    <w:rsid w:val="00FF2E39"/>
    <w:rsid w:val="00FF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5AA00"/>
  <w15:chartTrackingRefBased/>
  <w15:docId w15:val="{9C5C2260-8D7E-47F9-9A52-49BD6313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05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fr-FR"/>
    </w:rPr>
  </w:style>
  <w:style w:type="paragraph" w:styleId="Titre2">
    <w:name w:val="heading 2"/>
    <w:basedOn w:val="Normal"/>
    <w:link w:val="Titre2Car"/>
    <w:uiPriority w:val="9"/>
    <w:unhideWhenUsed/>
    <w:qFormat/>
    <w:rsid w:val="00B536C0"/>
    <w:pPr>
      <w:spacing w:before="120"/>
      <w:ind w:left="120"/>
      <w:outlineLvl w:val="1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F428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4281"/>
  </w:style>
  <w:style w:type="paragraph" w:styleId="Pieddepage">
    <w:name w:val="footer"/>
    <w:basedOn w:val="Normal"/>
    <w:link w:val="PieddepageCar"/>
    <w:uiPriority w:val="99"/>
    <w:unhideWhenUsed/>
    <w:rsid w:val="001F428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4281"/>
  </w:style>
  <w:style w:type="table" w:styleId="Grilledutableau">
    <w:name w:val="Table Grid"/>
    <w:basedOn w:val="TableauNormal"/>
    <w:uiPriority w:val="59"/>
    <w:rsid w:val="007D1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B536C0"/>
    <w:rPr>
      <w:rFonts w:ascii="Arial" w:eastAsia="Arial" w:hAnsi="Arial" w:cs="Arial"/>
      <w:b/>
      <w:bCs/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167055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semiHidden/>
    <w:unhideWhenUsed/>
    <w:rsid w:val="00710C06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10C06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A79E2-DAD1-4DAC-8FCB-6C57785F3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2068</Words>
  <Characters>11377</Characters>
  <Application>Microsoft Office Word</Application>
  <DocSecurity>0</DocSecurity>
  <Lines>94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Casse</dc:creator>
  <cp:keywords/>
  <dc:description/>
  <cp:lastModifiedBy>Marie-Laure Casse</cp:lastModifiedBy>
  <cp:revision>3</cp:revision>
  <dcterms:created xsi:type="dcterms:W3CDTF">2026-10-06T16:15:00Z</dcterms:created>
  <dcterms:modified xsi:type="dcterms:W3CDTF">2026-10-06T16:21:00Z</dcterms:modified>
</cp:coreProperties>
</file>